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BB37" w14:textId="4DFF03EE" w:rsidR="00506FCB" w:rsidRPr="009125C4" w:rsidRDefault="00506FCB" w:rsidP="003249A4">
      <w:pPr>
        <w:pStyle w:val="Heading1"/>
      </w:pPr>
      <w:bookmarkStart w:id="0" w:name="_Toc536198793"/>
      <w:bookmarkStart w:id="1" w:name="_Toc164091572"/>
      <w:bookmarkStart w:id="2" w:name="_Toc167956077"/>
      <w:r w:rsidRPr="00CA4D57">
        <w:t>Special Conditions of Contract and Annexure</w:t>
      </w:r>
      <w:bookmarkEnd w:id="0"/>
      <w:bookmarkEnd w:id="1"/>
      <w:bookmarkEnd w:id="2"/>
    </w:p>
    <w:p w14:paraId="62383D07" w14:textId="31A96E51" w:rsidR="002E0D9C" w:rsidRPr="00BD0C59" w:rsidRDefault="00506FCB" w:rsidP="00506FCB">
      <w:r w:rsidRPr="00BD0C59">
        <w:t>To be read in conjunction with Australian Standard</w:t>
      </w:r>
      <w:r w:rsidR="00863081" w:rsidRPr="00BD0C59">
        <w:t xml:space="preserve">® </w:t>
      </w:r>
      <w:r w:rsidRPr="00BD0C59">
        <w:t xml:space="preserve">General </w:t>
      </w:r>
      <w:r w:rsidR="00BE0AFC" w:rsidRPr="00BD0C59">
        <w:t>c</w:t>
      </w:r>
      <w:r w:rsidRPr="00BD0C59">
        <w:t xml:space="preserve">onditions of </w:t>
      </w:r>
      <w:r w:rsidR="00BE0AFC" w:rsidRPr="00BD0C59">
        <w:t>c</w:t>
      </w:r>
      <w:r w:rsidRPr="00BD0C59">
        <w:t>ontract AS2124-1992</w:t>
      </w:r>
      <w:bookmarkStart w:id="3" w:name="_Hlk134515070"/>
      <w:r w:rsidR="00B822CE">
        <w:t>.</w:t>
      </w:r>
    </w:p>
    <w:tbl>
      <w:tblPr>
        <w:tblW w:w="5000" w:type="pct"/>
        <w:tblCellMar>
          <w:left w:w="0" w:type="dxa"/>
          <w:right w:w="0" w:type="dxa"/>
        </w:tblCellMar>
        <w:tblLook w:val="04A0" w:firstRow="1" w:lastRow="0" w:firstColumn="1" w:lastColumn="0" w:noHBand="0" w:noVBand="1"/>
      </w:tblPr>
      <w:tblGrid>
        <w:gridCol w:w="1857"/>
        <w:gridCol w:w="8347"/>
      </w:tblGrid>
      <w:tr w:rsidR="0010052F" w:rsidRPr="00BD0C59" w14:paraId="42DD8153" w14:textId="77777777" w:rsidTr="00A75006">
        <w:trPr>
          <w:trHeight w:val="95"/>
        </w:trPr>
        <w:tc>
          <w:tcPr>
            <w:tcW w:w="910" w:type="pct"/>
          </w:tcPr>
          <w:p w14:paraId="24899E65" w14:textId="016635E4" w:rsidR="0010052F" w:rsidRPr="00BD0C59" w:rsidRDefault="0010052F" w:rsidP="00A75006">
            <w:bookmarkStart w:id="4" w:name="_Hlk536626932"/>
            <w:bookmarkEnd w:id="3"/>
            <w:r w:rsidRPr="00BD0C59">
              <w:t xml:space="preserve">Project </w:t>
            </w:r>
            <w:r w:rsidR="004B3B08">
              <w:t>N</w:t>
            </w:r>
            <w:r w:rsidRPr="00BD0C59">
              <w:t>ame</w:t>
            </w:r>
          </w:p>
        </w:tc>
        <w:tc>
          <w:tcPr>
            <w:tcW w:w="4090" w:type="pct"/>
          </w:tcPr>
          <w:p w14:paraId="4E8E4442" w14:textId="01B40C21" w:rsidR="0010052F" w:rsidRPr="00BD0C59" w:rsidRDefault="000B653C" w:rsidP="00A75006">
            <w:permStart w:id="137455739" w:edGrp="everyone"/>
            <w:r>
              <w:tab/>
            </w:r>
            <w:permEnd w:id="137455739"/>
          </w:p>
        </w:tc>
      </w:tr>
      <w:tr w:rsidR="0010052F" w:rsidRPr="00BD0C59" w14:paraId="6B6396A7" w14:textId="77777777" w:rsidTr="00A75006">
        <w:tc>
          <w:tcPr>
            <w:tcW w:w="910" w:type="pct"/>
          </w:tcPr>
          <w:p w14:paraId="46B735D4" w14:textId="24A31BA7" w:rsidR="0010052F" w:rsidRPr="00BD0C59" w:rsidRDefault="0010052F" w:rsidP="00A75006">
            <w:r w:rsidRPr="00BD0C59">
              <w:t xml:space="preserve">Project </w:t>
            </w:r>
            <w:r w:rsidR="004B3B08">
              <w:t>N</w:t>
            </w:r>
            <w:r w:rsidRPr="00BD0C59">
              <w:t>umber</w:t>
            </w:r>
          </w:p>
        </w:tc>
        <w:tc>
          <w:tcPr>
            <w:tcW w:w="4090" w:type="pct"/>
            <w:tcBorders>
              <w:top w:val="dotted" w:sz="4" w:space="0" w:color="auto"/>
              <w:bottom w:val="dotted" w:sz="4" w:space="0" w:color="auto"/>
            </w:tcBorders>
          </w:tcPr>
          <w:p w14:paraId="7D98D656" w14:textId="1EAA4B8D" w:rsidR="0010052F" w:rsidRPr="00BD0C59" w:rsidRDefault="000B653C" w:rsidP="00A75006">
            <w:permStart w:id="778861857" w:edGrp="everyone"/>
            <w:r>
              <w:tab/>
            </w:r>
            <w:permEnd w:id="778861857"/>
          </w:p>
        </w:tc>
      </w:tr>
      <w:bookmarkEnd w:id="4"/>
    </w:tbl>
    <w:p w14:paraId="79F165FD" w14:textId="77777777" w:rsidR="00953B3E" w:rsidRPr="00BD0C59" w:rsidRDefault="00953B3E" w:rsidP="00663FD1">
      <w:pPr>
        <w:sectPr w:rsidR="00953B3E" w:rsidRPr="00BD0C59" w:rsidSect="008707F4">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7" w:name="_Toc161237543" w:displacedByCustomXml="next"/>
    <w:bookmarkStart w:id="8" w:name="_Toc167956078" w:displacedByCustomXml="next"/>
    <w:bookmarkStart w:id="9"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48115966" w14:textId="77777777" w:rsidR="009239F4" w:rsidRPr="00025150" w:rsidRDefault="009239F4" w:rsidP="003249A4">
          <w:pPr>
            <w:pStyle w:val="Heading1"/>
          </w:pPr>
          <w:r w:rsidRPr="00025150">
            <w:t>Contents</w:t>
          </w:r>
          <w:bookmarkEnd w:id="8"/>
          <w:bookmarkEnd w:id="7"/>
        </w:p>
        <w:p w14:paraId="2C10611B" w14:textId="78FCD857" w:rsidR="00D67B7B" w:rsidRDefault="009239F4">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956077" w:history="1">
            <w:r w:rsidR="00D67B7B" w:rsidRPr="001644F2">
              <w:rPr>
                <w:rStyle w:val="Hyperlink"/>
                <w:noProof/>
              </w:rPr>
              <w:t>Special Conditions of Contract and Annexure</w:t>
            </w:r>
            <w:r w:rsidR="00D67B7B">
              <w:rPr>
                <w:noProof/>
                <w:webHidden/>
              </w:rPr>
              <w:tab/>
            </w:r>
            <w:r w:rsidR="00D67B7B">
              <w:rPr>
                <w:noProof/>
                <w:webHidden/>
              </w:rPr>
              <w:fldChar w:fldCharType="begin"/>
            </w:r>
            <w:r w:rsidR="00D67B7B">
              <w:rPr>
                <w:noProof/>
                <w:webHidden/>
              </w:rPr>
              <w:instrText xml:space="preserve"> PAGEREF _Toc167956077 \h </w:instrText>
            </w:r>
            <w:r w:rsidR="00D67B7B">
              <w:rPr>
                <w:noProof/>
                <w:webHidden/>
              </w:rPr>
            </w:r>
            <w:r w:rsidR="00D67B7B">
              <w:rPr>
                <w:noProof/>
                <w:webHidden/>
              </w:rPr>
              <w:fldChar w:fldCharType="separate"/>
            </w:r>
            <w:r w:rsidR="00D67B7B">
              <w:rPr>
                <w:noProof/>
                <w:webHidden/>
              </w:rPr>
              <w:t>1</w:t>
            </w:r>
            <w:r w:rsidR="00D67B7B">
              <w:rPr>
                <w:noProof/>
                <w:webHidden/>
              </w:rPr>
              <w:fldChar w:fldCharType="end"/>
            </w:r>
          </w:hyperlink>
        </w:p>
        <w:p w14:paraId="0B6A0E1F" w14:textId="482759D5" w:rsidR="00D67B7B" w:rsidRDefault="000C2BA9">
          <w:pPr>
            <w:pStyle w:val="TOC1"/>
            <w:rPr>
              <w:rFonts w:asciiTheme="minorHAnsi" w:eastAsiaTheme="minorEastAsia" w:hAnsiTheme="minorHAnsi" w:cstheme="minorBidi"/>
              <w:b w:val="0"/>
              <w:bCs w:val="0"/>
              <w:noProof/>
              <w:kern w:val="2"/>
              <w:szCs w:val="22"/>
              <w14:ligatures w14:val="standardContextual"/>
            </w:rPr>
          </w:pPr>
          <w:hyperlink w:anchor="_Toc167956078" w:history="1">
            <w:r w:rsidR="00D67B7B" w:rsidRPr="001644F2">
              <w:rPr>
                <w:rStyle w:val="Hyperlink"/>
                <w:noProof/>
              </w:rPr>
              <w:t>Contents</w:t>
            </w:r>
            <w:r w:rsidR="00D67B7B">
              <w:rPr>
                <w:noProof/>
                <w:webHidden/>
              </w:rPr>
              <w:tab/>
            </w:r>
            <w:r w:rsidR="00D67B7B">
              <w:rPr>
                <w:noProof/>
                <w:webHidden/>
              </w:rPr>
              <w:fldChar w:fldCharType="begin"/>
            </w:r>
            <w:r w:rsidR="00D67B7B">
              <w:rPr>
                <w:noProof/>
                <w:webHidden/>
              </w:rPr>
              <w:instrText xml:space="preserve"> PAGEREF _Toc167956078 \h </w:instrText>
            </w:r>
            <w:r w:rsidR="00D67B7B">
              <w:rPr>
                <w:noProof/>
                <w:webHidden/>
              </w:rPr>
            </w:r>
            <w:r w:rsidR="00D67B7B">
              <w:rPr>
                <w:noProof/>
                <w:webHidden/>
              </w:rPr>
              <w:fldChar w:fldCharType="separate"/>
            </w:r>
            <w:r w:rsidR="00D67B7B">
              <w:rPr>
                <w:noProof/>
                <w:webHidden/>
              </w:rPr>
              <w:t>2</w:t>
            </w:r>
            <w:r w:rsidR="00D67B7B">
              <w:rPr>
                <w:noProof/>
                <w:webHidden/>
              </w:rPr>
              <w:fldChar w:fldCharType="end"/>
            </w:r>
          </w:hyperlink>
        </w:p>
        <w:p w14:paraId="7EAC6F69" w14:textId="54374E9F" w:rsidR="00D67B7B" w:rsidRDefault="000C2BA9">
          <w:pPr>
            <w:pStyle w:val="TOC2"/>
            <w:rPr>
              <w:rFonts w:asciiTheme="minorHAnsi" w:eastAsiaTheme="minorEastAsia" w:hAnsiTheme="minorHAnsi" w:cstheme="minorBidi"/>
              <w:b w:val="0"/>
              <w:bCs w:val="0"/>
              <w:noProof/>
              <w:kern w:val="2"/>
              <w:szCs w:val="22"/>
              <w14:ligatures w14:val="standardContextual"/>
            </w:rPr>
          </w:pPr>
          <w:hyperlink w:anchor="_Toc167956079" w:history="1">
            <w:r w:rsidR="00D67B7B" w:rsidRPr="001644F2">
              <w:rPr>
                <w:rStyle w:val="Hyperlink"/>
                <w:noProof/>
              </w:rPr>
              <w:t>CONDITIONS OF CONTRACT</w:t>
            </w:r>
            <w:r w:rsidR="00D67B7B">
              <w:rPr>
                <w:noProof/>
                <w:webHidden/>
              </w:rPr>
              <w:tab/>
            </w:r>
            <w:r w:rsidR="00D67B7B">
              <w:rPr>
                <w:noProof/>
                <w:webHidden/>
              </w:rPr>
              <w:fldChar w:fldCharType="begin"/>
            </w:r>
            <w:r w:rsidR="00D67B7B">
              <w:rPr>
                <w:noProof/>
                <w:webHidden/>
              </w:rPr>
              <w:instrText xml:space="preserve"> PAGEREF _Toc167956079 \h </w:instrText>
            </w:r>
            <w:r w:rsidR="00D67B7B">
              <w:rPr>
                <w:noProof/>
                <w:webHidden/>
              </w:rPr>
            </w:r>
            <w:r w:rsidR="00D67B7B">
              <w:rPr>
                <w:noProof/>
                <w:webHidden/>
              </w:rPr>
              <w:fldChar w:fldCharType="separate"/>
            </w:r>
            <w:r w:rsidR="00D67B7B">
              <w:rPr>
                <w:noProof/>
                <w:webHidden/>
              </w:rPr>
              <w:t>4</w:t>
            </w:r>
            <w:r w:rsidR="00D67B7B">
              <w:rPr>
                <w:noProof/>
                <w:webHidden/>
              </w:rPr>
              <w:fldChar w:fldCharType="end"/>
            </w:r>
          </w:hyperlink>
        </w:p>
        <w:p w14:paraId="383AF92B" w14:textId="7CA7E0A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0" w:history="1">
            <w:r w:rsidR="00D67B7B" w:rsidRPr="001644F2">
              <w:rPr>
                <w:rStyle w:val="Hyperlink"/>
                <w:noProof/>
              </w:rPr>
              <w:t>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GENERAL</w:t>
            </w:r>
            <w:r w:rsidR="00D67B7B">
              <w:rPr>
                <w:noProof/>
                <w:webHidden/>
              </w:rPr>
              <w:tab/>
            </w:r>
            <w:r w:rsidR="00D67B7B">
              <w:rPr>
                <w:noProof/>
                <w:webHidden/>
              </w:rPr>
              <w:fldChar w:fldCharType="begin"/>
            </w:r>
            <w:r w:rsidR="00D67B7B">
              <w:rPr>
                <w:noProof/>
                <w:webHidden/>
              </w:rPr>
              <w:instrText xml:space="preserve"> PAGEREF _Toc167956080 \h </w:instrText>
            </w:r>
            <w:r w:rsidR="00D67B7B">
              <w:rPr>
                <w:noProof/>
                <w:webHidden/>
              </w:rPr>
            </w:r>
            <w:r w:rsidR="00D67B7B">
              <w:rPr>
                <w:noProof/>
                <w:webHidden/>
              </w:rPr>
              <w:fldChar w:fldCharType="separate"/>
            </w:r>
            <w:r w:rsidR="00D67B7B">
              <w:rPr>
                <w:noProof/>
                <w:webHidden/>
              </w:rPr>
              <w:t>4</w:t>
            </w:r>
            <w:r w:rsidR="00D67B7B">
              <w:rPr>
                <w:noProof/>
                <w:webHidden/>
              </w:rPr>
              <w:fldChar w:fldCharType="end"/>
            </w:r>
          </w:hyperlink>
        </w:p>
        <w:p w14:paraId="4975C15C" w14:textId="7FDD2D1B"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1" w:history="1">
            <w:r w:rsidR="00D67B7B" w:rsidRPr="001644F2">
              <w:rPr>
                <w:rStyle w:val="Hyperlink"/>
                <w:noProof/>
              </w:rPr>
              <w:t>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INTERPRETATION</w:t>
            </w:r>
            <w:r w:rsidR="00D67B7B">
              <w:rPr>
                <w:noProof/>
                <w:webHidden/>
              </w:rPr>
              <w:tab/>
            </w:r>
            <w:r w:rsidR="00D67B7B">
              <w:rPr>
                <w:noProof/>
                <w:webHidden/>
              </w:rPr>
              <w:fldChar w:fldCharType="begin"/>
            </w:r>
            <w:r w:rsidR="00D67B7B">
              <w:rPr>
                <w:noProof/>
                <w:webHidden/>
              </w:rPr>
              <w:instrText xml:space="preserve"> PAGEREF _Toc167956081 \h </w:instrText>
            </w:r>
            <w:r w:rsidR="00D67B7B">
              <w:rPr>
                <w:noProof/>
                <w:webHidden/>
              </w:rPr>
            </w:r>
            <w:r w:rsidR="00D67B7B">
              <w:rPr>
                <w:noProof/>
                <w:webHidden/>
              </w:rPr>
              <w:fldChar w:fldCharType="separate"/>
            </w:r>
            <w:r w:rsidR="00D67B7B">
              <w:rPr>
                <w:noProof/>
                <w:webHidden/>
              </w:rPr>
              <w:t>4</w:t>
            </w:r>
            <w:r w:rsidR="00D67B7B">
              <w:rPr>
                <w:noProof/>
                <w:webHidden/>
              </w:rPr>
              <w:fldChar w:fldCharType="end"/>
            </w:r>
          </w:hyperlink>
        </w:p>
        <w:p w14:paraId="4587BEFD" w14:textId="36421F52" w:rsidR="00D67B7B" w:rsidRDefault="000C2BA9">
          <w:pPr>
            <w:pStyle w:val="TOC2"/>
            <w:rPr>
              <w:rFonts w:asciiTheme="minorHAnsi" w:eastAsiaTheme="minorEastAsia" w:hAnsiTheme="minorHAnsi" w:cstheme="minorBidi"/>
              <w:b w:val="0"/>
              <w:bCs w:val="0"/>
              <w:noProof/>
              <w:kern w:val="2"/>
              <w:szCs w:val="22"/>
              <w14:ligatures w14:val="standardContextual"/>
            </w:rPr>
          </w:pPr>
          <w:hyperlink w:anchor="_Toc167956082" w:history="1">
            <w:r w:rsidR="00D67B7B" w:rsidRPr="001644F2">
              <w:rPr>
                <w:rStyle w:val="Hyperlink"/>
                <w:noProof/>
              </w:rPr>
              <w:t>SPECIAL CONDITIONS OF CONTRACT</w:t>
            </w:r>
            <w:r w:rsidR="00D67B7B">
              <w:rPr>
                <w:noProof/>
                <w:webHidden/>
              </w:rPr>
              <w:tab/>
            </w:r>
            <w:r w:rsidR="00D67B7B">
              <w:rPr>
                <w:noProof/>
                <w:webHidden/>
              </w:rPr>
              <w:fldChar w:fldCharType="begin"/>
            </w:r>
            <w:r w:rsidR="00D67B7B">
              <w:rPr>
                <w:noProof/>
                <w:webHidden/>
              </w:rPr>
              <w:instrText xml:space="preserve"> PAGEREF _Toc167956082 \h </w:instrText>
            </w:r>
            <w:r w:rsidR="00D67B7B">
              <w:rPr>
                <w:noProof/>
                <w:webHidden/>
              </w:rPr>
            </w:r>
            <w:r w:rsidR="00D67B7B">
              <w:rPr>
                <w:noProof/>
                <w:webHidden/>
              </w:rPr>
              <w:fldChar w:fldCharType="separate"/>
            </w:r>
            <w:r w:rsidR="00D67B7B">
              <w:rPr>
                <w:noProof/>
                <w:webHidden/>
              </w:rPr>
              <w:t>5</w:t>
            </w:r>
            <w:r w:rsidR="00D67B7B">
              <w:rPr>
                <w:noProof/>
                <w:webHidden/>
              </w:rPr>
              <w:fldChar w:fldCharType="end"/>
            </w:r>
          </w:hyperlink>
        </w:p>
        <w:p w14:paraId="03B6BE37" w14:textId="65FDFE56"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3" w:history="1">
            <w:r w:rsidR="00D67B7B" w:rsidRPr="001644F2">
              <w:rPr>
                <w:rStyle w:val="Hyperlink"/>
                <w:noProof/>
              </w:rPr>
              <w:t>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CONSTRUCTION OF CONTRACT</w:t>
            </w:r>
            <w:r w:rsidR="00D67B7B">
              <w:rPr>
                <w:noProof/>
                <w:webHidden/>
              </w:rPr>
              <w:tab/>
            </w:r>
            <w:r w:rsidR="00D67B7B">
              <w:rPr>
                <w:noProof/>
                <w:webHidden/>
              </w:rPr>
              <w:fldChar w:fldCharType="begin"/>
            </w:r>
            <w:r w:rsidR="00D67B7B">
              <w:rPr>
                <w:noProof/>
                <w:webHidden/>
              </w:rPr>
              <w:instrText xml:space="preserve"> PAGEREF _Toc167956083 \h </w:instrText>
            </w:r>
            <w:r w:rsidR="00D67B7B">
              <w:rPr>
                <w:noProof/>
                <w:webHidden/>
              </w:rPr>
            </w:r>
            <w:r w:rsidR="00D67B7B">
              <w:rPr>
                <w:noProof/>
                <w:webHidden/>
              </w:rPr>
              <w:fldChar w:fldCharType="separate"/>
            </w:r>
            <w:r w:rsidR="00D67B7B">
              <w:rPr>
                <w:noProof/>
                <w:webHidden/>
              </w:rPr>
              <w:t>5</w:t>
            </w:r>
            <w:r w:rsidR="00D67B7B">
              <w:rPr>
                <w:noProof/>
                <w:webHidden/>
              </w:rPr>
              <w:fldChar w:fldCharType="end"/>
            </w:r>
          </w:hyperlink>
        </w:p>
        <w:p w14:paraId="14ABF057" w14:textId="6AFDB4A3"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4" w:history="1">
            <w:r w:rsidR="00D67B7B" w:rsidRPr="001644F2">
              <w:rPr>
                <w:rStyle w:val="Hyperlink"/>
                <w:noProof/>
              </w:rPr>
              <w:t>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INTERPRETATION</w:t>
            </w:r>
            <w:r w:rsidR="00D67B7B">
              <w:rPr>
                <w:noProof/>
                <w:webHidden/>
              </w:rPr>
              <w:tab/>
            </w:r>
            <w:r w:rsidR="00D67B7B">
              <w:rPr>
                <w:noProof/>
                <w:webHidden/>
              </w:rPr>
              <w:fldChar w:fldCharType="begin"/>
            </w:r>
            <w:r w:rsidR="00D67B7B">
              <w:rPr>
                <w:noProof/>
                <w:webHidden/>
              </w:rPr>
              <w:instrText xml:space="preserve"> PAGEREF _Toc167956084 \h </w:instrText>
            </w:r>
            <w:r w:rsidR="00D67B7B">
              <w:rPr>
                <w:noProof/>
                <w:webHidden/>
              </w:rPr>
            </w:r>
            <w:r w:rsidR="00D67B7B">
              <w:rPr>
                <w:noProof/>
                <w:webHidden/>
              </w:rPr>
              <w:fldChar w:fldCharType="separate"/>
            </w:r>
            <w:r w:rsidR="00D67B7B">
              <w:rPr>
                <w:noProof/>
                <w:webHidden/>
              </w:rPr>
              <w:t>5</w:t>
            </w:r>
            <w:r w:rsidR="00D67B7B">
              <w:rPr>
                <w:noProof/>
                <w:webHidden/>
              </w:rPr>
              <w:fldChar w:fldCharType="end"/>
            </w:r>
          </w:hyperlink>
        </w:p>
        <w:p w14:paraId="23300177" w14:textId="76C18C06"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5" w:history="1">
            <w:r w:rsidR="00D67B7B" w:rsidRPr="001644F2">
              <w:rPr>
                <w:rStyle w:val="Hyperlink"/>
                <w:noProof/>
              </w:rPr>
              <w:t>3.</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NATURE OF CONTRACT</w:t>
            </w:r>
            <w:r w:rsidR="00D67B7B">
              <w:rPr>
                <w:noProof/>
                <w:webHidden/>
              </w:rPr>
              <w:tab/>
            </w:r>
            <w:r w:rsidR="00D67B7B">
              <w:rPr>
                <w:noProof/>
                <w:webHidden/>
              </w:rPr>
              <w:fldChar w:fldCharType="begin"/>
            </w:r>
            <w:r w:rsidR="00D67B7B">
              <w:rPr>
                <w:noProof/>
                <w:webHidden/>
              </w:rPr>
              <w:instrText xml:space="preserve"> PAGEREF _Toc167956085 \h </w:instrText>
            </w:r>
            <w:r w:rsidR="00D67B7B">
              <w:rPr>
                <w:noProof/>
                <w:webHidden/>
              </w:rPr>
            </w:r>
            <w:r w:rsidR="00D67B7B">
              <w:rPr>
                <w:noProof/>
                <w:webHidden/>
              </w:rPr>
              <w:fldChar w:fldCharType="separate"/>
            </w:r>
            <w:r w:rsidR="00D67B7B">
              <w:rPr>
                <w:noProof/>
                <w:webHidden/>
              </w:rPr>
              <w:t>6</w:t>
            </w:r>
            <w:r w:rsidR="00D67B7B">
              <w:rPr>
                <w:noProof/>
                <w:webHidden/>
              </w:rPr>
              <w:fldChar w:fldCharType="end"/>
            </w:r>
          </w:hyperlink>
        </w:p>
        <w:p w14:paraId="03B4ED21" w14:textId="42826123"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6" w:history="1">
            <w:r w:rsidR="00D67B7B" w:rsidRPr="001644F2">
              <w:rPr>
                <w:rStyle w:val="Hyperlink"/>
                <w:noProof/>
              </w:rPr>
              <w:t>4.</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BILL OF QUANTITIES</w:t>
            </w:r>
            <w:r w:rsidR="00D67B7B">
              <w:rPr>
                <w:noProof/>
                <w:webHidden/>
              </w:rPr>
              <w:tab/>
            </w:r>
            <w:r w:rsidR="00D67B7B">
              <w:rPr>
                <w:noProof/>
                <w:webHidden/>
              </w:rPr>
              <w:fldChar w:fldCharType="begin"/>
            </w:r>
            <w:r w:rsidR="00D67B7B">
              <w:rPr>
                <w:noProof/>
                <w:webHidden/>
              </w:rPr>
              <w:instrText xml:space="preserve"> PAGEREF _Toc167956086 \h </w:instrText>
            </w:r>
            <w:r w:rsidR="00D67B7B">
              <w:rPr>
                <w:noProof/>
                <w:webHidden/>
              </w:rPr>
            </w:r>
            <w:r w:rsidR="00D67B7B">
              <w:rPr>
                <w:noProof/>
                <w:webHidden/>
              </w:rPr>
              <w:fldChar w:fldCharType="separate"/>
            </w:r>
            <w:r w:rsidR="00D67B7B">
              <w:rPr>
                <w:noProof/>
                <w:webHidden/>
              </w:rPr>
              <w:t>8</w:t>
            </w:r>
            <w:r w:rsidR="00D67B7B">
              <w:rPr>
                <w:noProof/>
                <w:webHidden/>
              </w:rPr>
              <w:fldChar w:fldCharType="end"/>
            </w:r>
          </w:hyperlink>
        </w:p>
        <w:p w14:paraId="4EF9B59F" w14:textId="4E0EDB0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7" w:history="1">
            <w:r w:rsidR="00D67B7B" w:rsidRPr="001644F2">
              <w:rPr>
                <w:rStyle w:val="Hyperlink"/>
                <w:noProof/>
              </w:rPr>
              <w:t>5.</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SECURITY, RETENTION MONEYS AND PERFORMANCE UNDERTAKINGS</w:t>
            </w:r>
            <w:r w:rsidR="00D67B7B">
              <w:rPr>
                <w:noProof/>
                <w:webHidden/>
              </w:rPr>
              <w:tab/>
            </w:r>
            <w:r w:rsidR="00D67B7B">
              <w:rPr>
                <w:noProof/>
                <w:webHidden/>
              </w:rPr>
              <w:fldChar w:fldCharType="begin"/>
            </w:r>
            <w:r w:rsidR="00D67B7B">
              <w:rPr>
                <w:noProof/>
                <w:webHidden/>
              </w:rPr>
              <w:instrText xml:space="preserve"> PAGEREF _Toc167956087 \h </w:instrText>
            </w:r>
            <w:r w:rsidR="00D67B7B">
              <w:rPr>
                <w:noProof/>
                <w:webHidden/>
              </w:rPr>
            </w:r>
            <w:r w:rsidR="00D67B7B">
              <w:rPr>
                <w:noProof/>
                <w:webHidden/>
              </w:rPr>
              <w:fldChar w:fldCharType="separate"/>
            </w:r>
            <w:r w:rsidR="00D67B7B">
              <w:rPr>
                <w:noProof/>
                <w:webHidden/>
              </w:rPr>
              <w:t>8</w:t>
            </w:r>
            <w:r w:rsidR="00D67B7B">
              <w:rPr>
                <w:noProof/>
                <w:webHidden/>
              </w:rPr>
              <w:fldChar w:fldCharType="end"/>
            </w:r>
          </w:hyperlink>
        </w:p>
        <w:p w14:paraId="5CB97C29" w14:textId="6E45C62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8" w:history="1">
            <w:r w:rsidR="00D67B7B" w:rsidRPr="001644F2">
              <w:rPr>
                <w:rStyle w:val="Hyperlink"/>
                <w:noProof/>
              </w:rPr>
              <w:t>6.</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EVIDENCE OF CONTRACT</w:t>
            </w:r>
            <w:r w:rsidR="00D67B7B">
              <w:rPr>
                <w:noProof/>
                <w:webHidden/>
              </w:rPr>
              <w:tab/>
            </w:r>
            <w:r w:rsidR="00D67B7B">
              <w:rPr>
                <w:noProof/>
                <w:webHidden/>
              </w:rPr>
              <w:fldChar w:fldCharType="begin"/>
            </w:r>
            <w:r w:rsidR="00D67B7B">
              <w:rPr>
                <w:noProof/>
                <w:webHidden/>
              </w:rPr>
              <w:instrText xml:space="preserve"> PAGEREF _Toc167956088 \h </w:instrText>
            </w:r>
            <w:r w:rsidR="00D67B7B">
              <w:rPr>
                <w:noProof/>
                <w:webHidden/>
              </w:rPr>
            </w:r>
            <w:r w:rsidR="00D67B7B">
              <w:rPr>
                <w:noProof/>
                <w:webHidden/>
              </w:rPr>
              <w:fldChar w:fldCharType="separate"/>
            </w:r>
            <w:r w:rsidR="00D67B7B">
              <w:rPr>
                <w:noProof/>
                <w:webHidden/>
              </w:rPr>
              <w:t>9</w:t>
            </w:r>
            <w:r w:rsidR="00D67B7B">
              <w:rPr>
                <w:noProof/>
                <w:webHidden/>
              </w:rPr>
              <w:fldChar w:fldCharType="end"/>
            </w:r>
          </w:hyperlink>
        </w:p>
        <w:p w14:paraId="52DD2435" w14:textId="5D672E00"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89" w:history="1">
            <w:r w:rsidR="00D67B7B" w:rsidRPr="001644F2">
              <w:rPr>
                <w:rStyle w:val="Hyperlink"/>
                <w:noProof/>
              </w:rPr>
              <w:t>7.</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SERVICE OF NOTICES</w:t>
            </w:r>
            <w:r w:rsidR="00D67B7B">
              <w:rPr>
                <w:noProof/>
                <w:webHidden/>
              </w:rPr>
              <w:tab/>
            </w:r>
            <w:r w:rsidR="00D67B7B">
              <w:rPr>
                <w:noProof/>
                <w:webHidden/>
              </w:rPr>
              <w:fldChar w:fldCharType="begin"/>
            </w:r>
            <w:r w:rsidR="00D67B7B">
              <w:rPr>
                <w:noProof/>
                <w:webHidden/>
              </w:rPr>
              <w:instrText xml:space="preserve"> PAGEREF _Toc167956089 \h </w:instrText>
            </w:r>
            <w:r w:rsidR="00D67B7B">
              <w:rPr>
                <w:noProof/>
                <w:webHidden/>
              </w:rPr>
            </w:r>
            <w:r w:rsidR="00D67B7B">
              <w:rPr>
                <w:noProof/>
                <w:webHidden/>
              </w:rPr>
              <w:fldChar w:fldCharType="separate"/>
            </w:r>
            <w:r w:rsidR="00D67B7B">
              <w:rPr>
                <w:noProof/>
                <w:webHidden/>
              </w:rPr>
              <w:t>10</w:t>
            </w:r>
            <w:r w:rsidR="00D67B7B">
              <w:rPr>
                <w:noProof/>
                <w:webHidden/>
              </w:rPr>
              <w:fldChar w:fldCharType="end"/>
            </w:r>
          </w:hyperlink>
        </w:p>
        <w:p w14:paraId="08C2F400" w14:textId="2CDCE63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0" w:history="1">
            <w:r w:rsidR="00D67B7B" w:rsidRPr="001644F2">
              <w:rPr>
                <w:rStyle w:val="Hyperlink"/>
                <w:noProof/>
              </w:rPr>
              <w:t>8.</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CONTRACT DOCUMENTS</w:t>
            </w:r>
            <w:r w:rsidR="00D67B7B">
              <w:rPr>
                <w:noProof/>
                <w:webHidden/>
              </w:rPr>
              <w:tab/>
            </w:r>
            <w:r w:rsidR="00D67B7B">
              <w:rPr>
                <w:noProof/>
                <w:webHidden/>
              </w:rPr>
              <w:fldChar w:fldCharType="begin"/>
            </w:r>
            <w:r w:rsidR="00D67B7B">
              <w:rPr>
                <w:noProof/>
                <w:webHidden/>
              </w:rPr>
              <w:instrText xml:space="preserve"> PAGEREF _Toc167956090 \h </w:instrText>
            </w:r>
            <w:r w:rsidR="00D67B7B">
              <w:rPr>
                <w:noProof/>
                <w:webHidden/>
              </w:rPr>
            </w:r>
            <w:r w:rsidR="00D67B7B">
              <w:rPr>
                <w:noProof/>
                <w:webHidden/>
              </w:rPr>
              <w:fldChar w:fldCharType="separate"/>
            </w:r>
            <w:r w:rsidR="00D67B7B">
              <w:rPr>
                <w:noProof/>
                <w:webHidden/>
              </w:rPr>
              <w:t>10</w:t>
            </w:r>
            <w:r w:rsidR="00D67B7B">
              <w:rPr>
                <w:noProof/>
                <w:webHidden/>
              </w:rPr>
              <w:fldChar w:fldCharType="end"/>
            </w:r>
          </w:hyperlink>
        </w:p>
        <w:p w14:paraId="3A17694F" w14:textId="7DCA145E"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1" w:history="1">
            <w:r w:rsidR="00D67B7B" w:rsidRPr="001644F2">
              <w:rPr>
                <w:rStyle w:val="Hyperlink"/>
                <w:noProof/>
              </w:rPr>
              <w:t>9.</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ASSIGNMENT AND SUBCONTRACTING</w:t>
            </w:r>
            <w:r w:rsidR="00D67B7B">
              <w:rPr>
                <w:noProof/>
                <w:webHidden/>
              </w:rPr>
              <w:tab/>
            </w:r>
            <w:r w:rsidR="00D67B7B">
              <w:rPr>
                <w:noProof/>
                <w:webHidden/>
              </w:rPr>
              <w:fldChar w:fldCharType="begin"/>
            </w:r>
            <w:r w:rsidR="00D67B7B">
              <w:rPr>
                <w:noProof/>
                <w:webHidden/>
              </w:rPr>
              <w:instrText xml:space="preserve"> PAGEREF _Toc167956091 \h </w:instrText>
            </w:r>
            <w:r w:rsidR="00D67B7B">
              <w:rPr>
                <w:noProof/>
                <w:webHidden/>
              </w:rPr>
            </w:r>
            <w:r w:rsidR="00D67B7B">
              <w:rPr>
                <w:noProof/>
                <w:webHidden/>
              </w:rPr>
              <w:fldChar w:fldCharType="separate"/>
            </w:r>
            <w:r w:rsidR="00D67B7B">
              <w:rPr>
                <w:noProof/>
                <w:webHidden/>
              </w:rPr>
              <w:t>10</w:t>
            </w:r>
            <w:r w:rsidR="00D67B7B">
              <w:rPr>
                <w:noProof/>
                <w:webHidden/>
              </w:rPr>
              <w:fldChar w:fldCharType="end"/>
            </w:r>
          </w:hyperlink>
        </w:p>
        <w:p w14:paraId="2F2FD637" w14:textId="28856467"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2" w:history="1">
            <w:r w:rsidR="00D67B7B" w:rsidRPr="001644F2">
              <w:rPr>
                <w:rStyle w:val="Hyperlink"/>
                <w:noProof/>
              </w:rPr>
              <w:t>10.</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SELECTED AND NOMINATED SUBCONTRACTORS</w:t>
            </w:r>
            <w:r w:rsidR="00D67B7B">
              <w:rPr>
                <w:noProof/>
                <w:webHidden/>
              </w:rPr>
              <w:tab/>
            </w:r>
            <w:r w:rsidR="00D67B7B">
              <w:rPr>
                <w:noProof/>
                <w:webHidden/>
              </w:rPr>
              <w:fldChar w:fldCharType="begin"/>
            </w:r>
            <w:r w:rsidR="00D67B7B">
              <w:rPr>
                <w:noProof/>
                <w:webHidden/>
              </w:rPr>
              <w:instrText xml:space="preserve"> PAGEREF _Toc167956092 \h </w:instrText>
            </w:r>
            <w:r w:rsidR="00D67B7B">
              <w:rPr>
                <w:noProof/>
                <w:webHidden/>
              </w:rPr>
            </w:r>
            <w:r w:rsidR="00D67B7B">
              <w:rPr>
                <w:noProof/>
                <w:webHidden/>
              </w:rPr>
              <w:fldChar w:fldCharType="separate"/>
            </w:r>
            <w:r w:rsidR="00D67B7B">
              <w:rPr>
                <w:noProof/>
                <w:webHidden/>
              </w:rPr>
              <w:t>12</w:t>
            </w:r>
            <w:r w:rsidR="00D67B7B">
              <w:rPr>
                <w:noProof/>
                <w:webHidden/>
              </w:rPr>
              <w:fldChar w:fldCharType="end"/>
            </w:r>
          </w:hyperlink>
        </w:p>
        <w:p w14:paraId="5939BFA4" w14:textId="7BF05BA7"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3" w:history="1">
            <w:r w:rsidR="00D67B7B" w:rsidRPr="001644F2">
              <w:rPr>
                <w:rStyle w:val="Hyperlink"/>
                <w:noProof/>
              </w:rPr>
              <w:t>11.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PROVISIONAL SUMS</w:t>
            </w:r>
            <w:r w:rsidR="00D67B7B">
              <w:rPr>
                <w:noProof/>
                <w:webHidden/>
              </w:rPr>
              <w:tab/>
            </w:r>
            <w:r w:rsidR="00D67B7B">
              <w:rPr>
                <w:noProof/>
                <w:webHidden/>
              </w:rPr>
              <w:fldChar w:fldCharType="begin"/>
            </w:r>
            <w:r w:rsidR="00D67B7B">
              <w:rPr>
                <w:noProof/>
                <w:webHidden/>
              </w:rPr>
              <w:instrText xml:space="preserve"> PAGEREF _Toc167956093 \h </w:instrText>
            </w:r>
            <w:r w:rsidR="00D67B7B">
              <w:rPr>
                <w:noProof/>
                <w:webHidden/>
              </w:rPr>
            </w:r>
            <w:r w:rsidR="00D67B7B">
              <w:rPr>
                <w:noProof/>
                <w:webHidden/>
              </w:rPr>
              <w:fldChar w:fldCharType="separate"/>
            </w:r>
            <w:r w:rsidR="00D67B7B">
              <w:rPr>
                <w:noProof/>
                <w:webHidden/>
              </w:rPr>
              <w:t>12</w:t>
            </w:r>
            <w:r w:rsidR="00D67B7B">
              <w:rPr>
                <w:noProof/>
                <w:webHidden/>
              </w:rPr>
              <w:fldChar w:fldCharType="end"/>
            </w:r>
          </w:hyperlink>
        </w:p>
        <w:p w14:paraId="1779D13F" w14:textId="492E9A82"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4" w:history="1">
            <w:r w:rsidR="00D67B7B" w:rsidRPr="001644F2">
              <w:rPr>
                <w:rStyle w:val="Hyperlink"/>
                <w:noProof/>
              </w:rPr>
              <w:t>12.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LATENT CONDITIONS</w:t>
            </w:r>
            <w:r w:rsidR="00D67B7B">
              <w:rPr>
                <w:noProof/>
                <w:webHidden/>
              </w:rPr>
              <w:tab/>
            </w:r>
            <w:r w:rsidR="00D67B7B">
              <w:rPr>
                <w:noProof/>
                <w:webHidden/>
              </w:rPr>
              <w:fldChar w:fldCharType="begin"/>
            </w:r>
            <w:r w:rsidR="00D67B7B">
              <w:rPr>
                <w:noProof/>
                <w:webHidden/>
              </w:rPr>
              <w:instrText xml:space="preserve"> PAGEREF _Toc167956094 \h </w:instrText>
            </w:r>
            <w:r w:rsidR="00D67B7B">
              <w:rPr>
                <w:noProof/>
                <w:webHidden/>
              </w:rPr>
            </w:r>
            <w:r w:rsidR="00D67B7B">
              <w:rPr>
                <w:noProof/>
                <w:webHidden/>
              </w:rPr>
              <w:fldChar w:fldCharType="separate"/>
            </w:r>
            <w:r w:rsidR="00D67B7B">
              <w:rPr>
                <w:noProof/>
                <w:webHidden/>
              </w:rPr>
              <w:t>12</w:t>
            </w:r>
            <w:r w:rsidR="00D67B7B">
              <w:rPr>
                <w:noProof/>
                <w:webHidden/>
              </w:rPr>
              <w:fldChar w:fldCharType="end"/>
            </w:r>
          </w:hyperlink>
        </w:p>
        <w:p w14:paraId="375D091F" w14:textId="3F5EFB30"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5" w:history="1">
            <w:r w:rsidR="00D67B7B" w:rsidRPr="001644F2">
              <w:rPr>
                <w:rStyle w:val="Hyperlink"/>
                <w:noProof/>
              </w:rPr>
              <w:t>13.</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PATENTS, COPYRIGHT AND OTHER INTELLECTUAL PROPERTY RIGHTS</w:t>
            </w:r>
            <w:r w:rsidR="00D67B7B">
              <w:rPr>
                <w:noProof/>
                <w:webHidden/>
              </w:rPr>
              <w:tab/>
            </w:r>
            <w:r w:rsidR="00D67B7B">
              <w:rPr>
                <w:noProof/>
                <w:webHidden/>
              </w:rPr>
              <w:fldChar w:fldCharType="begin"/>
            </w:r>
            <w:r w:rsidR="00D67B7B">
              <w:rPr>
                <w:noProof/>
                <w:webHidden/>
              </w:rPr>
              <w:instrText xml:space="preserve"> PAGEREF _Toc167956095 \h </w:instrText>
            </w:r>
            <w:r w:rsidR="00D67B7B">
              <w:rPr>
                <w:noProof/>
                <w:webHidden/>
              </w:rPr>
            </w:r>
            <w:r w:rsidR="00D67B7B">
              <w:rPr>
                <w:noProof/>
                <w:webHidden/>
              </w:rPr>
              <w:fldChar w:fldCharType="separate"/>
            </w:r>
            <w:r w:rsidR="00D67B7B">
              <w:rPr>
                <w:noProof/>
                <w:webHidden/>
              </w:rPr>
              <w:t>13</w:t>
            </w:r>
            <w:r w:rsidR="00D67B7B">
              <w:rPr>
                <w:noProof/>
                <w:webHidden/>
              </w:rPr>
              <w:fldChar w:fldCharType="end"/>
            </w:r>
          </w:hyperlink>
        </w:p>
        <w:p w14:paraId="0733BCB0" w14:textId="2F3CCD6B"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6" w:history="1">
            <w:r w:rsidR="00D67B7B" w:rsidRPr="001644F2">
              <w:rPr>
                <w:rStyle w:val="Hyperlink"/>
                <w:noProof/>
              </w:rPr>
              <w:t>14.</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STATUTORY REQUIREMENTS</w:t>
            </w:r>
            <w:r w:rsidR="00D67B7B">
              <w:rPr>
                <w:noProof/>
                <w:webHidden/>
              </w:rPr>
              <w:tab/>
            </w:r>
            <w:r w:rsidR="00D67B7B">
              <w:rPr>
                <w:noProof/>
                <w:webHidden/>
              </w:rPr>
              <w:fldChar w:fldCharType="begin"/>
            </w:r>
            <w:r w:rsidR="00D67B7B">
              <w:rPr>
                <w:noProof/>
                <w:webHidden/>
              </w:rPr>
              <w:instrText xml:space="preserve"> PAGEREF _Toc167956096 \h </w:instrText>
            </w:r>
            <w:r w:rsidR="00D67B7B">
              <w:rPr>
                <w:noProof/>
                <w:webHidden/>
              </w:rPr>
            </w:r>
            <w:r w:rsidR="00D67B7B">
              <w:rPr>
                <w:noProof/>
                <w:webHidden/>
              </w:rPr>
              <w:fldChar w:fldCharType="separate"/>
            </w:r>
            <w:r w:rsidR="00D67B7B">
              <w:rPr>
                <w:noProof/>
                <w:webHidden/>
              </w:rPr>
              <w:t>13</w:t>
            </w:r>
            <w:r w:rsidR="00D67B7B">
              <w:rPr>
                <w:noProof/>
                <w:webHidden/>
              </w:rPr>
              <w:fldChar w:fldCharType="end"/>
            </w:r>
          </w:hyperlink>
        </w:p>
        <w:p w14:paraId="66DA57EB" w14:textId="1E7F32B2"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7" w:history="1">
            <w:r w:rsidR="00D67B7B" w:rsidRPr="001644F2">
              <w:rPr>
                <w:rStyle w:val="Hyperlink"/>
                <w:noProof/>
              </w:rPr>
              <w:t>15.</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PROTECTION OF PEOPLE AND PROPERTY</w:t>
            </w:r>
            <w:r w:rsidR="00D67B7B">
              <w:rPr>
                <w:noProof/>
                <w:webHidden/>
              </w:rPr>
              <w:tab/>
            </w:r>
            <w:r w:rsidR="00D67B7B">
              <w:rPr>
                <w:noProof/>
                <w:webHidden/>
              </w:rPr>
              <w:fldChar w:fldCharType="begin"/>
            </w:r>
            <w:r w:rsidR="00D67B7B">
              <w:rPr>
                <w:noProof/>
                <w:webHidden/>
              </w:rPr>
              <w:instrText xml:space="preserve"> PAGEREF _Toc167956097 \h </w:instrText>
            </w:r>
            <w:r w:rsidR="00D67B7B">
              <w:rPr>
                <w:noProof/>
                <w:webHidden/>
              </w:rPr>
            </w:r>
            <w:r w:rsidR="00D67B7B">
              <w:rPr>
                <w:noProof/>
                <w:webHidden/>
              </w:rPr>
              <w:fldChar w:fldCharType="separate"/>
            </w:r>
            <w:r w:rsidR="00D67B7B">
              <w:rPr>
                <w:noProof/>
                <w:webHidden/>
              </w:rPr>
              <w:t>14</w:t>
            </w:r>
            <w:r w:rsidR="00D67B7B">
              <w:rPr>
                <w:noProof/>
                <w:webHidden/>
              </w:rPr>
              <w:fldChar w:fldCharType="end"/>
            </w:r>
          </w:hyperlink>
        </w:p>
        <w:p w14:paraId="616BC41C" w14:textId="3805BFCB"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8" w:history="1">
            <w:r w:rsidR="00D67B7B" w:rsidRPr="001644F2">
              <w:rPr>
                <w:rStyle w:val="Hyperlink"/>
                <w:noProof/>
              </w:rPr>
              <w:t>16.</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CARE OF THE WORK AND REINSTATEMENT OF DAMAGE</w:t>
            </w:r>
            <w:r w:rsidR="00D67B7B">
              <w:rPr>
                <w:noProof/>
                <w:webHidden/>
              </w:rPr>
              <w:tab/>
            </w:r>
            <w:r w:rsidR="00D67B7B">
              <w:rPr>
                <w:noProof/>
                <w:webHidden/>
              </w:rPr>
              <w:fldChar w:fldCharType="begin"/>
            </w:r>
            <w:r w:rsidR="00D67B7B">
              <w:rPr>
                <w:noProof/>
                <w:webHidden/>
              </w:rPr>
              <w:instrText xml:space="preserve"> PAGEREF _Toc167956098 \h </w:instrText>
            </w:r>
            <w:r w:rsidR="00D67B7B">
              <w:rPr>
                <w:noProof/>
                <w:webHidden/>
              </w:rPr>
            </w:r>
            <w:r w:rsidR="00D67B7B">
              <w:rPr>
                <w:noProof/>
                <w:webHidden/>
              </w:rPr>
              <w:fldChar w:fldCharType="separate"/>
            </w:r>
            <w:r w:rsidR="00D67B7B">
              <w:rPr>
                <w:noProof/>
                <w:webHidden/>
              </w:rPr>
              <w:t>15</w:t>
            </w:r>
            <w:r w:rsidR="00D67B7B">
              <w:rPr>
                <w:noProof/>
                <w:webHidden/>
              </w:rPr>
              <w:fldChar w:fldCharType="end"/>
            </w:r>
          </w:hyperlink>
        </w:p>
        <w:p w14:paraId="7E4F5C08" w14:textId="5350D294"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099" w:history="1">
            <w:r w:rsidR="00D67B7B" w:rsidRPr="001644F2">
              <w:rPr>
                <w:rStyle w:val="Hyperlink"/>
                <w:noProof/>
              </w:rPr>
              <w:t>17.</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DAMAGE TO PERSONS AND PROPERTY OTHER THAN THE WORKS</w:t>
            </w:r>
            <w:r w:rsidR="00D67B7B">
              <w:rPr>
                <w:noProof/>
                <w:webHidden/>
              </w:rPr>
              <w:tab/>
            </w:r>
            <w:r w:rsidR="00D67B7B">
              <w:rPr>
                <w:noProof/>
                <w:webHidden/>
              </w:rPr>
              <w:fldChar w:fldCharType="begin"/>
            </w:r>
            <w:r w:rsidR="00D67B7B">
              <w:rPr>
                <w:noProof/>
                <w:webHidden/>
              </w:rPr>
              <w:instrText xml:space="preserve"> PAGEREF _Toc167956099 \h </w:instrText>
            </w:r>
            <w:r w:rsidR="00D67B7B">
              <w:rPr>
                <w:noProof/>
                <w:webHidden/>
              </w:rPr>
            </w:r>
            <w:r w:rsidR="00D67B7B">
              <w:rPr>
                <w:noProof/>
                <w:webHidden/>
              </w:rPr>
              <w:fldChar w:fldCharType="separate"/>
            </w:r>
            <w:r w:rsidR="00D67B7B">
              <w:rPr>
                <w:noProof/>
                <w:webHidden/>
              </w:rPr>
              <w:t>15</w:t>
            </w:r>
            <w:r w:rsidR="00D67B7B">
              <w:rPr>
                <w:noProof/>
                <w:webHidden/>
              </w:rPr>
              <w:fldChar w:fldCharType="end"/>
            </w:r>
          </w:hyperlink>
        </w:p>
        <w:p w14:paraId="458A9465" w14:textId="2AB6533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0" w:history="1">
            <w:r w:rsidR="00D67B7B" w:rsidRPr="001644F2">
              <w:rPr>
                <w:rStyle w:val="Hyperlink"/>
                <w:noProof/>
              </w:rPr>
              <w:t>18.</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INSURANCE OF THE WORKS</w:t>
            </w:r>
            <w:r w:rsidR="00D67B7B">
              <w:rPr>
                <w:noProof/>
                <w:webHidden/>
              </w:rPr>
              <w:tab/>
            </w:r>
            <w:r w:rsidR="00D67B7B">
              <w:rPr>
                <w:noProof/>
                <w:webHidden/>
              </w:rPr>
              <w:fldChar w:fldCharType="begin"/>
            </w:r>
            <w:r w:rsidR="00D67B7B">
              <w:rPr>
                <w:noProof/>
                <w:webHidden/>
              </w:rPr>
              <w:instrText xml:space="preserve"> PAGEREF _Toc167956100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706BB956" w14:textId="5C5DF7B2"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1" w:history="1">
            <w:r w:rsidR="00D67B7B" w:rsidRPr="001644F2">
              <w:rPr>
                <w:rStyle w:val="Hyperlink"/>
                <w:noProof/>
              </w:rPr>
              <w:t>19.</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PUBLIC LIABILITY INSURANCE</w:t>
            </w:r>
            <w:r w:rsidR="00D67B7B">
              <w:rPr>
                <w:noProof/>
                <w:webHidden/>
              </w:rPr>
              <w:tab/>
            </w:r>
            <w:r w:rsidR="00D67B7B">
              <w:rPr>
                <w:noProof/>
                <w:webHidden/>
              </w:rPr>
              <w:fldChar w:fldCharType="begin"/>
            </w:r>
            <w:r w:rsidR="00D67B7B">
              <w:rPr>
                <w:noProof/>
                <w:webHidden/>
              </w:rPr>
              <w:instrText xml:space="preserve"> PAGEREF _Toc167956101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6FB1FF7E" w14:textId="631B60CF"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2" w:history="1">
            <w:r w:rsidR="00D67B7B" w:rsidRPr="001644F2">
              <w:rPr>
                <w:rStyle w:val="Hyperlink"/>
                <w:noProof/>
              </w:rPr>
              <w:t>20.</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INSURANCE OF EMPLOYEES</w:t>
            </w:r>
            <w:r w:rsidR="00D67B7B">
              <w:rPr>
                <w:noProof/>
                <w:webHidden/>
              </w:rPr>
              <w:tab/>
            </w:r>
            <w:r w:rsidR="00D67B7B">
              <w:rPr>
                <w:noProof/>
                <w:webHidden/>
              </w:rPr>
              <w:fldChar w:fldCharType="begin"/>
            </w:r>
            <w:r w:rsidR="00D67B7B">
              <w:rPr>
                <w:noProof/>
                <w:webHidden/>
              </w:rPr>
              <w:instrText xml:space="preserve"> PAGEREF _Toc167956102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1AA36A4E" w14:textId="271B0BE6"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3" w:history="1">
            <w:r w:rsidR="00D67B7B" w:rsidRPr="001644F2">
              <w:rPr>
                <w:rStyle w:val="Hyperlink"/>
                <w:noProof/>
              </w:rPr>
              <w:t>21.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INSPECTION AND PROVISION OF INSURANCE POLICIES</w:t>
            </w:r>
            <w:r w:rsidR="00D67B7B">
              <w:rPr>
                <w:noProof/>
                <w:webHidden/>
              </w:rPr>
              <w:tab/>
            </w:r>
            <w:r w:rsidR="00D67B7B">
              <w:rPr>
                <w:noProof/>
                <w:webHidden/>
              </w:rPr>
              <w:fldChar w:fldCharType="begin"/>
            </w:r>
            <w:r w:rsidR="00D67B7B">
              <w:rPr>
                <w:noProof/>
                <w:webHidden/>
              </w:rPr>
              <w:instrText xml:space="preserve"> PAGEREF _Toc167956103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0A31EA9C" w14:textId="057396E5"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4" w:history="1">
            <w:r w:rsidR="00D67B7B" w:rsidRPr="001644F2">
              <w:rPr>
                <w:rStyle w:val="Hyperlink"/>
                <w:noProof/>
              </w:rPr>
              <w:t>22.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CLERK OF WORKS AND INSPECTORS</w:t>
            </w:r>
            <w:r w:rsidR="00D67B7B">
              <w:rPr>
                <w:noProof/>
                <w:webHidden/>
              </w:rPr>
              <w:tab/>
            </w:r>
            <w:r w:rsidR="00D67B7B">
              <w:rPr>
                <w:noProof/>
                <w:webHidden/>
              </w:rPr>
              <w:fldChar w:fldCharType="begin"/>
            </w:r>
            <w:r w:rsidR="00D67B7B">
              <w:rPr>
                <w:noProof/>
                <w:webHidden/>
              </w:rPr>
              <w:instrText xml:space="preserve"> PAGEREF _Toc167956104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380225F5" w14:textId="7C38EFC2"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5" w:history="1">
            <w:r w:rsidR="00D67B7B" w:rsidRPr="001644F2">
              <w:rPr>
                <w:rStyle w:val="Hyperlink"/>
                <w:noProof/>
              </w:rPr>
              <w:t>23.</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SUPERINTENDENT</w:t>
            </w:r>
            <w:r w:rsidR="00D67B7B">
              <w:rPr>
                <w:noProof/>
                <w:webHidden/>
              </w:rPr>
              <w:tab/>
            </w:r>
            <w:r w:rsidR="00D67B7B">
              <w:rPr>
                <w:noProof/>
                <w:webHidden/>
              </w:rPr>
              <w:fldChar w:fldCharType="begin"/>
            </w:r>
            <w:r w:rsidR="00D67B7B">
              <w:rPr>
                <w:noProof/>
                <w:webHidden/>
              </w:rPr>
              <w:instrText xml:space="preserve"> PAGEREF _Toc167956105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45770630" w14:textId="44F83F55"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6" w:history="1">
            <w:r w:rsidR="00D67B7B" w:rsidRPr="001644F2">
              <w:rPr>
                <w:rStyle w:val="Hyperlink"/>
                <w:noProof/>
              </w:rPr>
              <w:t>24.</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SUPERINTENDENT’S REPRESENTATIVE</w:t>
            </w:r>
            <w:r w:rsidR="00D67B7B">
              <w:rPr>
                <w:noProof/>
                <w:webHidden/>
              </w:rPr>
              <w:tab/>
            </w:r>
            <w:r w:rsidR="00D67B7B">
              <w:rPr>
                <w:noProof/>
                <w:webHidden/>
              </w:rPr>
              <w:fldChar w:fldCharType="begin"/>
            </w:r>
            <w:r w:rsidR="00D67B7B">
              <w:rPr>
                <w:noProof/>
                <w:webHidden/>
              </w:rPr>
              <w:instrText xml:space="preserve"> PAGEREF _Toc167956106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023545A5" w14:textId="610B3C2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7" w:history="1">
            <w:r w:rsidR="00D67B7B" w:rsidRPr="001644F2">
              <w:rPr>
                <w:rStyle w:val="Hyperlink"/>
                <w:noProof/>
              </w:rPr>
              <w:t>25.</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CONTRACTOR’S REPRESENTATIVE</w:t>
            </w:r>
            <w:r w:rsidR="00D67B7B">
              <w:rPr>
                <w:noProof/>
                <w:webHidden/>
              </w:rPr>
              <w:tab/>
            </w:r>
            <w:r w:rsidR="00D67B7B">
              <w:rPr>
                <w:noProof/>
                <w:webHidden/>
              </w:rPr>
              <w:fldChar w:fldCharType="begin"/>
            </w:r>
            <w:r w:rsidR="00D67B7B">
              <w:rPr>
                <w:noProof/>
                <w:webHidden/>
              </w:rPr>
              <w:instrText xml:space="preserve"> PAGEREF _Toc167956107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50BD7520" w14:textId="78A7FAE8"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8" w:history="1">
            <w:r w:rsidR="00D67B7B" w:rsidRPr="001644F2">
              <w:rPr>
                <w:rStyle w:val="Hyperlink"/>
                <w:noProof/>
              </w:rPr>
              <w:t>26.</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CONTROL OF CONTRACTOR’S EMPLOYEES AND SUBCONTRACTORS</w:t>
            </w:r>
            <w:r w:rsidR="00D67B7B">
              <w:rPr>
                <w:noProof/>
                <w:webHidden/>
              </w:rPr>
              <w:tab/>
            </w:r>
            <w:r w:rsidR="00D67B7B">
              <w:rPr>
                <w:noProof/>
                <w:webHidden/>
              </w:rPr>
              <w:fldChar w:fldCharType="begin"/>
            </w:r>
            <w:r w:rsidR="00D67B7B">
              <w:rPr>
                <w:noProof/>
                <w:webHidden/>
              </w:rPr>
              <w:instrText xml:space="preserve"> PAGEREF _Toc167956108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0F433096" w14:textId="01836D77"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09" w:history="1">
            <w:r w:rsidR="00D67B7B" w:rsidRPr="001644F2">
              <w:rPr>
                <w:rStyle w:val="Hyperlink"/>
                <w:noProof/>
              </w:rPr>
              <w:t>27.</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SITE</w:t>
            </w:r>
            <w:r w:rsidR="00D67B7B">
              <w:rPr>
                <w:noProof/>
                <w:webHidden/>
              </w:rPr>
              <w:tab/>
            </w:r>
            <w:r w:rsidR="00D67B7B">
              <w:rPr>
                <w:noProof/>
                <w:webHidden/>
              </w:rPr>
              <w:fldChar w:fldCharType="begin"/>
            </w:r>
            <w:r w:rsidR="00D67B7B">
              <w:rPr>
                <w:noProof/>
                <w:webHidden/>
              </w:rPr>
              <w:instrText xml:space="preserve"> PAGEREF _Toc167956109 \h </w:instrText>
            </w:r>
            <w:r w:rsidR="00D67B7B">
              <w:rPr>
                <w:noProof/>
                <w:webHidden/>
              </w:rPr>
            </w:r>
            <w:r w:rsidR="00D67B7B">
              <w:rPr>
                <w:noProof/>
                <w:webHidden/>
              </w:rPr>
              <w:fldChar w:fldCharType="separate"/>
            </w:r>
            <w:r w:rsidR="00D67B7B">
              <w:rPr>
                <w:noProof/>
                <w:webHidden/>
              </w:rPr>
              <w:t>16</w:t>
            </w:r>
            <w:r w:rsidR="00D67B7B">
              <w:rPr>
                <w:noProof/>
                <w:webHidden/>
              </w:rPr>
              <w:fldChar w:fldCharType="end"/>
            </w:r>
          </w:hyperlink>
        </w:p>
        <w:p w14:paraId="1FAB9A73" w14:textId="2FCC1B8D"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0" w:history="1">
            <w:r w:rsidR="00D67B7B" w:rsidRPr="001644F2">
              <w:rPr>
                <w:rStyle w:val="Hyperlink"/>
                <w:noProof/>
              </w:rPr>
              <w:t>28.</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SETTING OUT THE WORKS</w:t>
            </w:r>
            <w:r w:rsidR="00D67B7B">
              <w:rPr>
                <w:noProof/>
                <w:webHidden/>
              </w:rPr>
              <w:tab/>
            </w:r>
            <w:r w:rsidR="00D67B7B">
              <w:rPr>
                <w:noProof/>
                <w:webHidden/>
              </w:rPr>
              <w:fldChar w:fldCharType="begin"/>
            </w:r>
            <w:r w:rsidR="00D67B7B">
              <w:rPr>
                <w:noProof/>
                <w:webHidden/>
              </w:rPr>
              <w:instrText xml:space="preserve"> PAGEREF _Toc167956110 \h </w:instrText>
            </w:r>
            <w:r w:rsidR="00D67B7B">
              <w:rPr>
                <w:noProof/>
                <w:webHidden/>
              </w:rPr>
            </w:r>
            <w:r w:rsidR="00D67B7B">
              <w:rPr>
                <w:noProof/>
                <w:webHidden/>
              </w:rPr>
              <w:fldChar w:fldCharType="separate"/>
            </w:r>
            <w:r w:rsidR="00D67B7B">
              <w:rPr>
                <w:noProof/>
                <w:webHidden/>
              </w:rPr>
              <w:t>17</w:t>
            </w:r>
            <w:r w:rsidR="00D67B7B">
              <w:rPr>
                <w:noProof/>
                <w:webHidden/>
              </w:rPr>
              <w:fldChar w:fldCharType="end"/>
            </w:r>
          </w:hyperlink>
        </w:p>
        <w:p w14:paraId="1550EAD9" w14:textId="2383DB5B"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1" w:history="1">
            <w:r w:rsidR="00D67B7B" w:rsidRPr="001644F2">
              <w:rPr>
                <w:rStyle w:val="Hyperlink"/>
                <w:noProof/>
              </w:rPr>
              <w:t>29.</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MATERIALS, LABOUR AND CONSTRUCTIONAL PLANT</w:t>
            </w:r>
            <w:r w:rsidR="00D67B7B">
              <w:rPr>
                <w:noProof/>
                <w:webHidden/>
              </w:rPr>
              <w:tab/>
            </w:r>
            <w:r w:rsidR="00D67B7B">
              <w:rPr>
                <w:noProof/>
                <w:webHidden/>
              </w:rPr>
              <w:fldChar w:fldCharType="begin"/>
            </w:r>
            <w:r w:rsidR="00D67B7B">
              <w:rPr>
                <w:noProof/>
                <w:webHidden/>
              </w:rPr>
              <w:instrText xml:space="preserve"> PAGEREF _Toc167956111 \h </w:instrText>
            </w:r>
            <w:r w:rsidR="00D67B7B">
              <w:rPr>
                <w:noProof/>
                <w:webHidden/>
              </w:rPr>
            </w:r>
            <w:r w:rsidR="00D67B7B">
              <w:rPr>
                <w:noProof/>
                <w:webHidden/>
              </w:rPr>
              <w:fldChar w:fldCharType="separate"/>
            </w:r>
            <w:r w:rsidR="00D67B7B">
              <w:rPr>
                <w:noProof/>
                <w:webHidden/>
              </w:rPr>
              <w:t>17</w:t>
            </w:r>
            <w:r w:rsidR="00D67B7B">
              <w:rPr>
                <w:noProof/>
                <w:webHidden/>
              </w:rPr>
              <w:fldChar w:fldCharType="end"/>
            </w:r>
          </w:hyperlink>
        </w:p>
        <w:p w14:paraId="5C4E3BBB" w14:textId="4AD6ECBA"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2" w:history="1">
            <w:r w:rsidR="00D67B7B" w:rsidRPr="001644F2">
              <w:rPr>
                <w:rStyle w:val="Hyperlink"/>
                <w:noProof/>
              </w:rPr>
              <w:t>30.</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MATERIALS AND WORK</w:t>
            </w:r>
            <w:r w:rsidR="00D67B7B">
              <w:rPr>
                <w:noProof/>
                <w:webHidden/>
              </w:rPr>
              <w:tab/>
            </w:r>
            <w:r w:rsidR="00D67B7B">
              <w:rPr>
                <w:noProof/>
                <w:webHidden/>
              </w:rPr>
              <w:fldChar w:fldCharType="begin"/>
            </w:r>
            <w:r w:rsidR="00D67B7B">
              <w:rPr>
                <w:noProof/>
                <w:webHidden/>
              </w:rPr>
              <w:instrText xml:space="preserve"> PAGEREF _Toc167956112 \h </w:instrText>
            </w:r>
            <w:r w:rsidR="00D67B7B">
              <w:rPr>
                <w:noProof/>
                <w:webHidden/>
              </w:rPr>
            </w:r>
            <w:r w:rsidR="00D67B7B">
              <w:rPr>
                <w:noProof/>
                <w:webHidden/>
              </w:rPr>
              <w:fldChar w:fldCharType="separate"/>
            </w:r>
            <w:r w:rsidR="00D67B7B">
              <w:rPr>
                <w:noProof/>
                <w:webHidden/>
              </w:rPr>
              <w:t>20</w:t>
            </w:r>
            <w:r w:rsidR="00D67B7B">
              <w:rPr>
                <w:noProof/>
                <w:webHidden/>
              </w:rPr>
              <w:fldChar w:fldCharType="end"/>
            </w:r>
          </w:hyperlink>
        </w:p>
        <w:p w14:paraId="405657EA" w14:textId="0635D193"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3" w:history="1">
            <w:r w:rsidR="00D67B7B" w:rsidRPr="001644F2">
              <w:rPr>
                <w:rStyle w:val="Hyperlink"/>
                <w:noProof/>
              </w:rPr>
              <w:t>31.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EXAMINATION AND TESTING</w:t>
            </w:r>
            <w:r w:rsidR="00D67B7B">
              <w:rPr>
                <w:noProof/>
                <w:webHidden/>
              </w:rPr>
              <w:tab/>
            </w:r>
            <w:r w:rsidR="00D67B7B">
              <w:rPr>
                <w:noProof/>
                <w:webHidden/>
              </w:rPr>
              <w:fldChar w:fldCharType="begin"/>
            </w:r>
            <w:r w:rsidR="00D67B7B">
              <w:rPr>
                <w:noProof/>
                <w:webHidden/>
              </w:rPr>
              <w:instrText xml:space="preserve"> PAGEREF _Toc167956113 \h </w:instrText>
            </w:r>
            <w:r w:rsidR="00D67B7B">
              <w:rPr>
                <w:noProof/>
                <w:webHidden/>
              </w:rPr>
            </w:r>
            <w:r w:rsidR="00D67B7B">
              <w:rPr>
                <w:noProof/>
                <w:webHidden/>
              </w:rPr>
              <w:fldChar w:fldCharType="separate"/>
            </w:r>
            <w:r w:rsidR="00D67B7B">
              <w:rPr>
                <w:noProof/>
                <w:webHidden/>
              </w:rPr>
              <w:t>20</w:t>
            </w:r>
            <w:r w:rsidR="00D67B7B">
              <w:rPr>
                <w:noProof/>
                <w:webHidden/>
              </w:rPr>
              <w:fldChar w:fldCharType="end"/>
            </w:r>
          </w:hyperlink>
        </w:p>
        <w:p w14:paraId="4B7783D3" w14:textId="5CD965BD"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4" w:history="1">
            <w:r w:rsidR="00D67B7B" w:rsidRPr="001644F2">
              <w:rPr>
                <w:rStyle w:val="Hyperlink"/>
                <w:noProof/>
              </w:rPr>
              <w:t>32.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WORKING HOURS</w:t>
            </w:r>
            <w:r w:rsidR="00D67B7B">
              <w:rPr>
                <w:noProof/>
                <w:webHidden/>
              </w:rPr>
              <w:tab/>
            </w:r>
            <w:r w:rsidR="00D67B7B">
              <w:rPr>
                <w:noProof/>
                <w:webHidden/>
              </w:rPr>
              <w:fldChar w:fldCharType="begin"/>
            </w:r>
            <w:r w:rsidR="00D67B7B">
              <w:rPr>
                <w:noProof/>
                <w:webHidden/>
              </w:rPr>
              <w:instrText xml:space="preserve"> PAGEREF _Toc167956114 \h </w:instrText>
            </w:r>
            <w:r w:rsidR="00D67B7B">
              <w:rPr>
                <w:noProof/>
                <w:webHidden/>
              </w:rPr>
            </w:r>
            <w:r w:rsidR="00D67B7B">
              <w:rPr>
                <w:noProof/>
                <w:webHidden/>
              </w:rPr>
              <w:fldChar w:fldCharType="separate"/>
            </w:r>
            <w:r w:rsidR="00D67B7B">
              <w:rPr>
                <w:noProof/>
                <w:webHidden/>
              </w:rPr>
              <w:t>21</w:t>
            </w:r>
            <w:r w:rsidR="00D67B7B">
              <w:rPr>
                <w:noProof/>
                <w:webHidden/>
              </w:rPr>
              <w:fldChar w:fldCharType="end"/>
            </w:r>
          </w:hyperlink>
        </w:p>
        <w:p w14:paraId="43090AFF" w14:textId="0AEB765A"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5" w:history="1">
            <w:r w:rsidR="00D67B7B" w:rsidRPr="001644F2">
              <w:rPr>
                <w:rStyle w:val="Hyperlink"/>
                <w:noProof/>
              </w:rPr>
              <w:t>33.</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PROGRESS AND PROGRAMMING OF THE WORKS</w:t>
            </w:r>
            <w:r w:rsidR="00D67B7B">
              <w:rPr>
                <w:noProof/>
                <w:webHidden/>
              </w:rPr>
              <w:tab/>
            </w:r>
            <w:r w:rsidR="00D67B7B">
              <w:rPr>
                <w:noProof/>
                <w:webHidden/>
              </w:rPr>
              <w:fldChar w:fldCharType="begin"/>
            </w:r>
            <w:r w:rsidR="00D67B7B">
              <w:rPr>
                <w:noProof/>
                <w:webHidden/>
              </w:rPr>
              <w:instrText xml:space="preserve"> PAGEREF _Toc167956115 \h </w:instrText>
            </w:r>
            <w:r w:rsidR="00D67B7B">
              <w:rPr>
                <w:noProof/>
                <w:webHidden/>
              </w:rPr>
            </w:r>
            <w:r w:rsidR="00D67B7B">
              <w:rPr>
                <w:noProof/>
                <w:webHidden/>
              </w:rPr>
              <w:fldChar w:fldCharType="separate"/>
            </w:r>
            <w:r w:rsidR="00D67B7B">
              <w:rPr>
                <w:noProof/>
                <w:webHidden/>
              </w:rPr>
              <w:t>21</w:t>
            </w:r>
            <w:r w:rsidR="00D67B7B">
              <w:rPr>
                <w:noProof/>
                <w:webHidden/>
              </w:rPr>
              <w:fldChar w:fldCharType="end"/>
            </w:r>
          </w:hyperlink>
        </w:p>
        <w:p w14:paraId="4CF7AE34" w14:textId="4663C437"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6" w:history="1">
            <w:r w:rsidR="00D67B7B" w:rsidRPr="001644F2">
              <w:rPr>
                <w:rStyle w:val="Hyperlink"/>
                <w:noProof/>
              </w:rPr>
              <w:t>34.</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SUSPENSION OF THE WORKS</w:t>
            </w:r>
            <w:r w:rsidR="00D67B7B">
              <w:rPr>
                <w:noProof/>
                <w:webHidden/>
              </w:rPr>
              <w:tab/>
            </w:r>
            <w:r w:rsidR="00D67B7B">
              <w:rPr>
                <w:noProof/>
                <w:webHidden/>
              </w:rPr>
              <w:fldChar w:fldCharType="begin"/>
            </w:r>
            <w:r w:rsidR="00D67B7B">
              <w:rPr>
                <w:noProof/>
                <w:webHidden/>
              </w:rPr>
              <w:instrText xml:space="preserve"> PAGEREF _Toc167956116 \h </w:instrText>
            </w:r>
            <w:r w:rsidR="00D67B7B">
              <w:rPr>
                <w:noProof/>
                <w:webHidden/>
              </w:rPr>
            </w:r>
            <w:r w:rsidR="00D67B7B">
              <w:rPr>
                <w:noProof/>
                <w:webHidden/>
              </w:rPr>
              <w:fldChar w:fldCharType="separate"/>
            </w:r>
            <w:r w:rsidR="00D67B7B">
              <w:rPr>
                <w:noProof/>
                <w:webHidden/>
              </w:rPr>
              <w:t>21</w:t>
            </w:r>
            <w:r w:rsidR="00D67B7B">
              <w:rPr>
                <w:noProof/>
                <w:webHidden/>
              </w:rPr>
              <w:fldChar w:fldCharType="end"/>
            </w:r>
          </w:hyperlink>
        </w:p>
        <w:p w14:paraId="54E2EB5D" w14:textId="3204CFD6"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7" w:history="1">
            <w:r w:rsidR="00D67B7B" w:rsidRPr="001644F2">
              <w:rPr>
                <w:rStyle w:val="Hyperlink"/>
                <w:noProof/>
              </w:rPr>
              <w:t>35.</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TIMES FOR COMMENCEMENT AND PRACTICAL COMPLETION</w:t>
            </w:r>
            <w:r w:rsidR="00D67B7B">
              <w:rPr>
                <w:noProof/>
                <w:webHidden/>
              </w:rPr>
              <w:tab/>
            </w:r>
            <w:r w:rsidR="00D67B7B">
              <w:rPr>
                <w:noProof/>
                <w:webHidden/>
              </w:rPr>
              <w:fldChar w:fldCharType="begin"/>
            </w:r>
            <w:r w:rsidR="00D67B7B">
              <w:rPr>
                <w:noProof/>
                <w:webHidden/>
              </w:rPr>
              <w:instrText xml:space="preserve"> PAGEREF _Toc167956117 \h </w:instrText>
            </w:r>
            <w:r w:rsidR="00D67B7B">
              <w:rPr>
                <w:noProof/>
                <w:webHidden/>
              </w:rPr>
            </w:r>
            <w:r w:rsidR="00D67B7B">
              <w:rPr>
                <w:noProof/>
                <w:webHidden/>
              </w:rPr>
              <w:fldChar w:fldCharType="separate"/>
            </w:r>
            <w:r w:rsidR="00D67B7B">
              <w:rPr>
                <w:noProof/>
                <w:webHidden/>
              </w:rPr>
              <w:t>21</w:t>
            </w:r>
            <w:r w:rsidR="00D67B7B">
              <w:rPr>
                <w:noProof/>
                <w:webHidden/>
              </w:rPr>
              <w:fldChar w:fldCharType="end"/>
            </w:r>
          </w:hyperlink>
        </w:p>
        <w:p w14:paraId="206C2CE6" w14:textId="3EA0683B"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8" w:history="1">
            <w:r w:rsidR="00D67B7B" w:rsidRPr="001644F2">
              <w:rPr>
                <w:rStyle w:val="Hyperlink"/>
                <w:noProof/>
              </w:rPr>
              <w:t>36.</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DELAY OR DISRUPTION COSTS</w:t>
            </w:r>
            <w:r w:rsidR="00D67B7B">
              <w:rPr>
                <w:noProof/>
                <w:webHidden/>
              </w:rPr>
              <w:tab/>
            </w:r>
            <w:r w:rsidR="00D67B7B">
              <w:rPr>
                <w:noProof/>
                <w:webHidden/>
              </w:rPr>
              <w:fldChar w:fldCharType="begin"/>
            </w:r>
            <w:r w:rsidR="00D67B7B">
              <w:rPr>
                <w:noProof/>
                <w:webHidden/>
              </w:rPr>
              <w:instrText xml:space="preserve"> PAGEREF _Toc167956118 \h </w:instrText>
            </w:r>
            <w:r w:rsidR="00D67B7B">
              <w:rPr>
                <w:noProof/>
                <w:webHidden/>
              </w:rPr>
            </w:r>
            <w:r w:rsidR="00D67B7B">
              <w:rPr>
                <w:noProof/>
                <w:webHidden/>
              </w:rPr>
              <w:fldChar w:fldCharType="separate"/>
            </w:r>
            <w:r w:rsidR="00D67B7B">
              <w:rPr>
                <w:noProof/>
                <w:webHidden/>
              </w:rPr>
              <w:t>22</w:t>
            </w:r>
            <w:r w:rsidR="00D67B7B">
              <w:rPr>
                <w:noProof/>
                <w:webHidden/>
              </w:rPr>
              <w:fldChar w:fldCharType="end"/>
            </w:r>
          </w:hyperlink>
        </w:p>
        <w:p w14:paraId="71032C6C" w14:textId="4639CA1A"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19" w:history="1">
            <w:r w:rsidR="00D67B7B" w:rsidRPr="001644F2">
              <w:rPr>
                <w:rStyle w:val="Hyperlink"/>
                <w:noProof/>
              </w:rPr>
              <w:t>37.</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DEFECTS LIABILITY</w:t>
            </w:r>
            <w:r w:rsidR="00D67B7B">
              <w:rPr>
                <w:noProof/>
                <w:webHidden/>
              </w:rPr>
              <w:tab/>
            </w:r>
            <w:r w:rsidR="00D67B7B">
              <w:rPr>
                <w:noProof/>
                <w:webHidden/>
              </w:rPr>
              <w:fldChar w:fldCharType="begin"/>
            </w:r>
            <w:r w:rsidR="00D67B7B">
              <w:rPr>
                <w:noProof/>
                <w:webHidden/>
              </w:rPr>
              <w:instrText xml:space="preserve"> PAGEREF _Toc167956119 \h </w:instrText>
            </w:r>
            <w:r w:rsidR="00D67B7B">
              <w:rPr>
                <w:noProof/>
                <w:webHidden/>
              </w:rPr>
            </w:r>
            <w:r w:rsidR="00D67B7B">
              <w:rPr>
                <w:noProof/>
                <w:webHidden/>
              </w:rPr>
              <w:fldChar w:fldCharType="separate"/>
            </w:r>
            <w:r w:rsidR="00D67B7B">
              <w:rPr>
                <w:noProof/>
                <w:webHidden/>
              </w:rPr>
              <w:t>24</w:t>
            </w:r>
            <w:r w:rsidR="00D67B7B">
              <w:rPr>
                <w:noProof/>
                <w:webHidden/>
              </w:rPr>
              <w:fldChar w:fldCharType="end"/>
            </w:r>
          </w:hyperlink>
        </w:p>
        <w:p w14:paraId="21CC2645" w14:textId="2E5B2B79"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0" w:history="1">
            <w:r w:rsidR="00D67B7B" w:rsidRPr="001644F2">
              <w:rPr>
                <w:rStyle w:val="Hyperlink"/>
                <w:noProof/>
              </w:rPr>
              <w:t>38.</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CLEANING UP</w:t>
            </w:r>
            <w:r w:rsidR="00D67B7B">
              <w:rPr>
                <w:noProof/>
                <w:webHidden/>
              </w:rPr>
              <w:tab/>
            </w:r>
            <w:r w:rsidR="00D67B7B">
              <w:rPr>
                <w:noProof/>
                <w:webHidden/>
              </w:rPr>
              <w:fldChar w:fldCharType="begin"/>
            </w:r>
            <w:r w:rsidR="00D67B7B">
              <w:rPr>
                <w:noProof/>
                <w:webHidden/>
              </w:rPr>
              <w:instrText xml:space="preserve"> PAGEREF _Toc167956120 \h </w:instrText>
            </w:r>
            <w:r w:rsidR="00D67B7B">
              <w:rPr>
                <w:noProof/>
                <w:webHidden/>
              </w:rPr>
            </w:r>
            <w:r w:rsidR="00D67B7B">
              <w:rPr>
                <w:noProof/>
                <w:webHidden/>
              </w:rPr>
              <w:fldChar w:fldCharType="separate"/>
            </w:r>
            <w:r w:rsidR="00D67B7B">
              <w:rPr>
                <w:noProof/>
                <w:webHidden/>
              </w:rPr>
              <w:t>24</w:t>
            </w:r>
            <w:r w:rsidR="00D67B7B">
              <w:rPr>
                <w:noProof/>
                <w:webHidden/>
              </w:rPr>
              <w:fldChar w:fldCharType="end"/>
            </w:r>
          </w:hyperlink>
        </w:p>
        <w:p w14:paraId="2FE4E26F" w14:textId="7903F46E"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1" w:history="1">
            <w:r w:rsidR="00D67B7B" w:rsidRPr="001644F2">
              <w:rPr>
                <w:rStyle w:val="Hyperlink"/>
                <w:noProof/>
              </w:rPr>
              <w:t>39.</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URGENT PROTECTION</w:t>
            </w:r>
            <w:r w:rsidR="00D67B7B">
              <w:rPr>
                <w:noProof/>
                <w:webHidden/>
              </w:rPr>
              <w:tab/>
            </w:r>
            <w:r w:rsidR="00D67B7B">
              <w:rPr>
                <w:noProof/>
                <w:webHidden/>
              </w:rPr>
              <w:fldChar w:fldCharType="begin"/>
            </w:r>
            <w:r w:rsidR="00D67B7B">
              <w:rPr>
                <w:noProof/>
                <w:webHidden/>
              </w:rPr>
              <w:instrText xml:space="preserve"> PAGEREF _Toc167956121 \h </w:instrText>
            </w:r>
            <w:r w:rsidR="00D67B7B">
              <w:rPr>
                <w:noProof/>
                <w:webHidden/>
              </w:rPr>
            </w:r>
            <w:r w:rsidR="00D67B7B">
              <w:rPr>
                <w:noProof/>
                <w:webHidden/>
              </w:rPr>
              <w:fldChar w:fldCharType="separate"/>
            </w:r>
            <w:r w:rsidR="00D67B7B">
              <w:rPr>
                <w:noProof/>
                <w:webHidden/>
              </w:rPr>
              <w:t>24</w:t>
            </w:r>
            <w:r w:rsidR="00D67B7B">
              <w:rPr>
                <w:noProof/>
                <w:webHidden/>
              </w:rPr>
              <w:fldChar w:fldCharType="end"/>
            </w:r>
          </w:hyperlink>
        </w:p>
        <w:p w14:paraId="7ACF8D18" w14:textId="28A30074"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2" w:history="1">
            <w:r w:rsidR="00D67B7B" w:rsidRPr="001644F2">
              <w:rPr>
                <w:rStyle w:val="Hyperlink"/>
                <w:noProof/>
              </w:rPr>
              <w:t>40.</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VARIATIONS</w:t>
            </w:r>
            <w:r w:rsidR="00D67B7B">
              <w:rPr>
                <w:noProof/>
                <w:webHidden/>
              </w:rPr>
              <w:tab/>
            </w:r>
            <w:r w:rsidR="00D67B7B">
              <w:rPr>
                <w:noProof/>
                <w:webHidden/>
              </w:rPr>
              <w:fldChar w:fldCharType="begin"/>
            </w:r>
            <w:r w:rsidR="00D67B7B">
              <w:rPr>
                <w:noProof/>
                <w:webHidden/>
              </w:rPr>
              <w:instrText xml:space="preserve"> PAGEREF _Toc167956122 \h </w:instrText>
            </w:r>
            <w:r w:rsidR="00D67B7B">
              <w:rPr>
                <w:noProof/>
                <w:webHidden/>
              </w:rPr>
            </w:r>
            <w:r w:rsidR="00D67B7B">
              <w:rPr>
                <w:noProof/>
                <w:webHidden/>
              </w:rPr>
              <w:fldChar w:fldCharType="separate"/>
            </w:r>
            <w:r w:rsidR="00D67B7B">
              <w:rPr>
                <w:noProof/>
                <w:webHidden/>
              </w:rPr>
              <w:t>24</w:t>
            </w:r>
            <w:r w:rsidR="00D67B7B">
              <w:rPr>
                <w:noProof/>
                <w:webHidden/>
              </w:rPr>
              <w:fldChar w:fldCharType="end"/>
            </w:r>
          </w:hyperlink>
        </w:p>
        <w:p w14:paraId="0764CA95" w14:textId="510D8B3A"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3" w:history="1">
            <w:r w:rsidR="00D67B7B" w:rsidRPr="001644F2">
              <w:rPr>
                <w:rStyle w:val="Hyperlink"/>
                <w:noProof/>
              </w:rPr>
              <w:t>41.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DAYWORK</w:t>
            </w:r>
            <w:r w:rsidR="00D67B7B">
              <w:rPr>
                <w:noProof/>
                <w:webHidden/>
              </w:rPr>
              <w:tab/>
            </w:r>
            <w:r w:rsidR="00D67B7B">
              <w:rPr>
                <w:noProof/>
                <w:webHidden/>
              </w:rPr>
              <w:fldChar w:fldCharType="begin"/>
            </w:r>
            <w:r w:rsidR="00D67B7B">
              <w:rPr>
                <w:noProof/>
                <w:webHidden/>
              </w:rPr>
              <w:instrText xml:space="preserve"> PAGEREF _Toc167956123 \h </w:instrText>
            </w:r>
            <w:r w:rsidR="00D67B7B">
              <w:rPr>
                <w:noProof/>
                <w:webHidden/>
              </w:rPr>
            </w:r>
            <w:r w:rsidR="00D67B7B">
              <w:rPr>
                <w:noProof/>
                <w:webHidden/>
              </w:rPr>
              <w:fldChar w:fldCharType="separate"/>
            </w:r>
            <w:r w:rsidR="00D67B7B">
              <w:rPr>
                <w:noProof/>
                <w:webHidden/>
              </w:rPr>
              <w:t>26</w:t>
            </w:r>
            <w:r w:rsidR="00D67B7B">
              <w:rPr>
                <w:noProof/>
                <w:webHidden/>
              </w:rPr>
              <w:fldChar w:fldCharType="end"/>
            </w:r>
          </w:hyperlink>
        </w:p>
        <w:p w14:paraId="40BC6928" w14:textId="17EEF92F"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4" w:history="1">
            <w:r w:rsidR="00D67B7B" w:rsidRPr="001644F2">
              <w:rPr>
                <w:rStyle w:val="Hyperlink"/>
                <w:noProof/>
              </w:rPr>
              <w:t>42.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CERTIFICATES AND PAYMENTS</w:t>
            </w:r>
            <w:r w:rsidR="00D67B7B">
              <w:rPr>
                <w:noProof/>
                <w:webHidden/>
              </w:rPr>
              <w:tab/>
            </w:r>
            <w:r w:rsidR="00D67B7B">
              <w:rPr>
                <w:noProof/>
                <w:webHidden/>
              </w:rPr>
              <w:fldChar w:fldCharType="begin"/>
            </w:r>
            <w:r w:rsidR="00D67B7B">
              <w:rPr>
                <w:noProof/>
                <w:webHidden/>
              </w:rPr>
              <w:instrText xml:space="preserve"> PAGEREF _Toc167956124 \h </w:instrText>
            </w:r>
            <w:r w:rsidR="00D67B7B">
              <w:rPr>
                <w:noProof/>
                <w:webHidden/>
              </w:rPr>
            </w:r>
            <w:r w:rsidR="00D67B7B">
              <w:rPr>
                <w:noProof/>
                <w:webHidden/>
              </w:rPr>
              <w:fldChar w:fldCharType="separate"/>
            </w:r>
            <w:r w:rsidR="00D67B7B">
              <w:rPr>
                <w:noProof/>
                <w:webHidden/>
              </w:rPr>
              <w:t>26</w:t>
            </w:r>
            <w:r w:rsidR="00D67B7B">
              <w:rPr>
                <w:noProof/>
                <w:webHidden/>
              </w:rPr>
              <w:fldChar w:fldCharType="end"/>
            </w:r>
          </w:hyperlink>
        </w:p>
        <w:p w14:paraId="171AF1C2" w14:textId="02A15759"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5" w:history="1">
            <w:r w:rsidR="00D67B7B" w:rsidRPr="001644F2">
              <w:rPr>
                <w:rStyle w:val="Hyperlink"/>
                <w:noProof/>
              </w:rPr>
              <w:t>43.</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PAYMENT OF WORKERS AND SUBCONTRACTORS</w:t>
            </w:r>
            <w:r w:rsidR="00D67B7B">
              <w:rPr>
                <w:noProof/>
                <w:webHidden/>
              </w:rPr>
              <w:tab/>
            </w:r>
            <w:r w:rsidR="00D67B7B">
              <w:rPr>
                <w:noProof/>
                <w:webHidden/>
              </w:rPr>
              <w:fldChar w:fldCharType="begin"/>
            </w:r>
            <w:r w:rsidR="00D67B7B">
              <w:rPr>
                <w:noProof/>
                <w:webHidden/>
              </w:rPr>
              <w:instrText xml:space="preserve"> PAGEREF _Toc167956125 \h </w:instrText>
            </w:r>
            <w:r w:rsidR="00D67B7B">
              <w:rPr>
                <w:noProof/>
                <w:webHidden/>
              </w:rPr>
            </w:r>
            <w:r w:rsidR="00D67B7B">
              <w:rPr>
                <w:noProof/>
                <w:webHidden/>
              </w:rPr>
              <w:fldChar w:fldCharType="separate"/>
            </w:r>
            <w:r w:rsidR="00D67B7B">
              <w:rPr>
                <w:noProof/>
                <w:webHidden/>
              </w:rPr>
              <w:t>28</w:t>
            </w:r>
            <w:r w:rsidR="00D67B7B">
              <w:rPr>
                <w:noProof/>
                <w:webHidden/>
              </w:rPr>
              <w:fldChar w:fldCharType="end"/>
            </w:r>
          </w:hyperlink>
        </w:p>
        <w:p w14:paraId="7FB96B3A" w14:textId="300F7F1C"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6" w:history="1">
            <w:r w:rsidR="00D67B7B" w:rsidRPr="001644F2">
              <w:rPr>
                <w:rStyle w:val="Hyperlink"/>
                <w:noProof/>
              </w:rPr>
              <w:t>44.</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DEFAULT OR INSOLVENCY</w:t>
            </w:r>
            <w:r w:rsidR="00D67B7B">
              <w:rPr>
                <w:noProof/>
                <w:webHidden/>
              </w:rPr>
              <w:tab/>
            </w:r>
            <w:r w:rsidR="00D67B7B">
              <w:rPr>
                <w:noProof/>
                <w:webHidden/>
              </w:rPr>
              <w:fldChar w:fldCharType="begin"/>
            </w:r>
            <w:r w:rsidR="00D67B7B">
              <w:rPr>
                <w:noProof/>
                <w:webHidden/>
              </w:rPr>
              <w:instrText xml:space="preserve"> PAGEREF _Toc167956126 \h </w:instrText>
            </w:r>
            <w:r w:rsidR="00D67B7B">
              <w:rPr>
                <w:noProof/>
                <w:webHidden/>
              </w:rPr>
            </w:r>
            <w:r w:rsidR="00D67B7B">
              <w:rPr>
                <w:noProof/>
                <w:webHidden/>
              </w:rPr>
              <w:fldChar w:fldCharType="separate"/>
            </w:r>
            <w:r w:rsidR="00D67B7B">
              <w:rPr>
                <w:noProof/>
                <w:webHidden/>
              </w:rPr>
              <w:t>30</w:t>
            </w:r>
            <w:r w:rsidR="00D67B7B">
              <w:rPr>
                <w:noProof/>
                <w:webHidden/>
              </w:rPr>
              <w:fldChar w:fldCharType="end"/>
            </w:r>
          </w:hyperlink>
        </w:p>
        <w:p w14:paraId="0753826A" w14:textId="73F5B315"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7" w:history="1">
            <w:r w:rsidR="00D67B7B" w:rsidRPr="001644F2">
              <w:rPr>
                <w:rStyle w:val="Hyperlink"/>
                <w:noProof/>
              </w:rPr>
              <w:t>45.</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TERMINATION BY FRUSTRATION</w:t>
            </w:r>
            <w:r w:rsidR="00D67B7B">
              <w:rPr>
                <w:noProof/>
                <w:webHidden/>
              </w:rPr>
              <w:tab/>
            </w:r>
            <w:r w:rsidR="00D67B7B">
              <w:rPr>
                <w:noProof/>
                <w:webHidden/>
              </w:rPr>
              <w:fldChar w:fldCharType="begin"/>
            </w:r>
            <w:r w:rsidR="00D67B7B">
              <w:rPr>
                <w:noProof/>
                <w:webHidden/>
              </w:rPr>
              <w:instrText xml:space="preserve"> PAGEREF _Toc167956127 \h </w:instrText>
            </w:r>
            <w:r w:rsidR="00D67B7B">
              <w:rPr>
                <w:noProof/>
                <w:webHidden/>
              </w:rPr>
            </w:r>
            <w:r w:rsidR="00D67B7B">
              <w:rPr>
                <w:noProof/>
                <w:webHidden/>
              </w:rPr>
              <w:fldChar w:fldCharType="separate"/>
            </w:r>
            <w:r w:rsidR="00D67B7B">
              <w:rPr>
                <w:noProof/>
                <w:webHidden/>
              </w:rPr>
              <w:t>33</w:t>
            </w:r>
            <w:r w:rsidR="00D67B7B">
              <w:rPr>
                <w:noProof/>
                <w:webHidden/>
              </w:rPr>
              <w:fldChar w:fldCharType="end"/>
            </w:r>
          </w:hyperlink>
        </w:p>
        <w:p w14:paraId="29BED72E" w14:textId="1FCAA939"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8" w:history="1">
            <w:r w:rsidR="00D67B7B" w:rsidRPr="001644F2">
              <w:rPr>
                <w:rStyle w:val="Hyperlink"/>
                <w:noProof/>
              </w:rPr>
              <w:t>46.</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TIME FOR NOTIFICATION OF CLAIMS</w:t>
            </w:r>
            <w:r w:rsidR="00D67B7B">
              <w:rPr>
                <w:noProof/>
                <w:webHidden/>
              </w:rPr>
              <w:tab/>
            </w:r>
            <w:r w:rsidR="00D67B7B">
              <w:rPr>
                <w:noProof/>
                <w:webHidden/>
              </w:rPr>
              <w:fldChar w:fldCharType="begin"/>
            </w:r>
            <w:r w:rsidR="00D67B7B">
              <w:rPr>
                <w:noProof/>
                <w:webHidden/>
              </w:rPr>
              <w:instrText xml:space="preserve"> PAGEREF _Toc167956128 \h </w:instrText>
            </w:r>
            <w:r w:rsidR="00D67B7B">
              <w:rPr>
                <w:noProof/>
                <w:webHidden/>
              </w:rPr>
            </w:r>
            <w:r w:rsidR="00D67B7B">
              <w:rPr>
                <w:noProof/>
                <w:webHidden/>
              </w:rPr>
              <w:fldChar w:fldCharType="separate"/>
            </w:r>
            <w:r w:rsidR="00D67B7B">
              <w:rPr>
                <w:noProof/>
                <w:webHidden/>
              </w:rPr>
              <w:t>33</w:t>
            </w:r>
            <w:r w:rsidR="00D67B7B">
              <w:rPr>
                <w:noProof/>
                <w:webHidden/>
              </w:rPr>
              <w:fldChar w:fldCharType="end"/>
            </w:r>
          </w:hyperlink>
        </w:p>
        <w:p w14:paraId="1951BBCE" w14:textId="79EC8BFE"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29" w:history="1">
            <w:r w:rsidR="00D67B7B" w:rsidRPr="001644F2">
              <w:rPr>
                <w:rStyle w:val="Hyperlink"/>
                <w:noProof/>
              </w:rPr>
              <w:t>47.</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DISPUTE RESOLUTION</w:t>
            </w:r>
            <w:r w:rsidR="00D67B7B">
              <w:rPr>
                <w:noProof/>
                <w:webHidden/>
              </w:rPr>
              <w:tab/>
            </w:r>
            <w:r w:rsidR="00D67B7B">
              <w:rPr>
                <w:noProof/>
                <w:webHidden/>
              </w:rPr>
              <w:fldChar w:fldCharType="begin"/>
            </w:r>
            <w:r w:rsidR="00D67B7B">
              <w:rPr>
                <w:noProof/>
                <w:webHidden/>
              </w:rPr>
              <w:instrText xml:space="preserve"> PAGEREF _Toc167956129 \h </w:instrText>
            </w:r>
            <w:r w:rsidR="00D67B7B">
              <w:rPr>
                <w:noProof/>
                <w:webHidden/>
              </w:rPr>
            </w:r>
            <w:r w:rsidR="00D67B7B">
              <w:rPr>
                <w:noProof/>
                <w:webHidden/>
              </w:rPr>
              <w:fldChar w:fldCharType="separate"/>
            </w:r>
            <w:r w:rsidR="00D67B7B">
              <w:rPr>
                <w:noProof/>
                <w:webHidden/>
              </w:rPr>
              <w:t>33</w:t>
            </w:r>
            <w:r w:rsidR="00D67B7B">
              <w:rPr>
                <w:noProof/>
                <w:webHidden/>
              </w:rPr>
              <w:fldChar w:fldCharType="end"/>
            </w:r>
          </w:hyperlink>
        </w:p>
        <w:p w14:paraId="6F9E9B3C" w14:textId="3CF6C573"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30" w:history="1">
            <w:r w:rsidR="00D67B7B" w:rsidRPr="001644F2">
              <w:rPr>
                <w:rStyle w:val="Hyperlink"/>
                <w:noProof/>
              </w:rPr>
              <w:t>48.</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WAIVER OF CONDITIONS</w:t>
            </w:r>
            <w:r w:rsidR="00D67B7B">
              <w:rPr>
                <w:noProof/>
                <w:webHidden/>
              </w:rPr>
              <w:tab/>
            </w:r>
            <w:r w:rsidR="00D67B7B">
              <w:rPr>
                <w:noProof/>
                <w:webHidden/>
              </w:rPr>
              <w:fldChar w:fldCharType="begin"/>
            </w:r>
            <w:r w:rsidR="00D67B7B">
              <w:rPr>
                <w:noProof/>
                <w:webHidden/>
              </w:rPr>
              <w:instrText xml:space="preserve"> PAGEREF _Toc167956130 \h </w:instrText>
            </w:r>
            <w:r w:rsidR="00D67B7B">
              <w:rPr>
                <w:noProof/>
                <w:webHidden/>
              </w:rPr>
            </w:r>
            <w:r w:rsidR="00D67B7B">
              <w:rPr>
                <w:noProof/>
                <w:webHidden/>
              </w:rPr>
              <w:fldChar w:fldCharType="separate"/>
            </w:r>
            <w:r w:rsidR="00D67B7B">
              <w:rPr>
                <w:noProof/>
                <w:webHidden/>
              </w:rPr>
              <w:t>33</w:t>
            </w:r>
            <w:r w:rsidR="00D67B7B">
              <w:rPr>
                <w:noProof/>
                <w:webHidden/>
              </w:rPr>
              <w:fldChar w:fldCharType="end"/>
            </w:r>
          </w:hyperlink>
        </w:p>
        <w:p w14:paraId="32B63EFD" w14:textId="2A7AEC8F"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31" w:history="1">
            <w:r w:rsidR="00D67B7B" w:rsidRPr="001644F2">
              <w:rPr>
                <w:rStyle w:val="Hyperlink"/>
                <w:noProof/>
              </w:rPr>
              <w:t>49.</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RECORDS AND ACCESS TO RECORDS</w:t>
            </w:r>
            <w:r w:rsidR="00D67B7B">
              <w:rPr>
                <w:noProof/>
                <w:webHidden/>
              </w:rPr>
              <w:tab/>
            </w:r>
            <w:r w:rsidR="00D67B7B">
              <w:rPr>
                <w:noProof/>
                <w:webHidden/>
              </w:rPr>
              <w:fldChar w:fldCharType="begin"/>
            </w:r>
            <w:r w:rsidR="00D67B7B">
              <w:rPr>
                <w:noProof/>
                <w:webHidden/>
              </w:rPr>
              <w:instrText xml:space="preserve"> PAGEREF _Toc167956131 \h </w:instrText>
            </w:r>
            <w:r w:rsidR="00D67B7B">
              <w:rPr>
                <w:noProof/>
                <w:webHidden/>
              </w:rPr>
            </w:r>
            <w:r w:rsidR="00D67B7B">
              <w:rPr>
                <w:noProof/>
                <w:webHidden/>
              </w:rPr>
              <w:fldChar w:fldCharType="separate"/>
            </w:r>
            <w:r w:rsidR="00D67B7B">
              <w:rPr>
                <w:noProof/>
                <w:webHidden/>
              </w:rPr>
              <w:t>34</w:t>
            </w:r>
            <w:r w:rsidR="00D67B7B">
              <w:rPr>
                <w:noProof/>
                <w:webHidden/>
              </w:rPr>
              <w:fldChar w:fldCharType="end"/>
            </w:r>
          </w:hyperlink>
        </w:p>
        <w:p w14:paraId="149B42DC" w14:textId="64EF3D69"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32" w:history="1">
            <w:r w:rsidR="00D67B7B" w:rsidRPr="001644F2">
              <w:rPr>
                <w:rStyle w:val="Hyperlink"/>
                <w:noProof/>
              </w:rPr>
              <w:t>50.</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INFORMATION PRIVACY</w:t>
            </w:r>
            <w:r w:rsidR="00D67B7B">
              <w:rPr>
                <w:noProof/>
                <w:webHidden/>
              </w:rPr>
              <w:tab/>
            </w:r>
            <w:r w:rsidR="00D67B7B">
              <w:rPr>
                <w:noProof/>
                <w:webHidden/>
              </w:rPr>
              <w:fldChar w:fldCharType="begin"/>
            </w:r>
            <w:r w:rsidR="00D67B7B">
              <w:rPr>
                <w:noProof/>
                <w:webHidden/>
              </w:rPr>
              <w:instrText xml:space="preserve"> PAGEREF _Toc167956132 \h </w:instrText>
            </w:r>
            <w:r w:rsidR="00D67B7B">
              <w:rPr>
                <w:noProof/>
                <w:webHidden/>
              </w:rPr>
            </w:r>
            <w:r w:rsidR="00D67B7B">
              <w:rPr>
                <w:noProof/>
                <w:webHidden/>
              </w:rPr>
              <w:fldChar w:fldCharType="separate"/>
            </w:r>
            <w:r w:rsidR="00D67B7B">
              <w:rPr>
                <w:noProof/>
                <w:webHidden/>
              </w:rPr>
              <w:t>35</w:t>
            </w:r>
            <w:r w:rsidR="00D67B7B">
              <w:rPr>
                <w:noProof/>
                <w:webHidden/>
              </w:rPr>
              <w:fldChar w:fldCharType="end"/>
            </w:r>
          </w:hyperlink>
        </w:p>
        <w:p w14:paraId="2360A852" w14:textId="4B0D2064"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33" w:history="1">
            <w:r w:rsidR="00D67B7B" w:rsidRPr="001644F2">
              <w:rPr>
                <w:rStyle w:val="Hyperlink"/>
                <w:noProof/>
              </w:rPr>
              <w:t>51.</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GOODS AND SERVICES TAX (GST) AND PAY AS YOU GO (PAYG)</w:t>
            </w:r>
            <w:r w:rsidR="00D67B7B">
              <w:rPr>
                <w:noProof/>
                <w:webHidden/>
              </w:rPr>
              <w:tab/>
            </w:r>
            <w:r w:rsidR="00D67B7B">
              <w:rPr>
                <w:noProof/>
                <w:webHidden/>
              </w:rPr>
              <w:fldChar w:fldCharType="begin"/>
            </w:r>
            <w:r w:rsidR="00D67B7B">
              <w:rPr>
                <w:noProof/>
                <w:webHidden/>
              </w:rPr>
              <w:instrText xml:space="preserve"> PAGEREF _Toc167956133 \h </w:instrText>
            </w:r>
            <w:r w:rsidR="00D67B7B">
              <w:rPr>
                <w:noProof/>
                <w:webHidden/>
              </w:rPr>
            </w:r>
            <w:r w:rsidR="00D67B7B">
              <w:rPr>
                <w:noProof/>
                <w:webHidden/>
              </w:rPr>
              <w:fldChar w:fldCharType="separate"/>
            </w:r>
            <w:r w:rsidR="00D67B7B">
              <w:rPr>
                <w:noProof/>
                <w:webHidden/>
              </w:rPr>
              <w:t>36</w:t>
            </w:r>
            <w:r w:rsidR="00D67B7B">
              <w:rPr>
                <w:noProof/>
                <w:webHidden/>
              </w:rPr>
              <w:fldChar w:fldCharType="end"/>
            </w:r>
          </w:hyperlink>
        </w:p>
        <w:p w14:paraId="4E2626AF" w14:textId="5EB4B8CD" w:rsidR="00D67B7B" w:rsidRDefault="000C2BA9">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134" w:history="1">
            <w:r w:rsidR="00D67B7B" w:rsidRPr="001644F2">
              <w:rPr>
                <w:rStyle w:val="Hyperlink"/>
                <w:noProof/>
              </w:rPr>
              <w:t>52.</w:t>
            </w:r>
            <w:r w:rsidR="00D67B7B">
              <w:rPr>
                <w:rFonts w:asciiTheme="minorHAnsi" w:eastAsiaTheme="minorEastAsia" w:hAnsiTheme="minorHAnsi" w:cstheme="minorBidi"/>
                <w:noProof/>
                <w:kern w:val="2"/>
                <w:sz w:val="22"/>
                <w:szCs w:val="22"/>
                <w:lang w:eastAsia="en-AU"/>
                <w14:ligatures w14:val="standardContextual"/>
              </w:rPr>
              <w:tab/>
            </w:r>
            <w:r w:rsidR="00D67B7B" w:rsidRPr="001644F2">
              <w:rPr>
                <w:rStyle w:val="Hyperlink"/>
                <w:noProof/>
              </w:rPr>
              <w:t>MODERN SLAVERY</w:t>
            </w:r>
            <w:r w:rsidR="00D67B7B">
              <w:rPr>
                <w:noProof/>
                <w:webHidden/>
              </w:rPr>
              <w:tab/>
            </w:r>
            <w:r w:rsidR="00D67B7B">
              <w:rPr>
                <w:noProof/>
                <w:webHidden/>
              </w:rPr>
              <w:fldChar w:fldCharType="begin"/>
            </w:r>
            <w:r w:rsidR="00D67B7B">
              <w:rPr>
                <w:noProof/>
                <w:webHidden/>
              </w:rPr>
              <w:instrText xml:space="preserve"> PAGEREF _Toc167956134 \h </w:instrText>
            </w:r>
            <w:r w:rsidR="00D67B7B">
              <w:rPr>
                <w:noProof/>
                <w:webHidden/>
              </w:rPr>
            </w:r>
            <w:r w:rsidR="00D67B7B">
              <w:rPr>
                <w:noProof/>
                <w:webHidden/>
              </w:rPr>
              <w:fldChar w:fldCharType="separate"/>
            </w:r>
            <w:r w:rsidR="00D67B7B">
              <w:rPr>
                <w:noProof/>
                <w:webHidden/>
              </w:rPr>
              <w:t>38</w:t>
            </w:r>
            <w:r w:rsidR="00D67B7B">
              <w:rPr>
                <w:noProof/>
                <w:webHidden/>
              </w:rPr>
              <w:fldChar w:fldCharType="end"/>
            </w:r>
          </w:hyperlink>
        </w:p>
        <w:p w14:paraId="28A6D9B3" w14:textId="4290A26E" w:rsidR="00D67B7B" w:rsidRDefault="000C2BA9">
          <w:pPr>
            <w:pStyle w:val="TOC2"/>
            <w:rPr>
              <w:rFonts w:asciiTheme="minorHAnsi" w:eastAsiaTheme="minorEastAsia" w:hAnsiTheme="minorHAnsi" w:cstheme="minorBidi"/>
              <w:b w:val="0"/>
              <w:bCs w:val="0"/>
              <w:noProof/>
              <w:kern w:val="2"/>
              <w:szCs w:val="22"/>
              <w14:ligatures w14:val="standardContextual"/>
            </w:rPr>
          </w:pPr>
          <w:hyperlink w:anchor="_Toc167956135" w:history="1">
            <w:r w:rsidR="00D67B7B" w:rsidRPr="001644F2">
              <w:rPr>
                <w:rStyle w:val="Hyperlink"/>
                <w:noProof/>
              </w:rPr>
              <w:t>ANNEXURE</w:t>
            </w:r>
            <w:r w:rsidR="00D67B7B">
              <w:rPr>
                <w:noProof/>
                <w:webHidden/>
              </w:rPr>
              <w:tab/>
            </w:r>
            <w:r w:rsidR="00D67B7B">
              <w:rPr>
                <w:noProof/>
                <w:webHidden/>
              </w:rPr>
              <w:fldChar w:fldCharType="begin"/>
            </w:r>
            <w:r w:rsidR="00D67B7B">
              <w:rPr>
                <w:noProof/>
                <w:webHidden/>
              </w:rPr>
              <w:instrText xml:space="preserve"> PAGEREF _Toc167956135 \h </w:instrText>
            </w:r>
            <w:r w:rsidR="00D67B7B">
              <w:rPr>
                <w:noProof/>
                <w:webHidden/>
              </w:rPr>
            </w:r>
            <w:r w:rsidR="00D67B7B">
              <w:rPr>
                <w:noProof/>
                <w:webHidden/>
              </w:rPr>
              <w:fldChar w:fldCharType="separate"/>
            </w:r>
            <w:r w:rsidR="00D67B7B">
              <w:rPr>
                <w:noProof/>
                <w:webHidden/>
              </w:rPr>
              <w:t>40</w:t>
            </w:r>
            <w:r w:rsidR="00D67B7B">
              <w:rPr>
                <w:noProof/>
                <w:webHidden/>
              </w:rPr>
              <w:fldChar w:fldCharType="end"/>
            </w:r>
          </w:hyperlink>
        </w:p>
        <w:p w14:paraId="23FA5E81" w14:textId="47F18074" w:rsidR="00D67B7B" w:rsidRDefault="000C2BA9">
          <w:pPr>
            <w:pStyle w:val="TOC2"/>
            <w:rPr>
              <w:rFonts w:asciiTheme="minorHAnsi" w:eastAsiaTheme="minorEastAsia" w:hAnsiTheme="minorHAnsi" w:cstheme="minorBidi"/>
              <w:b w:val="0"/>
              <w:bCs w:val="0"/>
              <w:noProof/>
              <w:kern w:val="2"/>
              <w:szCs w:val="22"/>
              <w14:ligatures w14:val="standardContextual"/>
            </w:rPr>
          </w:pPr>
          <w:hyperlink w:anchor="_Toc167956136" w:history="1">
            <w:r w:rsidR="00D67B7B" w:rsidRPr="001644F2">
              <w:rPr>
                <w:rStyle w:val="Hyperlink"/>
                <w:noProof/>
              </w:rPr>
              <w:t>SCHEDULES</w:t>
            </w:r>
            <w:r w:rsidR="00D67B7B">
              <w:rPr>
                <w:noProof/>
                <w:webHidden/>
              </w:rPr>
              <w:tab/>
            </w:r>
            <w:r w:rsidR="00D67B7B">
              <w:rPr>
                <w:noProof/>
                <w:webHidden/>
              </w:rPr>
              <w:fldChar w:fldCharType="begin"/>
            </w:r>
            <w:r w:rsidR="00D67B7B">
              <w:rPr>
                <w:noProof/>
                <w:webHidden/>
              </w:rPr>
              <w:instrText xml:space="preserve"> PAGEREF _Toc167956136 \h </w:instrText>
            </w:r>
            <w:r w:rsidR="00D67B7B">
              <w:rPr>
                <w:noProof/>
                <w:webHidden/>
              </w:rPr>
            </w:r>
            <w:r w:rsidR="00D67B7B">
              <w:rPr>
                <w:noProof/>
                <w:webHidden/>
              </w:rPr>
              <w:fldChar w:fldCharType="separate"/>
            </w:r>
            <w:r w:rsidR="00D67B7B">
              <w:rPr>
                <w:noProof/>
                <w:webHidden/>
              </w:rPr>
              <w:t>43</w:t>
            </w:r>
            <w:r w:rsidR="00D67B7B">
              <w:rPr>
                <w:noProof/>
                <w:webHidden/>
              </w:rPr>
              <w:fldChar w:fldCharType="end"/>
            </w:r>
          </w:hyperlink>
        </w:p>
        <w:p w14:paraId="5708305C" w14:textId="45067C09"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37" w:history="1">
            <w:r w:rsidR="00D67B7B" w:rsidRPr="001644F2">
              <w:rPr>
                <w:rStyle w:val="Hyperlink"/>
                <w:noProof/>
              </w:rPr>
              <w:t>SCHEDULE 1 – VARIATIONS IN RATES OF EXCHANGE AND DUTY</w:t>
            </w:r>
            <w:r w:rsidR="00D67B7B">
              <w:rPr>
                <w:noProof/>
                <w:webHidden/>
              </w:rPr>
              <w:tab/>
            </w:r>
            <w:r w:rsidR="00D67B7B">
              <w:rPr>
                <w:noProof/>
                <w:webHidden/>
              </w:rPr>
              <w:fldChar w:fldCharType="begin"/>
            </w:r>
            <w:r w:rsidR="00D67B7B">
              <w:rPr>
                <w:noProof/>
                <w:webHidden/>
              </w:rPr>
              <w:instrText xml:space="preserve"> PAGEREF _Toc167956137 \h </w:instrText>
            </w:r>
            <w:r w:rsidR="00D67B7B">
              <w:rPr>
                <w:noProof/>
                <w:webHidden/>
              </w:rPr>
            </w:r>
            <w:r w:rsidR="00D67B7B">
              <w:rPr>
                <w:noProof/>
                <w:webHidden/>
              </w:rPr>
              <w:fldChar w:fldCharType="separate"/>
            </w:r>
            <w:r w:rsidR="00D67B7B">
              <w:rPr>
                <w:noProof/>
                <w:webHidden/>
              </w:rPr>
              <w:t>43</w:t>
            </w:r>
            <w:r w:rsidR="00D67B7B">
              <w:rPr>
                <w:noProof/>
                <w:webHidden/>
              </w:rPr>
              <w:fldChar w:fldCharType="end"/>
            </w:r>
          </w:hyperlink>
        </w:p>
        <w:p w14:paraId="70342DC8" w14:textId="71414133"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38" w:history="1">
            <w:r w:rsidR="00D67B7B" w:rsidRPr="001644F2">
              <w:rPr>
                <w:rStyle w:val="Hyperlink"/>
                <w:noProof/>
              </w:rPr>
              <w:t>SCHEDULE 2 – FORM OF UNDERTAKING</w:t>
            </w:r>
            <w:r w:rsidR="00D67B7B">
              <w:rPr>
                <w:noProof/>
                <w:webHidden/>
              </w:rPr>
              <w:tab/>
            </w:r>
            <w:r w:rsidR="00D67B7B">
              <w:rPr>
                <w:noProof/>
                <w:webHidden/>
              </w:rPr>
              <w:fldChar w:fldCharType="begin"/>
            </w:r>
            <w:r w:rsidR="00D67B7B">
              <w:rPr>
                <w:noProof/>
                <w:webHidden/>
              </w:rPr>
              <w:instrText xml:space="preserve"> PAGEREF _Toc167956138 \h </w:instrText>
            </w:r>
            <w:r w:rsidR="00D67B7B">
              <w:rPr>
                <w:noProof/>
                <w:webHidden/>
              </w:rPr>
            </w:r>
            <w:r w:rsidR="00D67B7B">
              <w:rPr>
                <w:noProof/>
                <w:webHidden/>
              </w:rPr>
              <w:fldChar w:fldCharType="separate"/>
            </w:r>
            <w:r w:rsidR="00D67B7B">
              <w:rPr>
                <w:noProof/>
                <w:webHidden/>
              </w:rPr>
              <w:t>44</w:t>
            </w:r>
            <w:r w:rsidR="00D67B7B">
              <w:rPr>
                <w:noProof/>
                <w:webHidden/>
              </w:rPr>
              <w:fldChar w:fldCharType="end"/>
            </w:r>
          </w:hyperlink>
        </w:p>
        <w:p w14:paraId="1CCD553C" w14:textId="50DF432E"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39" w:history="1">
            <w:r w:rsidR="00D67B7B" w:rsidRPr="001644F2">
              <w:rPr>
                <w:rStyle w:val="Hyperlink"/>
                <w:noProof/>
              </w:rPr>
              <w:t>SCHEDULE 3 – FORMAL INSTRUMENT OF AGREEMENT</w:t>
            </w:r>
            <w:r w:rsidR="00D67B7B">
              <w:rPr>
                <w:noProof/>
                <w:webHidden/>
              </w:rPr>
              <w:tab/>
            </w:r>
            <w:r w:rsidR="00D67B7B">
              <w:rPr>
                <w:noProof/>
                <w:webHidden/>
              </w:rPr>
              <w:fldChar w:fldCharType="begin"/>
            </w:r>
            <w:r w:rsidR="00D67B7B">
              <w:rPr>
                <w:noProof/>
                <w:webHidden/>
              </w:rPr>
              <w:instrText xml:space="preserve"> PAGEREF _Toc167956139 \h </w:instrText>
            </w:r>
            <w:r w:rsidR="00D67B7B">
              <w:rPr>
                <w:noProof/>
                <w:webHidden/>
              </w:rPr>
            </w:r>
            <w:r w:rsidR="00D67B7B">
              <w:rPr>
                <w:noProof/>
                <w:webHidden/>
              </w:rPr>
              <w:fldChar w:fldCharType="separate"/>
            </w:r>
            <w:r w:rsidR="00D67B7B">
              <w:rPr>
                <w:noProof/>
                <w:webHidden/>
              </w:rPr>
              <w:t>45</w:t>
            </w:r>
            <w:r w:rsidR="00D67B7B">
              <w:rPr>
                <w:noProof/>
                <w:webHidden/>
              </w:rPr>
              <w:fldChar w:fldCharType="end"/>
            </w:r>
          </w:hyperlink>
        </w:p>
        <w:p w14:paraId="0C4B90C7" w14:textId="1A5A76C4"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0" w:history="1">
            <w:r w:rsidR="00D67B7B" w:rsidRPr="001644F2">
              <w:rPr>
                <w:rStyle w:val="Hyperlink"/>
                <w:noProof/>
              </w:rPr>
              <w:t>SCHEDULE 4 – REQUEST FOR APPROVAL TO SUBCONTRACT</w:t>
            </w:r>
            <w:r w:rsidR="00D67B7B">
              <w:rPr>
                <w:noProof/>
                <w:webHidden/>
              </w:rPr>
              <w:tab/>
            </w:r>
            <w:r w:rsidR="00D67B7B">
              <w:rPr>
                <w:noProof/>
                <w:webHidden/>
              </w:rPr>
              <w:fldChar w:fldCharType="begin"/>
            </w:r>
            <w:r w:rsidR="00D67B7B">
              <w:rPr>
                <w:noProof/>
                <w:webHidden/>
              </w:rPr>
              <w:instrText xml:space="preserve"> PAGEREF _Toc167956140 \h </w:instrText>
            </w:r>
            <w:r w:rsidR="00D67B7B">
              <w:rPr>
                <w:noProof/>
                <w:webHidden/>
              </w:rPr>
            </w:r>
            <w:r w:rsidR="00D67B7B">
              <w:rPr>
                <w:noProof/>
                <w:webHidden/>
              </w:rPr>
              <w:fldChar w:fldCharType="separate"/>
            </w:r>
            <w:r w:rsidR="00D67B7B">
              <w:rPr>
                <w:noProof/>
                <w:webHidden/>
              </w:rPr>
              <w:t>48</w:t>
            </w:r>
            <w:r w:rsidR="00D67B7B">
              <w:rPr>
                <w:noProof/>
                <w:webHidden/>
              </w:rPr>
              <w:fldChar w:fldCharType="end"/>
            </w:r>
          </w:hyperlink>
        </w:p>
        <w:p w14:paraId="49FDDBB0" w14:textId="0D53C84E"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1" w:history="1">
            <w:r w:rsidR="00D67B7B" w:rsidRPr="001644F2">
              <w:rPr>
                <w:rStyle w:val="Hyperlink"/>
                <w:noProof/>
              </w:rPr>
              <w:t>SCHEDULE 5 – SUBCONTRACTOR DEED POLL</w:t>
            </w:r>
            <w:r w:rsidR="00D67B7B">
              <w:rPr>
                <w:noProof/>
                <w:webHidden/>
              </w:rPr>
              <w:tab/>
            </w:r>
            <w:r w:rsidR="00D67B7B">
              <w:rPr>
                <w:noProof/>
                <w:webHidden/>
              </w:rPr>
              <w:fldChar w:fldCharType="begin"/>
            </w:r>
            <w:r w:rsidR="00D67B7B">
              <w:rPr>
                <w:noProof/>
                <w:webHidden/>
              </w:rPr>
              <w:instrText xml:space="preserve"> PAGEREF _Toc167956141 \h </w:instrText>
            </w:r>
            <w:r w:rsidR="00D67B7B">
              <w:rPr>
                <w:noProof/>
                <w:webHidden/>
              </w:rPr>
            </w:r>
            <w:r w:rsidR="00D67B7B">
              <w:rPr>
                <w:noProof/>
                <w:webHidden/>
              </w:rPr>
              <w:fldChar w:fldCharType="separate"/>
            </w:r>
            <w:r w:rsidR="00D67B7B">
              <w:rPr>
                <w:noProof/>
                <w:webHidden/>
              </w:rPr>
              <w:t>49</w:t>
            </w:r>
            <w:r w:rsidR="00D67B7B">
              <w:rPr>
                <w:noProof/>
                <w:webHidden/>
              </w:rPr>
              <w:fldChar w:fldCharType="end"/>
            </w:r>
          </w:hyperlink>
        </w:p>
        <w:p w14:paraId="2AE1CE06" w14:textId="386D0E35"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2" w:history="1">
            <w:r w:rsidR="00D67B7B" w:rsidRPr="001644F2">
              <w:rPr>
                <w:rStyle w:val="Hyperlink"/>
                <w:noProof/>
              </w:rPr>
              <w:t>SCHEDULE 6 – REQUEST FOR APPROVAL TO SUB SUBCONTRACT</w:t>
            </w:r>
            <w:r w:rsidR="00D67B7B">
              <w:rPr>
                <w:noProof/>
                <w:webHidden/>
              </w:rPr>
              <w:tab/>
            </w:r>
            <w:r w:rsidR="00D67B7B">
              <w:rPr>
                <w:noProof/>
                <w:webHidden/>
              </w:rPr>
              <w:fldChar w:fldCharType="begin"/>
            </w:r>
            <w:r w:rsidR="00D67B7B">
              <w:rPr>
                <w:noProof/>
                <w:webHidden/>
              </w:rPr>
              <w:instrText xml:space="preserve"> PAGEREF _Toc167956142 \h </w:instrText>
            </w:r>
            <w:r w:rsidR="00D67B7B">
              <w:rPr>
                <w:noProof/>
                <w:webHidden/>
              </w:rPr>
            </w:r>
            <w:r w:rsidR="00D67B7B">
              <w:rPr>
                <w:noProof/>
                <w:webHidden/>
              </w:rPr>
              <w:fldChar w:fldCharType="separate"/>
            </w:r>
            <w:r w:rsidR="00D67B7B">
              <w:rPr>
                <w:noProof/>
                <w:webHidden/>
              </w:rPr>
              <w:t>51</w:t>
            </w:r>
            <w:r w:rsidR="00D67B7B">
              <w:rPr>
                <w:noProof/>
                <w:webHidden/>
              </w:rPr>
              <w:fldChar w:fldCharType="end"/>
            </w:r>
          </w:hyperlink>
        </w:p>
        <w:p w14:paraId="33A982EA" w14:textId="0A0572C1"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3" w:history="1">
            <w:r w:rsidR="00D67B7B" w:rsidRPr="001644F2">
              <w:rPr>
                <w:rStyle w:val="Hyperlink"/>
                <w:noProof/>
              </w:rPr>
              <w:t>SCHEDULE 7 – TRAINING POLICY PRIVACY STATEMENT</w:t>
            </w:r>
            <w:r w:rsidR="00D67B7B">
              <w:rPr>
                <w:noProof/>
                <w:webHidden/>
              </w:rPr>
              <w:tab/>
            </w:r>
            <w:r w:rsidR="00D67B7B">
              <w:rPr>
                <w:noProof/>
                <w:webHidden/>
              </w:rPr>
              <w:fldChar w:fldCharType="begin"/>
            </w:r>
            <w:r w:rsidR="00D67B7B">
              <w:rPr>
                <w:noProof/>
                <w:webHidden/>
              </w:rPr>
              <w:instrText xml:space="preserve"> PAGEREF _Toc167956143 \h </w:instrText>
            </w:r>
            <w:r w:rsidR="00D67B7B">
              <w:rPr>
                <w:noProof/>
                <w:webHidden/>
              </w:rPr>
            </w:r>
            <w:r w:rsidR="00D67B7B">
              <w:rPr>
                <w:noProof/>
                <w:webHidden/>
              </w:rPr>
              <w:fldChar w:fldCharType="separate"/>
            </w:r>
            <w:r w:rsidR="00D67B7B">
              <w:rPr>
                <w:noProof/>
                <w:webHidden/>
              </w:rPr>
              <w:t>52</w:t>
            </w:r>
            <w:r w:rsidR="00D67B7B">
              <w:rPr>
                <w:noProof/>
                <w:webHidden/>
              </w:rPr>
              <w:fldChar w:fldCharType="end"/>
            </w:r>
          </w:hyperlink>
        </w:p>
        <w:p w14:paraId="09101078" w14:textId="5248AC8A"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4" w:history="1">
            <w:r w:rsidR="00D67B7B" w:rsidRPr="001644F2">
              <w:rPr>
                <w:rStyle w:val="Hyperlink"/>
                <w:noProof/>
              </w:rPr>
              <w:t>SCHEDULE 8 – SITE PERSONNEL REGISTER</w:t>
            </w:r>
            <w:r w:rsidR="00D67B7B">
              <w:rPr>
                <w:noProof/>
                <w:webHidden/>
              </w:rPr>
              <w:tab/>
            </w:r>
            <w:r w:rsidR="00D67B7B">
              <w:rPr>
                <w:noProof/>
                <w:webHidden/>
              </w:rPr>
              <w:fldChar w:fldCharType="begin"/>
            </w:r>
            <w:r w:rsidR="00D67B7B">
              <w:rPr>
                <w:noProof/>
                <w:webHidden/>
              </w:rPr>
              <w:instrText xml:space="preserve"> PAGEREF _Toc167956144 \h </w:instrText>
            </w:r>
            <w:r w:rsidR="00D67B7B">
              <w:rPr>
                <w:noProof/>
                <w:webHidden/>
              </w:rPr>
            </w:r>
            <w:r w:rsidR="00D67B7B">
              <w:rPr>
                <w:noProof/>
                <w:webHidden/>
              </w:rPr>
              <w:fldChar w:fldCharType="separate"/>
            </w:r>
            <w:r w:rsidR="00D67B7B">
              <w:rPr>
                <w:noProof/>
                <w:webHidden/>
              </w:rPr>
              <w:t>53</w:t>
            </w:r>
            <w:r w:rsidR="00D67B7B">
              <w:rPr>
                <w:noProof/>
                <w:webHidden/>
              </w:rPr>
              <w:fldChar w:fldCharType="end"/>
            </w:r>
          </w:hyperlink>
        </w:p>
        <w:p w14:paraId="48548DAE" w14:textId="22EABCE2"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5" w:history="1">
            <w:r w:rsidR="00D67B7B" w:rsidRPr="001644F2">
              <w:rPr>
                <w:rStyle w:val="Hyperlink"/>
                <w:noProof/>
              </w:rPr>
              <w:t>SCHEDULE 8 (cont’d) – SITE PERSONNEL REGISTER SUMMARY</w:t>
            </w:r>
            <w:r w:rsidR="00D67B7B">
              <w:rPr>
                <w:noProof/>
                <w:webHidden/>
              </w:rPr>
              <w:tab/>
            </w:r>
            <w:r w:rsidR="00D67B7B">
              <w:rPr>
                <w:noProof/>
                <w:webHidden/>
              </w:rPr>
              <w:fldChar w:fldCharType="begin"/>
            </w:r>
            <w:r w:rsidR="00D67B7B">
              <w:rPr>
                <w:noProof/>
                <w:webHidden/>
              </w:rPr>
              <w:instrText xml:space="preserve"> PAGEREF _Toc167956145 \h </w:instrText>
            </w:r>
            <w:r w:rsidR="00D67B7B">
              <w:rPr>
                <w:noProof/>
                <w:webHidden/>
              </w:rPr>
            </w:r>
            <w:r w:rsidR="00D67B7B">
              <w:rPr>
                <w:noProof/>
                <w:webHidden/>
              </w:rPr>
              <w:fldChar w:fldCharType="separate"/>
            </w:r>
            <w:r w:rsidR="00D67B7B">
              <w:rPr>
                <w:noProof/>
                <w:webHidden/>
              </w:rPr>
              <w:t>54</w:t>
            </w:r>
            <w:r w:rsidR="00D67B7B">
              <w:rPr>
                <w:noProof/>
                <w:webHidden/>
              </w:rPr>
              <w:fldChar w:fldCharType="end"/>
            </w:r>
          </w:hyperlink>
        </w:p>
        <w:p w14:paraId="6ECC2DFD" w14:textId="3D20DB88"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6" w:history="1">
            <w:r w:rsidR="00D67B7B" w:rsidRPr="001644F2">
              <w:rPr>
                <w:rStyle w:val="Hyperlink"/>
                <w:noProof/>
              </w:rPr>
              <w:t>SCHEDULE 9 – STATUTORY DECLARATION BY CONTRACTOR</w:t>
            </w:r>
            <w:r w:rsidR="00D67B7B">
              <w:rPr>
                <w:noProof/>
                <w:webHidden/>
              </w:rPr>
              <w:tab/>
            </w:r>
            <w:r w:rsidR="00D67B7B">
              <w:rPr>
                <w:noProof/>
                <w:webHidden/>
              </w:rPr>
              <w:fldChar w:fldCharType="begin"/>
            </w:r>
            <w:r w:rsidR="00D67B7B">
              <w:rPr>
                <w:noProof/>
                <w:webHidden/>
              </w:rPr>
              <w:instrText xml:space="preserve"> PAGEREF _Toc167956146 \h </w:instrText>
            </w:r>
            <w:r w:rsidR="00D67B7B">
              <w:rPr>
                <w:noProof/>
                <w:webHidden/>
              </w:rPr>
            </w:r>
            <w:r w:rsidR="00D67B7B">
              <w:rPr>
                <w:noProof/>
                <w:webHidden/>
              </w:rPr>
              <w:fldChar w:fldCharType="separate"/>
            </w:r>
            <w:r w:rsidR="00D67B7B">
              <w:rPr>
                <w:noProof/>
                <w:webHidden/>
              </w:rPr>
              <w:t>55</w:t>
            </w:r>
            <w:r w:rsidR="00D67B7B">
              <w:rPr>
                <w:noProof/>
                <w:webHidden/>
              </w:rPr>
              <w:fldChar w:fldCharType="end"/>
            </w:r>
          </w:hyperlink>
        </w:p>
        <w:p w14:paraId="2A0D44B0" w14:textId="78A5158D" w:rsidR="00D67B7B" w:rsidRDefault="000C2BA9">
          <w:pPr>
            <w:pStyle w:val="TOC3"/>
            <w:rPr>
              <w:rFonts w:asciiTheme="minorHAnsi" w:eastAsiaTheme="minorEastAsia" w:hAnsiTheme="minorHAnsi" w:cstheme="minorBidi"/>
              <w:noProof/>
              <w:kern w:val="2"/>
              <w:sz w:val="22"/>
              <w:szCs w:val="22"/>
              <w:lang w:eastAsia="en-AU"/>
              <w14:ligatures w14:val="standardContextual"/>
            </w:rPr>
          </w:pPr>
          <w:hyperlink w:anchor="_Toc167956147" w:history="1">
            <w:r w:rsidR="00D67B7B" w:rsidRPr="001644F2">
              <w:rPr>
                <w:rStyle w:val="Hyperlink"/>
                <w:noProof/>
              </w:rPr>
              <w:t>SCHEDULE 10 – STATUTORY DECLARATION BY SUBCONTRACTOR</w:t>
            </w:r>
            <w:r w:rsidR="00D67B7B">
              <w:rPr>
                <w:noProof/>
                <w:webHidden/>
              </w:rPr>
              <w:tab/>
            </w:r>
            <w:r w:rsidR="00D67B7B">
              <w:rPr>
                <w:noProof/>
                <w:webHidden/>
              </w:rPr>
              <w:fldChar w:fldCharType="begin"/>
            </w:r>
            <w:r w:rsidR="00D67B7B">
              <w:rPr>
                <w:noProof/>
                <w:webHidden/>
              </w:rPr>
              <w:instrText xml:space="preserve"> PAGEREF _Toc167956147 \h </w:instrText>
            </w:r>
            <w:r w:rsidR="00D67B7B">
              <w:rPr>
                <w:noProof/>
                <w:webHidden/>
              </w:rPr>
            </w:r>
            <w:r w:rsidR="00D67B7B">
              <w:rPr>
                <w:noProof/>
                <w:webHidden/>
              </w:rPr>
              <w:fldChar w:fldCharType="separate"/>
            </w:r>
            <w:r w:rsidR="00D67B7B">
              <w:rPr>
                <w:noProof/>
                <w:webHidden/>
              </w:rPr>
              <w:t>58</w:t>
            </w:r>
            <w:r w:rsidR="00D67B7B">
              <w:rPr>
                <w:noProof/>
                <w:webHidden/>
              </w:rPr>
              <w:fldChar w:fldCharType="end"/>
            </w:r>
          </w:hyperlink>
        </w:p>
        <w:p w14:paraId="3D2EBC97" w14:textId="5A10DE7D" w:rsidR="009239F4" w:rsidRDefault="009239F4" w:rsidP="009239F4">
          <w:pPr>
            <w:rPr>
              <w:noProof/>
            </w:rPr>
          </w:pPr>
          <w:r w:rsidRPr="00FA48F3">
            <w:rPr>
              <w:rFonts w:cs="Arial"/>
              <w:b/>
              <w:bCs/>
              <w:noProof/>
            </w:rPr>
            <w:fldChar w:fldCharType="end"/>
          </w:r>
        </w:p>
      </w:sdtContent>
    </w:sdt>
    <w:bookmarkEnd w:id="9" w:displacedByCustomXml="prev"/>
    <w:p w14:paraId="6BB6438C" w14:textId="02C21715" w:rsidR="005B2170" w:rsidRDefault="005B2170" w:rsidP="009239F4">
      <w:pPr>
        <w:sectPr w:rsidR="005B2170" w:rsidSect="00953B3E">
          <w:headerReference w:type="default" r:id="rId12"/>
          <w:pgSz w:w="11906" w:h="16838" w:code="9"/>
          <w:pgMar w:top="851" w:right="851" w:bottom="851" w:left="851" w:header="709" w:footer="482" w:gutter="0"/>
          <w:cols w:space="708"/>
          <w:docGrid w:linePitch="360"/>
        </w:sectPr>
      </w:pPr>
    </w:p>
    <w:p w14:paraId="64470F06" w14:textId="4B5DE20F" w:rsidR="00937C82" w:rsidRPr="00BD0C59" w:rsidRDefault="00937C82" w:rsidP="00FB1AD8">
      <w:pPr>
        <w:pStyle w:val="Heading2"/>
      </w:pPr>
      <w:bookmarkStart w:id="10" w:name="_Toc164091573"/>
      <w:bookmarkStart w:id="11" w:name="_Toc167956079"/>
      <w:r w:rsidRPr="00BD0C59">
        <w:lastRenderedPageBreak/>
        <w:t>CONDITIONS OF CONTRACT</w:t>
      </w:r>
      <w:bookmarkEnd w:id="10"/>
      <w:bookmarkEnd w:id="11"/>
    </w:p>
    <w:p w14:paraId="15184D65" w14:textId="00ADD9D7" w:rsidR="00937C82" w:rsidRPr="00BD0C59" w:rsidRDefault="00937C82" w:rsidP="00A30AEE">
      <w:pPr>
        <w:pStyle w:val="Heading3"/>
      </w:pPr>
      <w:bookmarkStart w:id="12" w:name="_Toc164091574"/>
      <w:bookmarkStart w:id="13" w:name="_Toc167956080"/>
      <w:r w:rsidRPr="00BD0C59">
        <w:t>GENERAL</w:t>
      </w:r>
      <w:bookmarkEnd w:id="12"/>
      <w:bookmarkEnd w:id="13"/>
    </w:p>
    <w:p w14:paraId="605DEAF7" w14:textId="1CE5ADFE" w:rsidR="00937C82" w:rsidRPr="00BD0C59" w:rsidRDefault="00937C82" w:rsidP="00473A25">
      <w:pPr>
        <w:pStyle w:val="CSParagraph"/>
      </w:pPr>
      <w:r w:rsidRPr="00BD0C59">
        <w:t>The Conditions of Contract shall be the Australian Standard</w:t>
      </w:r>
      <w:r w:rsidR="00467FC4" w:rsidRPr="00BD0C59">
        <w:t>®</w:t>
      </w:r>
      <w:r w:rsidRPr="00BD0C59">
        <w:t xml:space="preserve"> General </w:t>
      </w:r>
      <w:r w:rsidR="00483819" w:rsidRPr="00BD0C59">
        <w:t>c</w:t>
      </w:r>
      <w:r w:rsidRPr="00BD0C59">
        <w:t xml:space="preserve">onditions of </w:t>
      </w:r>
      <w:r w:rsidR="00483819" w:rsidRPr="00BD0C59">
        <w:t>c</w:t>
      </w:r>
      <w:r w:rsidRPr="00BD0C59">
        <w:t>ontract (AS2124-1992) as amended by the Special Conditions of Contract</w:t>
      </w:r>
      <w:r w:rsidR="002F0454">
        <w:t>.</w:t>
      </w:r>
    </w:p>
    <w:p w14:paraId="0E0BE651" w14:textId="1173691B" w:rsidR="00937C82" w:rsidRPr="00BD0C59" w:rsidRDefault="00937C82" w:rsidP="00A30AEE">
      <w:pPr>
        <w:pStyle w:val="Heading3"/>
      </w:pPr>
      <w:bookmarkStart w:id="14" w:name="_Toc164091575"/>
      <w:bookmarkStart w:id="15" w:name="_Toc167956081"/>
      <w:r w:rsidRPr="00BD0C59">
        <w:t>INTERPRETATION</w:t>
      </w:r>
      <w:bookmarkEnd w:id="14"/>
      <w:bookmarkEnd w:id="15"/>
    </w:p>
    <w:p w14:paraId="798F6A12" w14:textId="3A62887B" w:rsidR="00937C82" w:rsidRPr="00BD0C59" w:rsidRDefault="00937C82" w:rsidP="00473A25">
      <w:pPr>
        <w:pStyle w:val="CSParagraph"/>
      </w:pPr>
      <w:r w:rsidRPr="00BD0C59">
        <w:t>In the event of conflict or inconsistency between the provisions of the Australian Standard</w:t>
      </w:r>
      <w:r w:rsidR="00467FC4" w:rsidRPr="00BD0C59">
        <w:t>®</w:t>
      </w:r>
      <w:r w:rsidRPr="00BD0C59">
        <w:t xml:space="preserve"> General </w:t>
      </w:r>
      <w:r w:rsidR="00483819" w:rsidRPr="00BD0C59">
        <w:t>c</w:t>
      </w:r>
      <w:r w:rsidRPr="00BD0C59">
        <w:t xml:space="preserve">onditions of </w:t>
      </w:r>
      <w:r w:rsidR="00483819" w:rsidRPr="00BD0C59">
        <w:t>c</w:t>
      </w:r>
      <w:r w:rsidRPr="00BD0C59">
        <w:t>ontract (AS2124-1992) and the Special Conditions of Contract, the Special Conditions of Contract shall take precedence.</w:t>
      </w:r>
    </w:p>
    <w:p w14:paraId="0DE51AAB" w14:textId="4055CEED" w:rsidR="00937C82" w:rsidRPr="00BD0C59" w:rsidRDefault="00937C82" w:rsidP="00473A25">
      <w:pPr>
        <w:pStyle w:val="CSParagraph"/>
      </w:pPr>
      <w:r w:rsidRPr="00BD0C59">
        <w:t xml:space="preserve">References to </w:t>
      </w:r>
      <w:r w:rsidR="00BF0105" w:rsidRPr="00BD0C59">
        <w:t>“</w:t>
      </w:r>
      <w:r w:rsidRPr="00BD0C59">
        <w:t>Annexures</w:t>
      </w:r>
      <w:r w:rsidR="00BF0105" w:rsidRPr="00BD0C59">
        <w:t>”</w:t>
      </w:r>
      <w:r w:rsidRPr="00BD0C59">
        <w:t xml:space="preserve"> to AS2124-1992 shall be read as reference to Annexures attached to the Special Conditions of Contract.</w:t>
      </w:r>
    </w:p>
    <w:p w14:paraId="32F6FB7B" w14:textId="77777777" w:rsidR="00D56B32" w:rsidRDefault="00937C82" w:rsidP="002F0454">
      <w:pPr>
        <w:pStyle w:val="CSParagraph"/>
      </w:pPr>
      <w:r w:rsidRPr="00BD0C59">
        <w:t xml:space="preserve">References to </w:t>
      </w:r>
      <w:r w:rsidR="00BF0105" w:rsidRPr="00BD0C59">
        <w:t>“</w:t>
      </w:r>
      <w:r w:rsidRPr="00BD0C59">
        <w:t>attached to these Conditions</w:t>
      </w:r>
      <w:r w:rsidR="00BF0105" w:rsidRPr="00BD0C59">
        <w:t>”</w:t>
      </w:r>
      <w:r w:rsidRPr="00BD0C59">
        <w:t xml:space="preserve"> shall be read as reference to attachments to the Special Conditions of Contract.</w:t>
      </w:r>
    </w:p>
    <w:p w14:paraId="2EECE08D" w14:textId="77777777" w:rsidR="002F0454" w:rsidRDefault="002F0454" w:rsidP="00663FD1"/>
    <w:p w14:paraId="4157F683" w14:textId="3250B2C7" w:rsidR="002F0454" w:rsidRPr="00BD0C59" w:rsidRDefault="002F0454" w:rsidP="00663FD1">
      <w:pPr>
        <w:sectPr w:rsidR="002F0454" w:rsidRPr="00BD0C59" w:rsidSect="00953B3E">
          <w:headerReference w:type="even" r:id="rId13"/>
          <w:headerReference w:type="default" r:id="rId14"/>
          <w:headerReference w:type="first" r:id="rId15"/>
          <w:pgSz w:w="11906" w:h="16838" w:code="9"/>
          <w:pgMar w:top="851" w:right="851" w:bottom="851" w:left="851" w:header="709" w:footer="482" w:gutter="0"/>
          <w:cols w:space="708"/>
          <w:docGrid w:linePitch="360"/>
        </w:sectPr>
      </w:pPr>
    </w:p>
    <w:p w14:paraId="78145B9B" w14:textId="7ACDEBAE" w:rsidR="00937C82" w:rsidRPr="00BD0C59" w:rsidRDefault="00937C82" w:rsidP="00FB1AD8">
      <w:pPr>
        <w:pStyle w:val="Heading2"/>
      </w:pPr>
      <w:bookmarkStart w:id="16" w:name="_Toc164091576"/>
      <w:bookmarkStart w:id="17" w:name="_Toc167956082"/>
      <w:r w:rsidRPr="00BD0C59">
        <w:lastRenderedPageBreak/>
        <w:t>SPECIAL CONDITIONS OF CONTRACT</w:t>
      </w:r>
      <w:bookmarkEnd w:id="16"/>
      <w:bookmarkEnd w:id="17"/>
    </w:p>
    <w:p w14:paraId="400B34D5" w14:textId="64394DB1" w:rsidR="00937C82" w:rsidRPr="00BD0C59" w:rsidRDefault="00937C82" w:rsidP="00433839">
      <w:pPr>
        <w:pStyle w:val="Heading3"/>
        <w:numPr>
          <w:ilvl w:val="0"/>
          <w:numId w:val="2"/>
        </w:numPr>
      </w:pPr>
      <w:bookmarkStart w:id="18" w:name="_Toc164091577"/>
      <w:bookmarkStart w:id="19" w:name="_Toc167956083"/>
      <w:r w:rsidRPr="00BD0C59">
        <w:t>CONSTRUCTION OF CONTRACT</w:t>
      </w:r>
      <w:bookmarkEnd w:id="18"/>
      <w:bookmarkEnd w:id="19"/>
    </w:p>
    <w:p w14:paraId="08F69C09" w14:textId="77777777" w:rsidR="00937C82" w:rsidRPr="00BD0C59" w:rsidRDefault="00937C82" w:rsidP="00A60EAF">
      <w:r w:rsidRPr="00BD0C59">
        <w:t>No amendment</w:t>
      </w:r>
    </w:p>
    <w:p w14:paraId="77CCB1C6" w14:textId="580AF3BE" w:rsidR="00937C82" w:rsidRPr="00BD0C59" w:rsidRDefault="00937C82" w:rsidP="00433839">
      <w:pPr>
        <w:pStyle w:val="Heading3"/>
        <w:numPr>
          <w:ilvl w:val="0"/>
          <w:numId w:val="2"/>
        </w:numPr>
      </w:pPr>
      <w:bookmarkStart w:id="20" w:name="_Toc164091578"/>
      <w:bookmarkStart w:id="21" w:name="_Toc167956084"/>
      <w:r w:rsidRPr="00BD0C59">
        <w:t>INTERPRETATION</w:t>
      </w:r>
      <w:bookmarkEnd w:id="20"/>
      <w:bookmarkEnd w:id="21"/>
    </w:p>
    <w:p w14:paraId="11B39298" w14:textId="77777777" w:rsidR="006F753E" w:rsidRDefault="00937C82" w:rsidP="006F753E">
      <w:pPr>
        <w:keepNext/>
      </w:pPr>
      <w:r w:rsidRPr="00BD0C59">
        <w:t>Add the following before the definition of ‘Bill of Quantities’</w:t>
      </w:r>
      <w:r w:rsidR="006F753E">
        <w:t>:</w:t>
      </w:r>
    </w:p>
    <w:p w14:paraId="0BE32616" w14:textId="06BCBD37" w:rsidR="00937C82" w:rsidRPr="00BD0C59" w:rsidRDefault="007D0B85" w:rsidP="00473A25">
      <w:pPr>
        <w:pStyle w:val="CSParagraph"/>
      </w:pPr>
      <w:r>
        <w:t>“</w:t>
      </w:r>
      <w:r w:rsidR="0069765E" w:rsidRPr="00BD0C59">
        <w:t>‘</w:t>
      </w:r>
      <w:r w:rsidR="00937C82" w:rsidRPr="00BD0C59">
        <w:t xml:space="preserve">BIF Act’ means the </w:t>
      </w:r>
      <w:r w:rsidR="00937C82" w:rsidRPr="00BD0C59">
        <w:rPr>
          <w:i/>
        </w:rPr>
        <w:t xml:space="preserve">Building Industry Fairness (Security of Payment) Act 2017 </w:t>
      </w:r>
      <w:r w:rsidR="00937C82" w:rsidRPr="00BD0C59">
        <w:t>(Qld) and the regulations made under or in respect of that Act;”</w:t>
      </w:r>
    </w:p>
    <w:p w14:paraId="53281D32" w14:textId="77777777" w:rsidR="006F753E" w:rsidRDefault="00937C82" w:rsidP="006F753E">
      <w:pPr>
        <w:keepNext/>
      </w:pPr>
      <w:r w:rsidRPr="00BD0C59">
        <w:t>Add the following after the definition of ‘Bill of Quantities’</w:t>
      </w:r>
      <w:r w:rsidR="006F753E">
        <w:t>:</w:t>
      </w:r>
    </w:p>
    <w:p w14:paraId="09F15CF8" w14:textId="77777777" w:rsidR="006F753E" w:rsidRDefault="00937C82" w:rsidP="006F753E">
      <w:pPr>
        <w:pStyle w:val="CSParagraph"/>
        <w:keepNext/>
      </w:pPr>
      <w:r w:rsidRPr="00BD0C59">
        <w:t>“</w:t>
      </w:r>
      <w:r w:rsidR="0069765E" w:rsidRPr="00BD0C59">
        <w:t>‘</w:t>
      </w:r>
      <w:r w:rsidR="00874D30" w:rsidRPr="00BD0C59">
        <w:t>business day</w:t>
      </w:r>
      <w:r w:rsidRPr="00BD0C59">
        <w:t>’ means a day that is not</w:t>
      </w:r>
      <w:r w:rsidR="006F753E">
        <w:t>:</w:t>
      </w:r>
    </w:p>
    <w:p w14:paraId="67F9600E" w14:textId="0BE276B9" w:rsidR="00937C82" w:rsidRPr="00BD0C59" w:rsidRDefault="00937C82" w:rsidP="002F6339">
      <w:pPr>
        <w:pStyle w:val="CSParaa0"/>
        <w:tabs>
          <w:tab w:val="clear" w:pos="992"/>
          <w:tab w:val="num" w:pos="1134"/>
        </w:tabs>
        <w:ind w:left="1134" w:hanging="567"/>
      </w:pPr>
      <w:r w:rsidRPr="00BD0C59">
        <w:t>a Saturday or Sunday; or</w:t>
      </w:r>
    </w:p>
    <w:p w14:paraId="4E9D6585" w14:textId="77777777" w:rsidR="004A3336" w:rsidRPr="00BD0C59" w:rsidRDefault="00937C82" w:rsidP="002F6339">
      <w:pPr>
        <w:pStyle w:val="CSParaa0"/>
        <w:tabs>
          <w:tab w:val="clear" w:pos="992"/>
          <w:tab w:val="num" w:pos="1134"/>
        </w:tabs>
        <w:ind w:left="1134" w:hanging="567"/>
      </w:pPr>
      <w:r w:rsidRPr="00BD0C59">
        <w:t>a public holiday, special holiday or bank holiday in the place where the Works will be situated;</w:t>
      </w:r>
      <w:r w:rsidR="004A3336" w:rsidRPr="00BD0C59">
        <w:t xml:space="preserve"> or</w:t>
      </w:r>
    </w:p>
    <w:p w14:paraId="06D628A2" w14:textId="25F97D47" w:rsidR="00937C82" w:rsidRPr="00BD0C59" w:rsidRDefault="004A3336" w:rsidP="002F6339">
      <w:pPr>
        <w:pStyle w:val="CSParaa0"/>
        <w:tabs>
          <w:tab w:val="clear" w:pos="992"/>
          <w:tab w:val="num" w:pos="1134"/>
        </w:tabs>
        <w:ind w:left="1134" w:hanging="567"/>
      </w:pPr>
      <w:r w:rsidRPr="00BD0C59">
        <w:t>a day in the period from 22 December in a particular year to 10 January in the following year, both days inclusive;</w:t>
      </w:r>
      <w:r w:rsidR="00937C82" w:rsidRPr="00BD0C59">
        <w:t>”</w:t>
      </w:r>
    </w:p>
    <w:p w14:paraId="41C688E5" w14:textId="77777777" w:rsidR="006F753E" w:rsidRDefault="00793D4F" w:rsidP="006F753E">
      <w:pPr>
        <w:keepNext/>
      </w:pPr>
      <w:r w:rsidRPr="00BD0C59">
        <w:t>Add the following after the definition of ‘Drawings’</w:t>
      </w:r>
      <w:r w:rsidR="006F753E">
        <w:t>:</w:t>
      </w:r>
    </w:p>
    <w:p w14:paraId="0F649DD8" w14:textId="78006242" w:rsidR="00793D4F" w:rsidRPr="00BD0C59" w:rsidRDefault="00793D4F" w:rsidP="00793D4F">
      <w:pPr>
        <w:ind w:left="567"/>
      </w:pPr>
      <w:r w:rsidRPr="00BD0C59">
        <w:t>“‘Ethical Supplier Mandate’ means the Queensland Government policy titled “Buy Queensland: Ethical Supplier Mandate” or any policy that replaces that policy;</w:t>
      </w:r>
    </w:p>
    <w:p w14:paraId="2208236A" w14:textId="6398D9F4" w:rsidR="00793D4F" w:rsidRPr="00BD0C59" w:rsidRDefault="00793D4F" w:rsidP="00793D4F">
      <w:pPr>
        <w:ind w:left="567"/>
      </w:pPr>
      <w:r w:rsidRPr="00BD0C59">
        <w:t>‘Ethical Supplier Threshold’ means the Ethical Supplier Threshold described in the Queensland Procurement Policy;</w:t>
      </w:r>
    </w:p>
    <w:p w14:paraId="6C9D370B" w14:textId="77777777" w:rsidR="006F753E" w:rsidRDefault="00BE28DB" w:rsidP="006F753E">
      <w:pPr>
        <w:pStyle w:val="CSParagraph"/>
        <w:keepNext/>
      </w:pPr>
      <w:r w:rsidRPr="00BD0C59">
        <w:t>‘Government Department or Instrumentality’ means</w:t>
      </w:r>
      <w:r w:rsidR="006F753E">
        <w:t>:</w:t>
      </w:r>
    </w:p>
    <w:p w14:paraId="759A5C50" w14:textId="77777777" w:rsidR="006F753E" w:rsidRDefault="00BE28DB" w:rsidP="00433839">
      <w:pPr>
        <w:pStyle w:val="CSParaa0"/>
        <w:keepNext/>
        <w:numPr>
          <w:ilvl w:val="4"/>
          <w:numId w:val="15"/>
        </w:numPr>
        <w:tabs>
          <w:tab w:val="clear" w:pos="992"/>
          <w:tab w:val="num" w:pos="1134"/>
        </w:tabs>
        <w:ind w:left="1134" w:hanging="567"/>
      </w:pPr>
      <w:r w:rsidRPr="00BD0C59">
        <w:t xml:space="preserve">any government department responsible for compliance with government policy, including </w:t>
      </w:r>
      <w:r w:rsidR="00287117" w:rsidRPr="003B54B9">
        <w:t>without limitation</w:t>
      </w:r>
      <w:r w:rsidR="006F753E">
        <w:t>:</w:t>
      </w:r>
    </w:p>
    <w:p w14:paraId="551028E4" w14:textId="63FCD593" w:rsidR="00BE28DB" w:rsidRPr="00BD0C59" w:rsidRDefault="00BE28DB" w:rsidP="002F6339">
      <w:pPr>
        <w:pStyle w:val="CSParai"/>
        <w:tabs>
          <w:tab w:val="clear" w:pos="1276"/>
          <w:tab w:val="num" w:pos="1701"/>
        </w:tabs>
        <w:ind w:left="1701" w:hanging="567"/>
      </w:pPr>
      <w:r w:rsidRPr="00BD0C59">
        <w:t xml:space="preserve">the Queensland Government Procurement Compliance Branch within the Department of Energy and </w:t>
      </w:r>
      <w:r w:rsidR="00E93843">
        <w:t>Climate</w:t>
      </w:r>
      <w:r w:rsidRPr="00BD0C59">
        <w:t>;</w:t>
      </w:r>
    </w:p>
    <w:p w14:paraId="67FD85C6" w14:textId="7C543DCE" w:rsidR="00BE28DB" w:rsidRPr="00BD0C59" w:rsidRDefault="00BE28DB" w:rsidP="002F6339">
      <w:pPr>
        <w:pStyle w:val="CSParai"/>
        <w:tabs>
          <w:tab w:val="clear" w:pos="1276"/>
          <w:tab w:val="num" w:pos="1701"/>
        </w:tabs>
        <w:ind w:left="1701" w:hanging="567"/>
      </w:pPr>
      <w:r w:rsidRPr="00BD0C59">
        <w:t>the Queensland Apprenticeship and Traineeship Office within the Department of Employment, Small Business and Training;</w:t>
      </w:r>
      <w:r w:rsidR="007F30E1" w:rsidRPr="00BD0C59">
        <w:t xml:space="preserve"> and</w:t>
      </w:r>
    </w:p>
    <w:p w14:paraId="0401D9B2" w14:textId="10209A26" w:rsidR="00BE28DB" w:rsidRPr="00BD0C59" w:rsidRDefault="00BE28DB" w:rsidP="002F6339">
      <w:pPr>
        <w:pStyle w:val="CSParai"/>
        <w:tabs>
          <w:tab w:val="clear" w:pos="1276"/>
          <w:tab w:val="num" w:pos="1701"/>
        </w:tabs>
        <w:ind w:left="1701" w:hanging="567"/>
      </w:pPr>
      <w:r w:rsidRPr="00BD0C59">
        <w:t>Local Content with the Department of State Development</w:t>
      </w:r>
      <w:r w:rsidR="00E93843">
        <w:t xml:space="preserve"> and</w:t>
      </w:r>
      <w:r w:rsidRPr="00BD0C59">
        <w:t xml:space="preserve"> Infrastructure;</w:t>
      </w:r>
      <w:r w:rsidR="007F30E1" w:rsidRPr="00BD0C59">
        <w:t xml:space="preserve"> and</w:t>
      </w:r>
    </w:p>
    <w:p w14:paraId="2D62C4CA" w14:textId="77777777" w:rsidR="006F753E" w:rsidRDefault="00BE28DB" w:rsidP="00433839">
      <w:pPr>
        <w:pStyle w:val="CSParaa0"/>
        <w:keepNext/>
        <w:numPr>
          <w:ilvl w:val="4"/>
          <w:numId w:val="15"/>
        </w:numPr>
        <w:tabs>
          <w:tab w:val="clear" w:pos="992"/>
          <w:tab w:val="num" w:pos="1134"/>
        </w:tabs>
        <w:ind w:left="1134" w:hanging="567"/>
      </w:pPr>
      <w:r w:rsidRPr="00BD0C59">
        <w:t xml:space="preserve">any government regulator, including </w:t>
      </w:r>
      <w:r w:rsidR="007F30E1" w:rsidRPr="003B54B9">
        <w:t>without limitation</w:t>
      </w:r>
      <w:r w:rsidR="006F753E">
        <w:t>:</w:t>
      </w:r>
    </w:p>
    <w:p w14:paraId="398AC049" w14:textId="3B906440" w:rsidR="00BE28DB" w:rsidRPr="00BD0C59" w:rsidRDefault="00BE28DB" w:rsidP="002F6339">
      <w:pPr>
        <w:pStyle w:val="CSParai"/>
        <w:tabs>
          <w:tab w:val="clear" w:pos="1276"/>
          <w:tab w:val="num" w:pos="1701"/>
        </w:tabs>
        <w:ind w:left="1701" w:hanging="567"/>
      </w:pPr>
      <w:r w:rsidRPr="00BD0C59">
        <w:t>the Queensland Building and Construction Commission;</w:t>
      </w:r>
    </w:p>
    <w:p w14:paraId="1AFF8D5C" w14:textId="77777777" w:rsidR="00BE28DB" w:rsidRPr="00BD0C59" w:rsidRDefault="00BE28DB" w:rsidP="002F6339">
      <w:pPr>
        <w:pStyle w:val="CSParai"/>
        <w:tabs>
          <w:tab w:val="clear" w:pos="1276"/>
          <w:tab w:val="num" w:pos="1701"/>
        </w:tabs>
        <w:ind w:left="1701" w:hanging="567"/>
      </w:pPr>
      <w:r w:rsidRPr="00BD0C59">
        <w:t>the Office of Industrial Relations;</w:t>
      </w:r>
    </w:p>
    <w:p w14:paraId="58DEB7EB" w14:textId="77777777" w:rsidR="00BE28DB" w:rsidRPr="00BD0C59" w:rsidRDefault="00BE28DB" w:rsidP="002F6339">
      <w:pPr>
        <w:pStyle w:val="CSParai"/>
        <w:tabs>
          <w:tab w:val="clear" w:pos="1276"/>
          <w:tab w:val="num" w:pos="1701"/>
        </w:tabs>
        <w:ind w:left="1701" w:hanging="567"/>
      </w:pPr>
      <w:r w:rsidRPr="00BD0C59">
        <w:t>the Fair Work Commission;</w:t>
      </w:r>
    </w:p>
    <w:p w14:paraId="5F035782" w14:textId="365A043B" w:rsidR="00BE28DB" w:rsidRPr="00BD0C59" w:rsidRDefault="00864C1D" w:rsidP="004D6694">
      <w:pPr>
        <w:pStyle w:val="CSParai"/>
        <w:tabs>
          <w:tab w:val="clear" w:pos="1276"/>
          <w:tab w:val="num" w:pos="1701"/>
        </w:tabs>
        <w:ind w:left="1701" w:hanging="567"/>
      </w:pPr>
      <w:r w:rsidRPr="00BD0C59">
        <w:t xml:space="preserve">the </w:t>
      </w:r>
      <w:r w:rsidR="00BE28DB" w:rsidRPr="00BD0C59">
        <w:t>Australian Taxation Office; and</w:t>
      </w:r>
    </w:p>
    <w:p w14:paraId="32405EA0" w14:textId="7D6284A4" w:rsidR="00BE28DB" w:rsidRPr="00BD0C59" w:rsidRDefault="00864C1D" w:rsidP="002F6339">
      <w:pPr>
        <w:pStyle w:val="CSParai"/>
        <w:tabs>
          <w:tab w:val="clear" w:pos="1276"/>
          <w:tab w:val="num" w:pos="1701"/>
        </w:tabs>
        <w:ind w:left="1701" w:hanging="567"/>
      </w:pPr>
      <w:r w:rsidRPr="00BD0C59">
        <w:t xml:space="preserve">the </w:t>
      </w:r>
      <w:r w:rsidR="00BE28DB" w:rsidRPr="00BD0C59">
        <w:t>Office of the Federal Safety Commissioner;</w:t>
      </w:r>
    </w:p>
    <w:p w14:paraId="6CFCE785" w14:textId="17C7CD48" w:rsidR="002941A7" w:rsidRPr="00BD0C59" w:rsidRDefault="002941A7" w:rsidP="00E00E74">
      <w:pPr>
        <w:pStyle w:val="CSParagraph"/>
      </w:pPr>
      <w:r w:rsidRPr="003B54B9">
        <w:t>‘Local Benefits Test</w:t>
      </w:r>
      <w:r w:rsidR="00657827" w:rsidRPr="003B54B9">
        <w:t>’</w:t>
      </w:r>
      <w:r w:rsidRPr="003B54B9">
        <w:t xml:space="preserve"> </w:t>
      </w:r>
      <w:r w:rsidR="003A6D42" w:rsidRPr="003B54B9">
        <w:t xml:space="preserve">means the local benefits test described </w:t>
      </w:r>
      <w:r w:rsidRPr="003B54B9">
        <w:t>in the Queensland Procurement Policy;”</w:t>
      </w:r>
    </w:p>
    <w:p w14:paraId="273AF6E0" w14:textId="77777777" w:rsidR="006F753E" w:rsidRDefault="00937C82" w:rsidP="006F753E">
      <w:pPr>
        <w:keepNext/>
      </w:pPr>
      <w:r w:rsidRPr="00BD0C59">
        <w:t>Add the following after the definition of ‘Principal’</w:t>
      </w:r>
      <w:r w:rsidR="006F753E">
        <w:t>:</w:t>
      </w:r>
    </w:p>
    <w:p w14:paraId="09853369" w14:textId="159243AD" w:rsidR="00937C82" w:rsidRPr="00BD0C59" w:rsidRDefault="00937C82" w:rsidP="00473A25">
      <w:pPr>
        <w:pStyle w:val="CSParagraph"/>
      </w:pPr>
      <w:r w:rsidRPr="00BD0C59">
        <w:t>“</w:t>
      </w:r>
      <w:r w:rsidR="0069765E" w:rsidRPr="00BD0C59">
        <w:t>‘</w:t>
      </w:r>
      <w:r w:rsidRPr="00BD0C59">
        <w:t xml:space="preserve">Provisional Delay Allowance’ means the amount set out in the Schedule of Agreed Damages for Delay contained in the Tender Form, or if no Provisional Delay Allowance is set out, the amount calculated </w:t>
      </w:r>
      <w:r w:rsidRPr="00BD0C59">
        <w:lastRenderedPageBreak/>
        <w:t>according to the formula set out in the Schedule of Agreed Damages for Delay contained in the Tender Form, which amount is deemed to be included in the Contract Sum</w:t>
      </w:r>
      <w:r w:rsidR="00E407A5" w:rsidRPr="00BD0C59">
        <w:t>;</w:t>
      </w:r>
      <w:r w:rsidRPr="00BD0C59">
        <w:t>”</w:t>
      </w:r>
    </w:p>
    <w:p w14:paraId="292B1E6D" w14:textId="77777777" w:rsidR="006F753E" w:rsidRDefault="0081124E" w:rsidP="006F753E">
      <w:pPr>
        <w:keepNext/>
      </w:pPr>
      <w:r w:rsidRPr="00BD0C59">
        <w:t>Add the following after the definition of ‘provisional sum’</w:t>
      </w:r>
      <w:r w:rsidR="006F753E">
        <w:t>:</w:t>
      </w:r>
    </w:p>
    <w:p w14:paraId="1A56F2EF" w14:textId="77984F67" w:rsidR="00A63103" w:rsidRDefault="00A63103">
      <w:pPr>
        <w:pStyle w:val="CSParagraph"/>
      </w:pPr>
      <w:bookmarkStart w:id="22" w:name="_Hlk5376857"/>
      <w:r w:rsidRPr="003B54B9">
        <w:t xml:space="preserve">“‘QGP Compliance Branch’ means the State of Queensland’s Queensland Government Procurement Compliance Branch within the Department of Energy and </w:t>
      </w:r>
      <w:r w:rsidR="00E93843">
        <w:t>Climate</w:t>
      </w:r>
      <w:r w:rsidR="00A45463">
        <w:t xml:space="preserve"> and any successor administrative unit</w:t>
      </w:r>
      <w:r w:rsidRPr="003B54B9">
        <w:t>;</w:t>
      </w:r>
    </w:p>
    <w:p w14:paraId="53AF038B" w14:textId="0CE11DFB" w:rsidR="0081124E" w:rsidRPr="00BD0C59" w:rsidRDefault="0081124E" w:rsidP="00473A25">
      <w:pPr>
        <w:pStyle w:val="CSParagraph"/>
      </w:pPr>
      <w:r w:rsidRPr="00BD0C59">
        <w:t xml:space="preserve">‘Queensland Procurement Policy’ means the Queensland Government policy titled </w:t>
      </w:r>
      <w:r w:rsidR="009C6BBF" w:rsidRPr="00BD0C59">
        <w:t>“</w:t>
      </w:r>
      <w:r w:rsidRPr="00BD0C59">
        <w:t>Queensland Procurement Policy</w:t>
      </w:r>
      <w:r w:rsidR="009C6BBF" w:rsidRPr="00BD0C59">
        <w:t>”</w:t>
      </w:r>
      <w:r w:rsidRPr="00BD0C59">
        <w:t xml:space="preserve"> or any policy which replaces that policy;”</w:t>
      </w:r>
    </w:p>
    <w:p w14:paraId="503A746F" w14:textId="77777777" w:rsidR="006F753E" w:rsidRDefault="00A55E18" w:rsidP="006F753E">
      <w:pPr>
        <w:keepNext/>
        <w:rPr>
          <w:rFonts w:eastAsia="Arial"/>
        </w:rPr>
      </w:pPr>
      <w:r w:rsidRPr="003B54B9">
        <w:rPr>
          <w:rFonts w:eastAsia="Arial"/>
        </w:rPr>
        <w:t>Add the following after the definition of ‘Superintendent’s Representative’</w:t>
      </w:r>
      <w:r w:rsidR="006F753E">
        <w:rPr>
          <w:rFonts w:eastAsia="Arial"/>
        </w:rPr>
        <w:t>:</w:t>
      </w:r>
    </w:p>
    <w:p w14:paraId="3BD59C9E" w14:textId="1B98CE99" w:rsidR="00A55E18" w:rsidRDefault="004B6737" w:rsidP="00473A25">
      <w:pPr>
        <w:pStyle w:val="CSParagraph"/>
        <w:rPr>
          <w:rFonts w:eastAsia="Arial"/>
        </w:rPr>
      </w:pPr>
      <w:r>
        <w:rPr>
          <w:rFonts w:eastAsia="Arial"/>
        </w:rPr>
        <w:t>“</w:t>
      </w:r>
      <w:r w:rsidR="00A55E18" w:rsidRPr="003B54B9">
        <w:rPr>
          <w:rFonts w:eastAsia="Arial"/>
        </w:rPr>
        <w:t xml:space="preserve">‘Supplier Code of Conduct’ means the Queensland Government Code titled “Queensland Government Supplier Code of Conduct” or any code </w:t>
      </w:r>
      <w:r w:rsidR="007B39C9">
        <w:rPr>
          <w:rFonts w:eastAsia="Arial"/>
        </w:rPr>
        <w:t xml:space="preserve">that </w:t>
      </w:r>
      <w:r w:rsidR="00A55E18" w:rsidRPr="003B54B9">
        <w:rPr>
          <w:rFonts w:eastAsia="Arial"/>
        </w:rPr>
        <w:t>replaces that code;”</w:t>
      </w:r>
    </w:p>
    <w:p w14:paraId="03D7F375" w14:textId="77777777" w:rsidR="006F753E" w:rsidRDefault="5AF79932" w:rsidP="006F753E">
      <w:pPr>
        <w:keepNext/>
        <w:rPr>
          <w:rFonts w:eastAsia="Arial"/>
        </w:rPr>
      </w:pPr>
      <w:r w:rsidRPr="00BD0C59">
        <w:rPr>
          <w:rFonts w:eastAsia="Arial"/>
        </w:rPr>
        <w:t>Add the following after the definition of ‘Temporary Works’</w:t>
      </w:r>
      <w:r w:rsidR="006F753E">
        <w:rPr>
          <w:rFonts w:eastAsia="Arial"/>
        </w:rPr>
        <w:t>:</w:t>
      </w:r>
    </w:p>
    <w:p w14:paraId="35251C29" w14:textId="44AEE019" w:rsidR="5AF79932" w:rsidRPr="00BD0C59" w:rsidRDefault="5AF79932" w:rsidP="00473A25">
      <w:pPr>
        <w:pStyle w:val="CSParagraph"/>
        <w:rPr>
          <w:rFonts w:eastAsia="Arial" w:cs="Arial"/>
          <w:szCs w:val="20"/>
        </w:rPr>
      </w:pPr>
      <w:r w:rsidRPr="00BD0C59">
        <w:t>“</w:t>
      </w:r>
      <w:r w:rsidR="0038135E" w:rsidRPr="00BD0C59">
        <w:t>‘</w:t>
      </w:r>
      <w:r w:rsidR="00950D8C" w:rsidRPr="00BD0C59">
        <w:t>Working Day</w:t>
      </w:r>
      <w:r w:rsidR="0038135E" w:rsidRPr="00BD0C59">
        <w:t>’</w:t>
      </w:r>
      <w:r w:rsidR="00950D8C" w:rsidRPr="00BD0C59">
        <w:t xml:space="preserve"> means a day stated </w:t>
      </w:r>
      <w:r w:rsidR="0FBE9FD8" w:rsidRPr="00BD0C59">
        <w:rPr>
          <w:rFonts w:eastAsia="Arial" w:cs="Arial"/>
          <w:szCs w:val="20"/>
        </w:rPr>
        <w:t>as such in the Annexure;</w:t>
      </w:r>
    </w:p>
    <w:p w14:paraId="0DE54860" w14:textId="78EEFF0F" w:rsidR="0FBE9FD8" w:rsidRPr="00BD0C59" w:rsidRDefault="0038135E" w:rsidP="00473A25">
      <w:pPr>
        <w:pStyle w:val="CSParagraph"/>
        <w:rPr>
          <w:rFonts w:eastAsia="Arial"/>
        </w:rPr>
      </w:pPr>
      <w:r w:rsidRPr="00BD0C59">
        <w:rPr>
          <w:rFonts w:eastAsia="Arial"/>
        </w:rPr>
        <w:t>‘</w:t>
      </w:r>
      <w:r w:rsidR="0FBE9FD8" w:rsidRPr="00BD0C59">
        <w:rPr>
          <w:rFonts w:eastAsia="Arial"/>
        </w:rPr>
        <w:t>Working Hours</w:t>
      </w:r>
      <w:r w:rsidRPr="00BD0C59">
        <w:rPr>
          <w:rFonts w:eastAsia="Arial"/>
        </w:rPr>
        <w:t>’</w:t>
      </w:r>
      <w:r w:rsidR="0FBE9FD8" w:rsidRPr="00BD0C59">
        <w:rPr>
          <w:rFonts w:eastAsia="Arial"/>
        </w:rPr>
        <w:t xml:space="preserve"> means the hours stated as such in the Annexure;”</w:t>
      </w:r>
    </w:p>
    <w:p w14:paraId="52CE771F" w14:textId="457942F8" w:rsidR="00937C82" w:rsidRPr="00BD0C59" w:rsidRDefault="00937C82" w:rsidP="004D70A0">
      <w:pPr>
        <w:pStyle w:val="Heading3"/>
      </w:pPr>
      <w:bookmarkStart w:id="23" w:name="_Toc5877059"/>
      <w:bookmarkStart w:id="24" w:name="_Toc5877224"/>
      <w:bookmarkStart w:id="25" w:name="_Toc5877311"/>
      <w:bookmarkStart w:id="26" w:name="_Toc6407148"/>
      <w:bookmarkStart w:id="27" w:name="_Toc12961783"/>
      <w:bookmarkStart w:id="28" w:name="_Toc12961864"/>
      <w:bookmarkStart w:id="29" w:name="_Toc5877060"/>
      <w:bookmarkStart w:id="30" w:name="_Toc5877225"/>
      <w:bookmarkStart w:id="31" w:name="_Toc5877312"/>
      <w:bookmarkStart w:id="32" w:name="_Toc6407149"/>
      <w:bookmarkStart w:id="33" w:name="_Toc12961784"/>
      <w:bookmarkStart w:id="34" w:name="_Toc12961865"/>
      <w:bookmarkStart w:id="35" w:name="_Toc5877061"/>
      <w:bookmarkStart w:id="36" w:name="_Toc5877226"/>
      <w:bookmarkStart w:id="37" w:name="_Toc5877313"/>
      <w:bookmarkStart w:id="38" w:name="_Toc6407150"/>
      <w:bookmarkStart w:id="39" w:name="_Toc12961785"/>
      <w:bookmarkStart w:id="40" w:name="_Toc12961866"/>
      <w:bookmarkStart w:id="41" w:name="_Toc5877062"/>
      <w:bookmarkStart w:id="42" w:name="_Toc5877227"/>
      <w:bookmarkStart w:id="43" w:name="_Toc5877314"/>
      <w:bookmarkStart w:id="44" w:name="_Toc6407151"/>
      <w:bookmarkStart w:id="45" w:name="_Toc12961786"/>
      <w:bookmarkStart w:id="46" w:name="_Toc12961867"/>
      <w:bookmarkStart w:id="47" w:name="_Toc164091579"/>
      <w:bookmarkStart w:id="48" w:name="_Toc16795608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D0C59">
        <w:t>NATURE OF CONTRACT</w:t>
      </w:r>
      <w:bookmarkEnd w:id="47"/>
      <w:bookmarkEnd w:id="48"/>
    </w:p>
    <w:p w14:paraId="55BCC437" w14:textId="1416B061" w:rsidR="00937C82" w:rsidRPr="00BD0C59" w:rsidRDefault="00937C82" w:rsidP="00473A25">
      <w:pPr>
        <w:pStyle w:val="CSHeading6"/>
      </w:pPr>
      <w:r w:rsidRPr="00BD0C59">
        <w:t>Performance and Payment</w:t>
      </w:r>
    </w:p>
    <w:p w14:paraId="6E3EF2D3" w14:textId="34DF1BC3" w:rsidR="007A5680" w:rsidRDefault="00FF455B" w:rsidP="007A5680">
      <w:r w:rsidRPr="003B54B9">
        <w:t>No amendment</w:t>
      </w:r>
    </w:p>
    <w:p w14:paraId="7EEFB486" w14:textId="3D25CD3A" w:rsidR="00937C82" w:rsidRPr="00BD0C59" w:rsidRDefault="00937C82" w:rsidP="007A5680">
      <w:pPr>
        <w:pStyle w:val="CSHeading6"/>
      </w:pPr>
      <w:r w:rsidRPr="00BD0C59">
        <w:t>Quantities</w:t>
      </w:r>
    </w:p>
    <w:p w14:paraId="4CED797B" w14:textId="77777777" w:rsidR="00937C82" w:rsidRPr="00BD0C59" w:rsidRDefault="00937C82" w:rsidP="00A60EAF">
      <w:r w:rsidRPr="00BD0C59">
        <w:t>No amendment</w:t>
      </w:r>
    </w:p>
    <w:p w14:paraId="4D5A46D0" w14:textId="4BF01F28" w:rsidR="00937C82" w:rsidRPr="00BD0C59" w:rsidRDefault="00937C82" w:rsidP="007A5680">
      <w:pPr>
        <w:pStyle w:val="CSHeading6"/>
      </w:pPr>
      <w:r w:rsidRPr="00BD0C59">
        <w:t xml:space="preserve">Adjustment of Actual Quantities </w:t>
      </w:r>
      <w:r w:rsidR="005E1B0D" w:rsidRPr="00BD0C59">
        <w:t>–</w:t>
      </w:r>
      <w:r w:rsidRPr="00BD0C59">
        <w:t xml:space="preserve"> Schedule of Rates</w:t>
      </w:r>
    </w:p>
    <w:p w14:paraId="4FE10BD5" w14:textId="77777777" w:rsidR="006F753E" w:rsidRDefault="00020ECB" w:rsidP="006F753E">
      <w:pPr>
        <w:keepNext/>
      </w:pPr>
      <w:r w:rsidRPr="00BD0C59">
        <w:t xml:space="preserve">Add new paragraph at end of </w:t>
      </w:r>
      <w:r w:rsidR="006C1C55" w:rsidRPr="00BD0C59">
        <w:t>Clause</w:t>
      </w:r>
      <w:r w:rsidR="00937C82" w:rsidRPr="00BD0C59">
        <w:t xml:space="preserve"> </w:t>
      </w:r>
      <w:r w:rsidRPr="00BD0C59">
        <w:t>3.3</w:t>
      </w:r>
      <w:r w:rsidR="006F753E">
        <w:t>:</w:t>
      </w:r>
    </w:p>
    <w:p w14:paraId="20301387" w14:textId="7E59A377" w:rsidR="00937C82" w:rsidRPr="00BD0C59" w:rsidRDefault="0069765E" w:rsidP="007A5680">
      <w:pPr>
        <w:pStyle w:val="CSParagraph"/>
      </w:pPr>
      <w:r w:rsidRPr="00BD0C59">
        <w:t>“</w:t>
      </w:r>
      <w:r w:rsidR="00937C82" w:rsidRPr="00BD0C59">
        <w:t>This</w:t>
      </w:r>
      <w:r w:rsidR="006C1C55" w:rsidRPr="00BD0C59">
        <w:t xml:space="preserve"> Clause</w:t>
      </w:r>
      <w:r w:rsidR="00937C82" w:rsidRPr="00BD0C59">
        <w:t xml:space="preserve"> does not apply to any Provisional Delay Allowance included in the Contract and the Contractor's entitlement (if any) for payment in respect of delays or for payment of any amount forming part of the Provisional Delay Allowance is governed by Clause 36.</w:t>
      </w:r>
      <w:r w:rsidRPr="00BD0C59">
        <w:t>”</w:t>
      </w:r>
    </w:p>
    <w:p w14:paraId="2C52B0C2" w14:textId="77777777" w:rsidR="006F753E" w:rsidRDefault="00937C82" w:rsidP="006F753E">
      <w:pPr>
        <w:keepNext/>
      </w:pPr>
      <w:r w:rsidRPr="00BD0C59">
        <w:t>Add new subclause</w:t>
      </w:r>
      <w:r w:rsidR="00481E48" w:rsidRPr="00BD0C59">
        <w:t>s</w:t>
      </w:r>
      <w:r w:rsidR="006F753E">
        <w:t>:</w:t>
      </w:r>
    </w:p>
    <w:p w14:paraId="174A0727" w14:textId="77777777" w:rsidR="00A31021" w:rsidRDefault="00A31021" w:rsidP="00A31021">
      <w:pPr>
        <w:pStyle w:val="CSParagraph"/>
        <w:keepNext/>
      </w:pPr>
      <w:r>
        <w:t>“</w:t>
      </w:r>
    </w:p>
    <w:p w14:paraId="27B1BA89" w14:textId="47296DA9" w:rsidR="00937C82" w:rsidRPr="00BD0C59" w:rsidRDefault="00937C82" w:rsidP="007A5680">
      <w:pPr>
        <w:pStyle w:val="CSHeading6"/>
      </w:pPr>
      <w:r w:rsidRPr="00BD0C59">
        <w:t>Variations in Rates of Exchange and Duty</w:t>
      </w:r>
    </w:p>
    <w:p w14:paraId="01C1A03D" w14:textId="77777777" w:rsidR="006F753E" w:rsidRDefault="00937C82" w:rsidP="006F753E">
      <w:pPr>
        <w:pStyle w:val="CSParaa0"/>
        <w:keepNext/>
        <w:tabs>
          <w:tab w:val="clear" w:pos="992"/>
          <w:tab w:val="num" w:pos="1134"/>
        </w:tabs>
        <w:ind w:left="1134" w:hanging="567"/>
      </w:pPr>
      <w:r w:rsidRPr="00BD0C59">
        <w:t>Subject to subclause (b), if it is shown to the satisfaction of the Superintendent</w:t>
      </w:r>
      <w:r w:rsidR="006F753E">
        <w:t>:</w:t>
      </w:r>
    </w:p>
    <w:p w14:paraId="0E31BFC2" w14:textId="376A3D62" w:rsidR="00937C82" w:rsidRPr="00BD0C59" w:rsidRDefault="00937C82" w:rsidP="006A451E">
      <w:pPr>
        <w:pStyle w:val="CSParai"/>
        <w:tabs>
          <w:tab w:val="clear" w:pos="1276"/>
          <w:tab w:val="num" w:pos="1701"/>
        </w:tabs>
        <w:ind w:left="1701" w:hanging="567"/>
      </w:pPr>
      <w:r w:rsidRPr="00BD0C59">
        <w:t>that the Contractor has placed its orders for any materials, machinery</w:t>
      </w:r>
      <w:r w:rsidR="00C62C9A" w:rsidRPr="00BD0C59">
        <w:t>,</w:t>
      </w:r>
      <w:r w:rsidRPr="00BD0C59">
        <w:t xml:space="preserve"> or other goods, forming part of the Works and required to be imported from overseas sources, in time to achieve a rate of progress satisfactory to the Superintendent, and</w:t>
      </w:r>
    </w:p>
    <w:p w14:paraId="259624D5" w14:textId="252C0E0A" w:rsidR="00937C82" w:rsidRPr="00BD0C59" w:rsidRDefault="00937C82" w:rsidP="006A451E">
      <w:pPr>
        <w:pStyle w:val="CSParai"/>
        <w:tabs>
          <w:tab w:val="clear" w:pos="1276"/>
          <w:tab w:val="num" w:pos="1701"/>
        </w:tabs>
        <w:ind w:left="1701" w:hanging="567"/>
      </w:pPr>
      <w:r w:rsidRPr="00BD0C59">
        <w:t>that at the time of the Contractors payment of an invoice for any materials, machinery</w:t>
      </w:r>
      <w:r w:rsidR="00C62C9A" w:rsidRPr="00BD0C59">
        <w:t>,</w:t>
      </w:r>
      <w:r w:rsidRPr="00BD0C59">
        <w:t xml:space="preserve"> or other goods forming part of the Works a difference has occurred in comparison to the price obtained and included in the tender of such materials, machinery</w:t>
      </w:r>
      <w:r w:rsidR="00C62C9A" w:rsidRPr="00BD0C59">
        <w:t>,</w:t>
      </w:r>
      <w:r w:rsidRPr="00BD0C59">
        <w:t xml:space="preserve"> or other goods, which difference is solely attributable to an alteration in the rates of exchange or duty,</w:t>
      </w:r>
    </w:p>
    <w:p w14:paraId="0C0FD16E" w14:textId="77777777" w:rsidR="00937C82" w:rsidRPr="00BD0C59" w:rsidRDefault="00937C82" w:rsidP="006A451E">
      <w:pPr>
        <w:pStyle w:val="CSParagraph"/>
        <w:ind w:left="1134"/>
      </w:pPr>
      <w:r w:rsidRPr="00BD0C59">
        <w:t>the value of such difference shall, upon application in writing to the Superintendent by the Contractor or upon notification in writing to the Contractor by the Superintendent, be taken into account in determining the final Contract Sum.</w:t>
      </w:r>
    </w:p>
    <w:p w14:paraId="55E21877" w14:textId="2A770040" w:rsidR="00937C82" w:rsidRPr="00BD0C59" w:rsidRDefault="00937C82" w:rsidP="00467FC4">
      <w:pPr>
        <w:pStyle w:val="CSParagraph"/>
        <w:ind w:left="1134"/>
      </w:pPr>
      <w:r w:rsidRPr="00BD0C59">
        <w:t xml:space="preserve">The value of such difference shall be calculated in accordance with the entire example calculation included in </w:t>
      </w:r>
      <w:r w:rsidR="00B55E38" w:rsidRPr="00BD0C59">
        <w:t>the s</w:t>
      </w:r>
      <w:r w:rsidRPr="00BD0C59">
        <w:t>chedule attached to these Conditions.</w:t>
      </w:r>
    </w:p>
    <w:p w14:paraId="7E442956" w14:textId="77777777" w:rsidR="006F753E" w:rsidRDefault="00937C82" w:rsidP="006F753E">
      <w:pPr>
        <w:pStyle w:val="CSParagraph"/>
        <w:keepNext/>
        <w:ind w:left="1134"/>
      </w:pPr>
      <w:r w:rsidRPr="00BD0C59">
        <w:lastRenderedPageBreak/>
        <w:t>For the purposes of this Clause 3.</w:t>
      </w:r>
      <w:r w:rsidR="0011489E" w:rsidRPr="00BD0C59">
        <w:t>4</w:t>
      </w:r>
      <w:r w:rsidRPr="00BD0C59">
        <w:t xml:space="preserve"> and the example calculation included in </w:t>
      </w:r>
      <w:r w:rsidR="00B55E38" w:rsidRPr="00BD0C59">
        <w:t>the schedule attached to these Conditions</w:t>
      </w:r>
      <w:r w:rsidRPr="00BD0C59">
        <w:t>, the evaluation of such difference shall be based upon</w:t>
      </w:r>
      <w:r w:rsidR="006F753E">
        <w:t>:</w:t>
      </w:r>
    </w:p>
    <w:p w14:paraId="4657A49B" w14:textId="2F5C2D57" w:rsidR="00937C82" w:rsidRPr="00BD0C59" w:rsidRDefault="00937C82" w:rsidP="006A451E">
      <w:pPr>
        <w:pStyle w:val="CSParai"/>
        <w:tabs>
          <w:tab w:val="clear" w:pos="1276"/>
          <w:tab w:val="num" w:pos="1701"/>
        </w:tabs>
        <w:ind w:left="1701" w:hanging="567"/>
      </w:pPr>
      <w:r w:rsidRPr="00BD0C59">
        <w:t>the selling exchange rate for the appropriate foreign currency as published by the Reserve Bank of Australia at the closing of business on the 14th day prior to the closing of tenders,</w:t>
      </w:r>
    </w:p>
    <w:p w14:paraId="2B52AF0B" w14:textId="26235D57" w:rsidR="00937C82" w:rsidRPr="00BD0C59" w:rsidRDefault="00937C82" w:rsidP="006A451E">
      <w:pPr>
        <w:pStyle w:val="CSParai"/>
        <w:tabs>
          <w:tab w:val="clear" w:pos="1276"/>
          <w:tab w:val="num" w:pos="1701"/>
        </w:tabs>
        <w:ind w:left="1701" w:hanging="567"/>
      </w:pPr>
      <w:r w:rsidRPr="00BD0C59">
        <w:t>the selling exchange rate for the appropriate foreign currency as published by the Reserve Bank of Australia as applied at the time of payment of the invoice by the Contractor for the material, machinery</w:t>
      </w:r>
      <w:r w:rsidR="00C62C9A" w:rsidRPr="003B54B9">
        <w:t>,</w:t>
      </w:r>
      <w:r w:rsidRPr="00BD0C59">
        <w:t xml:space="preserve"> or other goods,</w:t>
      </w:r>
    </w:p>
    <w:p w14:paraId="1E11FF95" w14:textId="6028FDF1" w:rsidR="00937C82" w:rsidRPr="00BD0C59" w:rsidRDefault="00937C82" w:rsidP="006A451E">
      <w:pPr>
        <w:pStyle w:val="CSParai"/>
        <w:tabs>
          <w:tab w:val="clear" w:pos="1276"/>
          <w:tab w:val="num" w:pos="1701"/>
        </w:tabs>
        <w:ind w:left="1701" w:hanging="567"/>
      </w:pPr>
      <w:r w:rsidRPr="00BD0C59">
        <w:t>the rate of duty payable at the closing of business on the 14th day prior to the closing of tenders, and</w:t>
      </w:r>
    </w:p>
    <w:p w14:paraId="3386AEA7" w14:textId="35C0A5ED" w:rsidR="00937C82" w:rsidRPr="00BD0C59" w:rsidRDefault="00937C82" w:rsidP="006A451E">
      <w:pPr>
        <w:pStyle w:val="CSParai"/>
        <w:tabs>
          <w:tab w:val="clear" w:pos="1276"/>
          <w:tab w:val="num" w:pos="1701"/>
        </w:tabs>
        <w:ind w:left="1701" w:hanging="567"/>
      </w:pPr>
      <w:r w:rsidRPr="00BD0C59">
        <w:t>the rate of duty paid at the time of payment of the invoice by the Contractor for the material, machinery</w:t>
      </w:r>
      <w:r w:rsidR="00C62C9A" w:rsidRPr="003B54B9">
        <w:t>,</w:t>
      </w:r>
      <w:r w:rsidRPr="00BD0C59">
        <w:t xml:space="preserve"> or other goods.</w:t>
      </w:r>
    </w:p>
    <w:p w14:paraId="50E706FF" w14:textId="2EE2B3AF" w:rsidR="00937C82" w:rsidRPr="00BD0C59" w:rsidRDefault="00937C82" w:rsidP="006A451E">
      <w:pPr>
        <w:pStyle w:val="CSParaa0"/>
        <w:tabs>
          <w:tab w:val="clear" w:pos="992"/>
          <w:tab w:val="num" w:pos="1134"/>
        </w:tabs>
        <w:ind w:left="1134" w:hanging="567"/>
      </w:pPr>
      <w:r w:rsidRPr="00BD0C59">
        <w:t xml:space="preserve">In the case of an application to the Superintendent by the Contractor, the provisions of subclause (a) shall apply only to those goods listed by the Contractor </w:t>
      </w:r>
      <w:r w:rsidR="00B55E38" w:rsidRPr="00BD0C59">
        <w:t>in the schedule attached to these Conditions</w:t>
      </w:r>
      <w:r w:rsidRPr="00BD0C59">
        <w:t xml:space="preserve">, properly completed and submitted within </w:t>
      </w:r>
      <w:r w:rsidR="00950D8C" w:rsidRPr="00BD0C59">
        <w:t xml:space="preserve">10 </w:t>
      </w:r>
      <w:r w:rsidR="00874D30" w:rsidRPr="00BD0C59">
        <w:t>business day</w:t>
      </w:r>
      <w:r w:rsidRPr="00BD0C59">
        <w:t xml:space="preserve">s after acceptance of tender, or, in the case of goods required by a variation to the Contract, to those listed </w:t>
      </w:r>
      <w:r w:rsidR="005842BD" w:rsidRPr="00BD0C59">
        <w:t>in the schedule attached to these Conditions</w:t>
      </w:r>
      <w:r w:rsidR="00422D74" w:rsidRPr="00BD0C59">
        <w:t xml:space="preserve"> </w:t>
      </w:r>
      <w:r w:rsidRPr="00BD0C59">
        <w:t>submitted at the time of submission of the Contractor's price for the variation.</w:t>
      </w:r>
    </w:p>
    <w:p w14:paraId="6EB7622A" w14:textId="7255776C" w:rsidR="00937C82" w:rsidRPr="00BD0C59" w:rsidRDefault="00937C82" w:rsidP="00C84693">
      <w:pPr>
        <w:pStyle w:val="CSHeading6"/>
      </w:pPr>
      <w:r w:rsidRPr="00BD0C59">
        <w:t>Customs Tariff (Anti-Dumping) Legislation</w:t>
      </w:r>
    </w:p>
    <w:p w14:paraId="1DCBDF4F" w14:textId="77777777" w:rsidR="006F753E" w:rsidRDefault="008C6F3B" w:rsidP="006F753E">
      <w:pPr>
        <w:pStyle w:val="CSParaa0"/>
        <w:keepNext/>
        <w:tabs>
          <w:tab w:val="clear" w:pos="992"/>
          <w:tab w:val="num" w:pos="1134"/>
        </w:tabs>
        <w:ind w:left="1134" w:hanging="567"/>
      </w:pPr>
      <w:r w:rsidRPr="008C6F3B">
        <w:t>For the purpose of this</w:t>
      </w:r>
      <w:r w:rsidR="004D6694">
        <w:t xml:space="preserve"> </w:t>
      </w:r>
      <w:r w:rsidR="003159B8">
        <w:t>C</w:t>
      </w:r>
      <w:r w:rsidR="004D6694">
        <w:t>lause</w:t>
      </w:r>
      <w:r w:rsidR="00612033">
        <w:t xml:space="preserve"> 3.5</w:t>
      </w:r>
      <w:r w:rsidR="006F753E">
        <w:t>:</w:t>
      </w:r>
    </w:p>
    <w:p w14:paraId="655215A6" w14:textId="4BD74DAE" w:rsidR="008C6F3B" w:rsidRPr="00EA67F0" w:rsidRDefault="008C6F3B" w:rsidP="00612033">
      <w:pPr>
        <w:pStyle w:val="Paragraph"/>
        <w:ind w:left="1134"/>
      </w:pPr>
      <w:r w:rsidRPr="008C6F3B">
        <w:t>‘</w:t>
      </w:r>
      <w:r w:rsidR="004D6694">
        <w:t>d</w:t>
      </w:r>
      <w:r w:rsidRPr="00EA67F0">
        <w:t xml:space="preserve">umped </w:t>
      </w:r>
      <w:r w:rsidR="004D6694">
        <w:t>g</w:t>
      </w:r>
      <w:r w:rsidRPr="00EA67F0">
        <w:t xml:space="preserve">oods’ </w:t>
      </w:r>
      <w:bookmarkStart w:id="49" w:name="_Hlk155706257"/>
      <w:r w:rsidRPr="00EA67F0">
        <w:t xml:space="preserve">means </w:t>
      </w:r>
      <w:bookmarkStart w:id="50" w:name="_Hlk155684977"/>
      <w:bookmarkStart w:id="51" w:name="_Hlk155700013"/>
      <w:r w:rsidRPr="00EA67F0">
        <w:t xml:space="preserve">goods </w:t>
      </w:r>
      <w:bookmarkStart w:id="52" w:name="_Hlk155696059"/>
      <w:r w:rsidRPr="00EA67F0">
        <w:t>resulting from a practice where a supplier exports goods to another country at a price below the price charged in the country of manufacture or below the cost of manufacturing the good</w:t>
      </w:r>
      <w:bookmarkEnd w:id="50"/>
      <w:r w:rsidRPr="00EA67F0">
        <w:t>s</w:t>
      </w:r>
      <w:bookmarkEnd w:id="49"/>
      <w:bookmarkEnd w:id="52"/>
      <w:r w:rsidRPr="00EA67F0">
        <w:t>.</w:t>
      </w:r>
      <w:bookmarkEnd w:id="51"/>
    </w:p>
    <w:p w14:paraId="5B1C819D" w14:textId="77777777" w:rsidR="006F753E" w:rsidRDefault="008C6F3B" w:rsidP="006F753E">
      <w:pPr>
        <w:pStyle w:val="CSParaa0"/>
        <w:keepNext/>
        <w:tabs>
          <w:tab w:val="clear" w:pos="992"/>
          <w:tab w:val="num" w:pos="1134"/>
        </w:tabs>
        <w:ind w:left="1134" w:hanging="567"/>
      </w:pPr>
      <w:r w:rsidRPr="00EA67F0">
        <w:t>The Contractor warrants that</w:t>
      </w:r>
      <w:r w:rsidR="006F753E">
        <w:t>:</w:t>
      </w:r>
    </w:p>
    <w:p w14:paraId="659DF1DC" w14:textId="1218213F" w:rsidR="008C6F3B" w:rsidRPr="00EA67F0" w:rsidRDefault="008C6F3B" w:rsidP="000B2655">
      <w:pPr>
        <w:pStyle w:val="CSParai"/>
        <w:tabs>
          <w:tab w:val="clear" w:pos="1276"/>
          <w:tab w:val="num" w:pos="1701"/>
        </w:tabs>
        <w:ind w:left="1701" w:hanging="567"/>
      </w:pPr>
      <w:r w:rsidRPr="00EA67F0">
        <w:t xml:space="preserve">it will </w:t>
      </w:r>
      <w:bookmarkStart w:id="53" w:name="_Hlk155706285"/>
      <w:r w:rsidRPr="00EA67F0">
        <w:t xml:space="preserve">not </w:t>
      </w:r>
      <w:bookmarkStart w:id="54" w:name="_Hlk155700047"/>
      <w:r w:rsidRPr="00EA67F0">
        <w:t xml:space="preserve">supply </w:t>
      </w:r>
      <w:bookmarkStart w:id="55" w:name="_Hlk155696142"/>
      <w:r w:rsidRPr="00EA67F0">
        <w:t xml:space="preserve">dumped goods or goods suspected of being dumped </w:t>
      </w:r>
      <w:r w:rsidR="0049215A">
        <w:t>for</w:t>
      </w:r>
      <w:r w:rsidR="002D6CE7">
        <w:t xml:space="preserve"> the </w:t>
      </w:r>
      <w:r w:rsidR="006C291B">
        <w:t xml:space="preserve">term of the </w:t>
      </w:r>
      <w:r w:rsidR="002D6CE7">
        <w:t>Contract</w:t>
      </w:r>
      <w:r w:rsidRPr="00EA67F0">
        <w:t>;</w:t>
      </w:r>
    </w:p>
    <w:p w14:paraId="775465BA" w14:textId="77777777" w:rsidR="008C6F3B" w:rsidRPr="00EA67F0" w:rsidRDefault="008C6F3B" w:rsidP="000B2655">
      <w:pPr>
        <w:pStyle w:val="CSParai"/>
        <w:tabs>
          <w:tab w:val="clear" w:pos="1276"/>
          <w:tab w:val="num" w:pos="1701"/>
        </w:tabs>
        <w:ind w:left="1701" w:hanging="567"/>
      </w:pPr>
      <w:r w:rsidRPr="00EA67F0">
        <w:t>it will do business with ethically, environmentally and socially responsible suppliers, and will seek to influence the supply chain in this regard;</w:t>
      </w:r>
    </w:p>
    <w:p w14:paraId="7BCF847B" w14:textId="35B62E7F" w:rsidR="008C6F3B" w:rsidRPr="00EA67F0" w:rsidRDefault="008C6F3B" w:rsidP="000B2655">
      <w:pPr>
        <w:pStyle w:val="CSParai"/>
        <w:tabs>
          <w:tab w:val="clear" w:pos="1276"/>
          <w:tab w:val="num" w:pos="1701"/>
        </w:tabs>
        <w:ind w:left="1701" w:hanging="567"/>
      </w:pPr>
      <w:r w:rsidRPr="00EA67F0">
        <w:t xml:space="preserve">it has put into place all necessary processes, procedures, investigations and compliance systems to ensure that it can provide the warranties under this </w:t>
      </w:r>
      <w:r w:rsidR="003159B8">
        <w:t>C</w:t>
      </w:r>
      <w:r w:rsidRPr="00EA67F0">
        <w:t>lause at all relevant times; and</w:t>
      </w:r>
    </w:p>
    <w:p w14:paraId="631A62E2" w14:textId="77777777" w:rsidR="008C6F3B" w:rsidRPr="00EA67F0" w:rsidRDefault="008C6F3B" w:rsidP="000B2655">
      <w:pPr>
        <w:pStyle w:val="CSParai"/>
        <w:tabs>
          <w:tab w:val="clear" w:pos="1276"/>
          <w:tab w:val="num" w:pos="1701"/>
        </w:tabs>
        <w:ind w:left="1701" w:hanging="567"/>
      </w:pPr>
      <w:r w:rsidRPr="00EA67F0">
        <w:t xml:space="preserve">should the Contractor become aware of any </w:t>
      </w:r>
      <w:bookmarkStart w:id="56" w:name="_Hlk155693144"/>
      <w:r w:rsidRPr="00EA67F0">
        <w:t>risk of breaching this warranty, it shall immediately notify the Principal of such risk and the remediation action it proposes to take</w:t>
      </w:r>
      <w:bookmarkEnd w:id="56"/>
      <w:r w:rsidRPr="00EA67F0">
        <w:t>.</w:t>
      </w:r>
    </w:p>
    <w:bookmarkEnd w:id="53"/>
    <w:bookmarkEnd w:id="54"/>
    <w:bookmarkEnd w:id="55"/>
    <w:p w14:paraId="1F13D5E9" w14:textId="77777777" w:rsidR="006F753E" w:rsidRDefault="00937C82" w:rsidP="006F753E">
      <w:pPr>
        <w:pStyle w:val="CSParaa0"/>
        <w:keepNext/>
        <w:tabs>
          <w:tab w:val="clear" w:pos="992"/>
          <w:tab w:val="num" w:pos="1134"/>
        </w:tabs>
        <w:ind w:left="1134" w:hanging="567"/>
      </w:pPr>
      <w:r w:rsidRPr="00BD0C59">
        <w:t>Notwithstanding Clause 3.</w:t>
      </w:r>
      <w:r w:rsidR="00B54E49" w:rsidRPr="00BD0C59">
        <w:t>4</w:t>
      </w:r>
      <w:r w:rsidR="00944682">
        <w:t xml:space="preserve"> and 3.5(b) above</w:t>
      </w:r>
      <w:r w:rsidR="006F753E">
        <w:t>:</w:t>
      </w:r>
    </w:p>
    <w:p w14:paraId="04ABB87C" w14:textId="1D108D92" w:rsidR="000B2655" w:rsidRDefault="00B62D49" w:rsidP="00944682">
      <w:pPr>
        <w:pStyle w:val="CSParai"/>
        <w:tabs>
          <w:tab w:val="clear" w:pos="1276"/>
          <w:tab w:val="num" w:pos="1701"/>
        </w:tabs>
        <w:ind w:left="1701" w:hanging="567"/>
      </w:pPr>
      <w:r>
        <w:t>t</w:t>
      </w:r>
      <w:r w:rsidR="00937C82" w:rsidRPr="00BD0C59">
        <w:t xml:space="preserve">he Contractor shall be responsible for payment of duties (if any) under the </w:t>
      </w:r>
      <w:r w:rsidR="00937C82" w:rsidRPr="00BD0C59">
        <w:rPr>
          <w:i/>
        </w:rPr>
        <w:t>Customs Tariff (Anti-Dumping) Act</w:t>
      </w:r>
      <w:r w:rsidR="00937C82" w:rsidRPr="00BD0C59">
        <w:t xml:space="preserve"> </w:t>
      </w:r>
      <w:r w:rsidR="00196644" w:rsidRPr="00BD0C59">
        <w:rPr>
          <w:i/>
        </w:rPr>
        <w:t>1975</w:t>
      </w:r>
      <w:r w:rsidR="00196644" w:rsidRPr="00BD0C59">
        <w:t xml:space="preserve"> </w:t>
      </w:r>
      <w:r w:rsidR="00937C82" w:rsidRPr="00BD0C59">
        <w:t xml:space="preserve">(Cth) and any security under the </w:t>
      </w:r>
      <w:r w:rsidR="00937C82" w:rsidRPr="00467FC4">
        <w:rPr>
          <w:i/>
          <w:iCs/>
        </w:rPr>
        <w:t>Customs Act</w:t>
      </w:r>
      <w:r w:rsidR="00467FC4">
        <w:rPr>
          <w:i/>
          <w:iCs/>
        </w:rPr>
        <w:t xml:space="preserve"> 1901</w:t>
      </w:r>
      <w:r w:rsidR="00467FC4">
        <w:t xml:space="preserve"> (Cth)</w:t>
      </w:r>
      <w:r w:rsidR="00937C82" w:rsidRPr="00BD0C59">
        <w:t xml:space="preserve"> in respect of any duty that might become payable under the </w:t>
      </w:r>
      <w:r w:rsidR="00937C82" w:rsidRPr="00BD0C59">
        <w:rPr>
          <w:i/>
        </w:rPr>
        <w:t>Custom Tariff (Anti-Dumping) Act</w:t>
      </w:r>
      <w:r w:rsidR="00937C82" w:rsidRPr="00BD0C59">
        <w:t xml:space="preserve"> </w:t>
      </w:r>
      <w:r w:rsidR="00196644" w:rsidRPr="00BD0C59">
        <w:rPr>
          <w:i/>
        </w:rPr>
        <w:t xml:space="preserve">1975 </w:t>
      </w:r>
      <w:r w:rsidR="00937C82" w:rsidRPr="00BD0C59">
        <w:t>(Cth)</w:t>
      </w:r>
      <w:r>
        <w:t>;</w:t>
      </w:r>
    </w:p>
    <w:p w14:paraId="5B040415" w14:textId="4F994203" w:rsidR="000B2655" w:rsidRDefault="00B62D49" w:rsidP="00944682">
      <w:pPr>
        <w:pStyle w:val="CSParai"/>
        <w:tabs>
          <w:tab w:val="clear" w:pos="1276"/>
          <w:tab w:val="num" w:pos="1701"/>
        </w:tabs>
        <w:ind w:left="1701" w:hanging="567"/>
      </w:pPr>
      <w:r>
        <w:t>t</w:t>
      </w:r>
      <w:r w:rsidR="00937C82" w:rsidRPr="00BD0C59">
        <w:t>he lump sum or rates accepted by the Principal for the work under the Contract shall include for all amounts payable under this Clause 3.</w:t>
      </w:r>
      <w:r w:rsidR="00B54E49" w:rsidRPr="00BD0C59">
        <w:t xml:space="preserve">5 </w:t>
      </w:r>
      <w:r w:rsidR="00937C82" w:rsidRPr="00BD0C59">
        <w:t>and omissions in Bills of Quantities or Schedule of Rates to specifically identify items in respect of such amounts shall not constitute an error under Clause 3.3 or 4.3 and the Contractor shall not be entitled to any additional remuneration whatsoever in respect of any such amounts that are payable or that may become payable</w:t>
      </w:r>
      <w:r>
        <w:t>; and</w:t>
      </w:r>
    </w:p>
    <w:p w14:paraId="18707AF9" w14:textId="4B282C76" w:rsidR="00937C82" w:rsidRPr="00BD0C59" w:rsidRDefault="00B62D49" w:rsidP="00944682">
      <w:pPr>
        <w:pStyle w:val="CSParai"/>
        <w:tabs>
          <w:tab w:val="clear" w:pos="1276"/>
          <w:tab w:val="num" w:pos="1701"/>
        </w:tabs>
        <w:ind w:left="1701" w:hanging="567"/>
      </w:pPr>
      <w:r>
        <w:t>t</w:t>
      </w:r>
      <w:r w:rsidR="00937C82" w:rsidRPr="00BD0C59">
        <w:t xml:space="preserve">he Contractor shall indemnify the Principal in respect of any payments that are payable or that may become payable under the </w:t>
      </w:r>
      <w:r w:rsidR="00937C82" w:rsidRPr="00BD0C59">
        <w:rPr>
          <w:i/>
        </w:rPr>
        <w:t>Customs Tariff (Anti-Dumping) Act</w:t>
      </w:r>
      <w:r w:rsidR="00937C82" w:rsidRPr="00BD0C59">
        <w:t xml:space="preserve"> </w:t>
      </w:r>
      <w:r w:rsidR="00481E48" w:rsidRPr="00BD0C59">
        <w:rPr>
          <w:i/>
        </w:rPr>
        <w:t>1975</w:t>
      </w:r>
      <w:r w:rsidR="00481E48" w:rsidRPr="00BD0C59">
        <w:t xml:space="preserve"> </w:t>
      </w:r>
      <w:r w:rsidR="00937C82" w:rsidRPr="00BD0C59">
        <w:t xml:space="preserve">(Cth) or in respect of any security that is payable or may become payable under the </w:t>
      </w:r>
      <w:r w:rsidR="00937C82" w:rsidRPr="00467FC4">
        <w:rPr>
          <w:i/>
          <w:iCs/>
        </w:rPr>
        <w:t>Customs Act</w:t>
      </w:r>
      <w:r w:rsidR="00467FC4">
        <w:rPr>
          <w:i/>
          <w:iCs/>
        </w:rPr>
        <w:t xml:space="preserve"> 1901</w:t>
      </w:r>
      <w:r w:rsidR="00467FC4" w:rsidRPr="00467FC4">
        <w:t xml:space="preserve"> </w:t>
      </w:r>
      <w:r w:rsidR="00467FC4">
        <w:t>(Cth)</w:t>
      </w:r>
      <w:r w:rsidR="00937C82" w:rsidRPr="00BD0C59">
        <w:t xml:space="preserve"> for duty that might become payable under the Customs Tariff (Anti-Dumping) legislation.</w:t>
      </w:r>
    </w:p>
    <w:p w14:paraId="30AD2BBE" w14:textId="05665DA4" w:rsidR="00937C82" w:rsidRPr="00BD0C59" w:rsidRDefault="00937C82" w:rsidP="00C84693">
      <w:pPr>
        <w:pStyle w:val="CSHeading6"/>
      </w:pPr>
      <w:r w:rsidRPr="00BD0C59">
        <w:lastRenderedPageBreak/>
        <w:t>Sale of Goods Legislation</w:t>
      </w:r>
    </w:p>
    <w:p w14:paraId="7E73F3E2" w14:textId="77777777" w:rsidR="00937C82" w:rsidRPr="00BD0C59" w:rsidRDefault="00937C82" w:rsidP="00C84693">
      <w:pPr>
        <w:pStyle w:val="CSParagraph"/>
      </w:pPr>
      <w:r w:rsidRPr="00BD0C59">
        <w:t xml:space="preserve">The </w:t>
      </w:r>
      <w:r w:rsidRPr="00BD0C59">
        <w:rPr>
          <w:i/>
        </w:rPr>
        <w:t>Sale of Goods (Vienna Convention) Act 1986</w:t>
      </w:r>
      <w:r w:rsidRPr="00BD0C59">
        <w:t xml:space="preserve"> (Qld) is excluded and shall have no effect upon the terms of the Contract.”</w:t>
      </w:r>
    </w:p>
    <w:p w14:paraId="41601977" w14:textId="432303FE" w:rsidR="00937C82" w:rsidRPr="00BD0C59" w:rsidRDefault="00937C82">
      <w:pPr>
        <w:pStyle w:val="Heading3"/>
      </w:pPr>
      <w:bookmarkStart w:id="57" w:name="_Toc164091580"/>
      <w:bookmarkStart w:id="58" w:name="_Toc167956086"/>
      <w:r w:rsidRPr="00BD0C59">
        <w:t>BILL OF QUANTITIES</w:t>
      </w:r>
      <w:bookmarkEnd w:id="57"/>
      <w:bookmarkEnd w:id="58"/>
    </w:p>
    <w:p w14:paraId="1EBDC785" w14:textId="77777777" w:rsidR="00937C82" w:rsidRPr="00BD0C59" w:rsidRDefault="00937C82" w:rsidP="00A60EAF">
      <w:r w:rsidRPr="00BD0C59">
        <w:t>No amendment</w:t>
      </w:r>
    </w:p>
    <w:p w14:paraId="719BF242" w14:textId="315CEF95" w:rsidR="00937C82" w:rsidRPr="00BD0C59" w:rsidRDefault="00937C82">
      <w:pPr>
        <w:pStyle w:val="Heading3"/>
      </w:pPr>
      <w:bookmarkStart w:id="59" w:name="_Toc164091581"/>
      <w:bookmarkStart w:id="60" w:name="_Toc167956087"/>
      <w:r w:rsidRPr="00BD0C59">
        <w:t>SECURITY, RETENTION MONEYS AND PERFORMANCE UNDERTAKINGS</w:t>
      </w:r>
      <w:bookmarkEnd w:id="59"/>
      <w:bookmarkEnd w:id="60"/>
    </w:p>
    <w:p w14:paraId="06A9CFFB" w14:textId="53FDBE3C" w:rsidR="00937C82" w:rsidRPr="00BD0C59" w:rsidRDefault="00937C82" w:rsidP="00C84693">
      <w:pPr>
        <w:pStyle w:val="CSHeading6"/>
      </w:pPr>
      <w:r w:rsidRPr="00BD0C59">
        <w:t>Purpose</w:t>
      </w:r>
    </w:p>
    <w:p w14:paraId="1A684B4F" w14:textId="77777777" w:rsidR="006F753E" w:rsidRDefault="00937C82" w:rsidP="006F753E">
      <w:pPr>
        <w:keepNext/>
      </w:pPr>
      <w:r w:rsidRPr="00BD0C59">
        <w:t xml:space="preserve">Add at the end of </w:t>
      </w:r>
      <w:r w:rsidR="006C1C55" w:rsidRPr="00BD0C59">
        <w:t>Clause</w:t>
      </w:r>
      <w:r w:rsidR="00020ECB" w:rsidRPr="00BD0C59">
        <w:t xml:space="preserve"> 5.1</w:t>
      </w:r>
      <w:r w:rsidRPr="00BD0C59">
        <w:t>, the words</w:t>
      </w:r>
      <w:r w:rsidR="006F753E">
        <w:t>:</w:t>
      </w:r>
    </w:p>
    <w:p w14:paraId="7F4E323C" w14:textId="0E136DCF" w:rsidR="00937C82" w:rsidRPr="00BD0C59" w:rsidRDefault="00937C82" w:rsidP="00C84693">
      <w:pPr>
        <w:pStyle w:val="CSParagraph"/>
      </w:pPr>
      <w:r w:rsidRPr="00BD0C59">
        <w:t xml:space="preserve">“and for the purpose of providing security of payment to subcontractors of the Contractor (as these terms are defined in the </w:t>
      </w:r>
      <w:r w:rsidR="00B06855" w:rsidRPr="00BD0C59">
        <w:t>BIF Act</w:t>
      </w:r>
      <w:r w:rsidRPr="00BD0C59">
        <w:t>).”</w:t>
      </w:r>
    </w:p>
    <w:p w14:paraId="75EA2141" w14:textId="555FE578" w:rsidR="00937C82" w:rsidRPr="00BD0C59" w:rsidRDefault="00937C82" w:rsidP="00C84693">
      <w:pPr>
        <w:pStyle w:val="CSHeading6"/>
      </w:pPr>
      <w:r w:rsidRPr="00BD0C59">
        <w:t>Provision of Security</w:t>
      </w:r>
    </w:p>
    <w:p w14:paraId="320AA563" w14:textId="77777777" w:rsidR="00937C82" w:rsidRPr="00BD0C59" w:rsidRDefault="00937C82" w:rsidP="00A60EAF">
      <w:r w:rsidRPr="00BD0C59">
        <w:t>No amendment</w:t>
      </w:r>
    </w:p>
    <w:p w14:paraId="5D779AA9" w14:textId="5AF30B3A" w:rsidR="00937C82" w:rsidRPr="00BD0C59" w:rsidRDefault="00937C82" w:rsidP="00C84693">
      <w:pPr>
        <w:pStyle w:val="CSHeading6"/>
      </w:pPr>
      <w:r w:rsidRPr="00BD0C59">
        <w:t>Form of Security</w:t>
      </w:r>
    </w:p>
    <w:p w14:paraId="6F5CC502" w14:textId="77777777" w:rsidR="006F753E" w:rsidRDefault="00937C82" w:rsidP="006F753E">
      <w:pPr>
        <w:keepNext/>
      </w:pPr>
      <w:r w:rsidRPr="00BD0C59">
        <w:t>Delete/Insert the last sentence of the second paragraph</w:t>
      </w:r>
      <w:r w:rsidR="006F753E">
        <w:t>:</w:t>
      </w:r>
    </w:p>
    <w:p w14:paraId="379DF995" w14:textId="528C671E" w:rsidR="00937C82" w:rsidRPr="00BD0C59" w:rsidRDefault="00937C82" w:rsidP="00C84693">
      <w:pPr>
        <w:pStyle w:val="CSParagraph"/>
      </w:pPr>
      <w:r w:rsidRPr="00BD0C59">
        <w:t>“The form of undertaking attached to these Conditions is approved.”</w:t>
      </w:r>
    </w:p>
    <w:p w14:paraId="427C9EFF" w14:textId="578B3BE7" w:rsidR="00937C82" w:rsidRPr="00BD0C59" w:rsidRDefault="00937C82" w:rsidP="00A60EAF">
      <w:r w:rsidRPr="00BD0C59">
        <w:t>Delete from the second paragraph the words “party having the benefit of the security” and insert in their place the word “Principal”.</w:t>
      </w:r>
    </w:p>
    <w:p w14:paraId="41EC7C9F" w14:textId="390299B8" w:rsidR="00937C82" w:rsidRPr="00BD0C59" w:rsidRDefault="00937C82" w:rsidP="00C84693">
      <w:pPr>
        <w:pStyle w:val="CSHeading6"/>
      </w:pPr>
      <w:r w:rsidRPr="00BD0C59">
        <w:t>Time for Lodgement of Security</w:t>
      </w:r>
    </w:p>
    <w:p w14:paraId="18564873" w14:textId="41767F03" w:rsidR="00950D8C" w:rsidRPr="00BD0C59" w:rsidRDefault="007451D6" w:rsidP="00A60EAF">
      <w:r w:rsidRPr="00BD0C59">
        <w:t xml:space="preserve">Delete “28 days” and insert in its place “10 </w:t>
      </w:r>
      <w:r w:rsidR="00874D30" w:rsidRPr="00BD0C59">
        <w:t>business day</w:t>
      </w:r>
      <w:r w:rsidRPr="00BD0C59">
        <w:t>s”.</w:t>
      </w:r>
    </w:p>
    <w:p w14:paraId="45898FB2" w14:textId="33D00608" w:rsidR="00937C82" w:rsidRPr="00BD0C59" w:rsidRDefault="00937C82" w:rsidP="00C84693">
      <w:pPr>
        <w:pStyle w:val="CSHeading6"/>
      </w:pPr>
      <w:r w:rsidRPr="00BD0C59">
        <w:t>Recourse to Retention Moneys and Conversion of Security</w:t>
      </w:r>
    </w:p>
    <w:p w14:paraId="6B1E4FB2" w14:textId="77777777" w:rsidR="006F753E" w:rsidRDefault="00937C82" w:rsidP="006F753E">
      <w:pPr>
        <w:keepNext/>
      </w:pPr>
      <w:r w:rsidRPr="00BD0C59">
        <w:t>Delete/Insert</w:t>
      </w:r>
      <w:r w:rsidR="006F753E">
        <w:t>:</w:t>
      </w:r>
    </w:p>
    <w:p w14:paraId="31D11A8F" w14:textId="6F88B896" w:rsidR="00937C82" w:rsidRPr="00BD0C59" w:rsidRDefault="00937C82" w:rsidP="00C84693">
      <w:pPr>
        <w:pStyle w:val="CSParagraph"/>
      </w:pPr>
      <w:bookmarkStart w:id="61" w:name="_Hlk115098976"/>
      <w:r w:rsidRPr="00BD0C59">
        <w:t>“The Principal may at any time convert into money security that does not consist of money whether or not the Principal is then entitled to exercise a right under the Contract in respect of the security. The Principal shall not be liable in any way for any loss occasioned by such conversion.</w:t>
      </w:r>
    </w:p>
    <w:p w14:paraId="0CEAEF1D" w14:textId="495010B3" w:rsidR="00937C82" w:rsidRPr="00BD0C59" w:rsidRDefault="00937C82" w:rsidP="00C84693">
      <w:pPr>
        <w:pStyle w:val="CSParagraph"/>
      </w:pPr>
      <w:r w:rsidRPr="00BD0C59">
        <w:t>The Principal may have recourse to retention moneys, cash security or to moneys obtained by conversion of security where the Principal has become entitled to exercise a right under the Contract in respect of the retention moneys or security or is otherwise entitled at law to have recourse to such moneys or security.”</w:t>
      </w:r>
    </w:p>
    <w:bookmarkEnd w:id="61"/>
    <w:p w14:paraId="2BE3D2B9" w14:textId="4877EBB9" w:rsidR="00937C82" w:rsidRPr="00BD0C59" w:rsidRDefault="00937C82" w:rsidP="00C84693">
      <w:pPr>
        <w:pStyle w:val="CSHeading6"/>
      </w:pPr>
      <w:r w:rsidRPr="00BD0C59">
        <w:t>Substitution of Security for Retention Moneys</w:t>
      </w:r>
    </w:p>
    <w:p w14:paraId="5E17DCF8" w14:textId="77777777" w:rsidR="00937C82" w:rsidRPr="00BD0C59" w:rsidRDefault="00937C82" w:rsidP="00A60EAF">
      <w:r w:rsidRPr="00BD0C59">
        <w:t>Delete</w:t>
      </w:r>
    </w:p>
    <w:p w14:paraId="54850729" w14:textId="3B9AEF93" w:rsidR="00937C82" w:rsidRPr="00BD0C59" w:rsidRDefault="00937C82" w:rsidP="00C84693">
      <w:pPr>
        <w:pStyle w:val="CSHeading6"/>
      </w:pPr>
      <w:r w:rsidRPr="00BD0C59">
        <w:t>Reduction of Security and Retention Moneys</w:t>
      </w:r>
    </w:p>
    <w:p w14:paraId="0E708D69" w14:textId="79F36343" w:rsidR="00937C82" w:rsidRPr="00BD0C59" w:rsidRDefault="007451D6" w:rsidP="00A60EAF">
      <w:bookmarkStart w:id="62" w:name="_Hlk30086389"/>
      <w:r w:rsidRPr="00BD0C59">
        <w:t xml:space="preserve">Delete “14 days” in the first line of </w:t>
      </w:r>
      <w:r w:rsidR="00AE161F" w:rsidRPr="00BD0C59">
        <w:t xml:space="preserve">the third </w:t>
      </w:r>
      <w:r w:rsidRPr="00BD0C59">
        <w:t xml:space="preserve">paragraph and insert in its place “10 </w:t>
      </w:r>
      <w:r w:rsidR="00874D30" w:rsidRPr="00BD0C59">
        <w:t>business day</w:t>
      </w:r>
      <w:r w:rsidRPr="00BD0C59">
        <w:t>s”.</w:t>
      </w:r>
      <w:bookmarkEnd w:id="62"/>
    </w:p>
    <w:p w14:paraId="0EED9CA3" w14:textId="41E5AC4D" w:rsidR="00937C82" w:rsidRPr="00BD0C59" w:rsidRDefault="00937C82" w:rsidP="00C84693">
      <w:pPr>
        <w:pStyle w:val="CSHeading6"/>
      </w:pPr>
      <w:r w:rsidRPr="00BD0C59">
        <w:t>Release of Security</w:t>
      </w:r>
    </w:p>
    <w:p w14:paraId="4C9EC220" w14:textId="093404FE" w:rsidR="00937C82" w:rsidRPr="00BD0C59" w:rsidRDefault="007451D6" w:rsidP="00A60EAF">
      <w:r w:rsidRPr="00BD0C59">
        <w:t xml:space="preserve">Delete “14 days” in the second line of </w:t>
      </w:r>
      <w:r w:rsidR="00AE161F" w:rsidRPr="00BD0C59">
        <w:t xml:space="preserve">the first </w:t>
      </w:r>
      <w:r w:rsidRPr="00BD0C59">
        <w:t xml:space="preserve">paragraph and insert in its place “10 </w:t>
      </w:r>
      <w:r w:rsidR="00874D30" w:rsidRPr="00BD0C59">
        <w:t>business day</w:t>
      </w:r>
      <w:r w:rsidRPr="00BD0C59">
        <w:t>s”.</w:t>
      </w:r>
    </w:p>
    <w:p w14:paraId="018A2636" w14:textId="230FCDE8" w:rsidR="00937C82" w:rsidRPr="00BD0C59" w:rsidRDefault="00937C82" w:rsidP="00C84693">
      <w:pPr>
        <w:pStyle w:val="CSHeading6"/>
      </w:pPr>
      <w:r w:rsidRPr="00BD0C59">
        <w:t>Interest on Security and Retention Moneys</w:t>
      </w:r>
    </w:p>
    <w:p w14:paraId="2BE89E44" w14:textId="77777777" w:rsidR="00937C82" w:rsidRPr="00BD0C59" w:rsidRDefault="00937C82" w:rsidP="00A60EAF">
      <w:r w:rsidRPr="00BD0C59">
        <w:t>No amendment</w:t>
      </w:r>
    </w:p>
    <w:p w14:paraId="160C5679" w14:textId="305AFF25" w:rsidR="00937C82" w:rsidRPr="00BD0C59" w:rsidRDefault="00937C82" w:rsidP="00C84693">
      <w:pPr>
        <w:pStyle w:val="CSHeading6"/>
      </w:pPr>
      <w:r w:rsidRPr="00BD0C59">
        <w:t>Deed of Guarantee, Undertaking and Substitution</w:t>
      </w:r>
    </w:p>
    <w:p w14:paraId="725E0EAC" w14:textId="2BB03D4C" w:rsidR="00937C82" w:rsidRPr="00BD0C59" w:rsidRDefault="007451D6" w:rsidP="00A60EAF">
      <w:r w:rsidRPr="00BD0C59">
        <w:t xml:space="preserve">Delete “7 days” in the sixth line of </w:t>
      </w:r>
      <w:r w:rsidR="00AE161F" w:rsidRPr="00BD0C59">
        <w:t xml:space="preserve">the first </w:t>
      </w:r>
      <w:r w:rsidRPr="00BD0C59">
        <w:t xml:space="preserve">paragraph and insert in its place “5 </w:t>
      </w:r>
      <w:r w:rsidR="00874D30" w:rsidRPr="00BD0C59">
        <w:t>business day</w:t>
      </w:r>
      <w:r w:rsidRPr="00BD0C59">
        <w:t>s”.</w:t>
      </w:r>
    </w:p>
    <w:p w14:paraId="30158CBA" w14:textId="232C48DB" w:rsidR="007451D6" w:rsidRPr="00BD0C59" w:rsidRDefault="007451D6" w:rsidP="00A60EAF">
      <w:r w:rsidRPr="00BD0C59">
        <w:lastRenderedPageBreak/>
        <w:t xml:space="preserve">Delete “14 days” in the seventh line of </w:t>
      </w:r>
      <w:r w:rsidR="00AE161F" w:rsidRPr="00BD0C59">
        <w:t xml:space="preserve">the first </w:t>
      </w:r>
      <w:r w:rsidRPr="00BD0C59">
        <w:t xml:space="preserve">paragraph and insert in its place “10 </w:t>
      </w:r>
      <w:r w:rsidR="00874D30" w:rsidRPr="00BD0C59">
        <w:t>business day</w:t>
      </w:r>
      <w:r w:rsidRPr="00BD0C59">
        <w:t>s”.</w:t>
      </w:r>
    </w:p>
    <w:p w14:paraId="1D65D336" w14:textId="2DFAFB52" w:rsidR="00937C82" w:rsidRPr="00BD0C59" w:rsidRDefault="00937C82">
      <w:pPr>
        <w:pStyle w:val="Heading3"/>
      </w:pPr>
      <w:bookmarkStart w:id="63" w:name="_Toc164091582"/>
      <w:bookmarkStart w:id="64" w:name="_Toc167956088"/>
      <w:r w:rsidRPr="00BD0C59">
        <w:t>EVIDENCE OF CONTRACT</w:t>
      </w:r>
      <w:bookmarkEnd w:id="63"/>
      <w:bookmarkEnd w:id="64"/>
    </w:p>
    <w:p w14:paraId="66647E14" w14:textId="552DA652" w:rsidR="00937C82" w:rsidRPr="00BD0C59" w:rsidRDefault="00937C82" w:rsidP="00C84693">
      <w:pPr>
        <w:pStyle w:val="CSHeading6"/>
      </w:pPr>
      <w:r w:rsidRPr="00BD0C59">
        <w:t>Contract in Absence of a Formal Instrument of Agreement</w:t>
      </w:r>
    </w:p>
    <w:p w14:paraId="3845BFB3" w14:textId="77777777" w:rsidR="00937C82" w:rsidRPr="00BD0C59" w:rsidRDefault="00937C82" w:rsidP="00A60EAF">
      <w:r w:rsidRPr="00BD0C59">
        <w:t>No amendment</w:t>
      </w:r>
    </w:p>
    <w:p w14:paraId="66D80839" w14:textId="1CE97EA5" w:rsidR="00937C82" w:rsidRPr="00BD0C59" w:rsidRDefault="00937C82" w:rsidP="00C84693">
      <w:pPr>
        <w:pStyle w:val="CSHeading6"/>
      </w:pPr>
      <w:r w:rsidRPr="00BD0C59">
        <w:t>Formal Instrument of Agreement</w:t>
      </w:r>
    </w:p>
    <w:p w14:paraId="273CCFBA" w14:textId="77777777" w:rsidR="006F753E" w:rsidRDefault="00937C82" w:rsidP="006F753E">
      <w:pPr>
        <w:keepNext/>
      </w:pPr>
      <w:r w:rsidRPr="00BD0C59">
        <w:t>Delete/Insert the first paragraph</w:t>
      </w:r>
      <w:r w:rsidR="006F753E">
        <w:t>:</w:t>
      </w:r>
    </w:p>
    <w:p w14:paraId="55C3B754" w14:textId="6E17EF1B" w:rsidR="00937C82" w:rsidRPr="00BD0C59" w:rsidRDefault="00937C82" w:rsidP="00C84693">
      <w:pPr>
        <w:pStyle w:val="CSParagraph"/>
      </w:pPr>
      <w:bookmarkStart w:id="65" w:name="_Hlk30086918"/>
      <w:r w:rsidRPr="003B54B9">
        <w:t xml:space="preserve">“If </w:t>
      </w:r>
      <w:r w:rsidR="00203B1C" w:rsidRPr="003B54B9">
        <w:t xml:space="preserve">the Annexure indicates that the execution of </w:t>
      </w:r>
      <w:r w:rsidRPr="003B54B9">
        <w:t>a Formal Instrument of Agreement</w:t>
      </w:r>
      <w:r w:rsidR="00203B1C" w:rsidRPr="003B54B9">
        <w:t xml:space="preserve"> is required</w:t>
      </w:r>
      <w:r w:rsidRPr="003B54B9">
        <w:t>,</w:t>
      </w:r>
      <w:r w:rsidRPr="00BD0C59">
        <w:t xml:space="preserve"> the Principal shall prepare in duplicate a Formal Instrument of Agreement and shall forward it to the Contractor with a request that it be executed.”</w:t>
      </w:r>
    </w:p>
    <w:bookmarkEnd w:id="65"/>
    <w:p w14:paraId="250CBE04" w14:textId="3F185217" w:rsidR="007451D6" w:rsidRPr="00BD0C59" w:rsidRDefault="007451D6" w:rsidP="00A60EAF">
      <w:r w:rsidRPr="00BD0C59">
        <w:t xml:space="preserve">Delete “14 days” in the first line of </w:t>
      </w:r>
      <w:r w:rsidR="00AE161F" w:rsidRPr="00BD0C59">
        <w:t xml:space="preserve">the second </w:t>
      </w:r>
      <w:r w:rsidRPr="00BD0C59">
        <w:t xml:space="preserve">paragraph and insert in its place “10 </w:t>
      </w:r>
      <w:r w:rsidR="00874D30" w:rsidRPr="00BD0C59">
        <w:t>business day</w:t>
      </w:r>
      <w:r w:rsidRPr="00BD0C59">
        <w:t>s”.</w:t>
      </w:r>
    </w:p>
    <w:p w14:paraId="16E9F681" w14:textId="2312033D" w:rsidR="007451D6" w:rsidRPr="00BD0C59" w:rsidRDefault="007451D6" w:rsidP="00A60EAF">
      <w:r w:rsidRPr="00BD0C59">
        <w:t xml:space="preserve">Delete “14 days” in the first line of </w:t>
      </w:r>
      <w:r w:rsidR="00AE161F" w:rsidRPr="00BD0C59">
        <w:t xml:space="preserve">the third </w:t>
      </w:r>
      <w:r w:rsidRPr="00BD0C59">
        <w:t xml:space="preserve">paragraph and insert in its place “10 </w:t>
      </w:r>
      <w:r w:rsidR="00874D30" w:rsidRPr="00BD0C59">
        <w:t>business day</w:t>
      </w:r>
      <w:r w:rsidRPr="00BD0C59">
        <w:t>s”.</w:t>
      </w:r>
    </w:p>
    <w:p w14:paraId="6A6362EF" w14:textId="77777777" w:rsidR="006F753E" w:rsidRDefault="00937C82" w:rsidP="006F753E">
      <w:pPr>
        <w:keepNext/>
      </w:pPr>
      <w:r w:rsidRPr="00BD0C59">
        <w:t>Add, as the last paragraph</w:t>
      </w:r>
      <w:r w:rsidR="006F753E">
        <w:t>:</w:t>
      </w:r>
    </w:p>
    <w:p w14:paraId="1BC5C54E" w14:textId="10AA253E" w:rsidR="00937C82" w:rsidRPr="00BD0C59" w:rsidRDefault="00937C82" w:rsidP="00C84693">
      <w:pPr>
        <w:pStyle w:val="CSParagraph"/>
      </w:pPr>
      <w:r w:rsidRPr="00BD0C59">
        <w:t>“The Formal Instrument of Agreement, when required, shall be in the form attached to these Conditions.”</w:t>
      </w:r>
    </w:p>
    <w:p w14:paraId="5B1D19D0" w14:textId="77777777" w:rsidR="006F753E" w:rsidRDefault="00937C82" w:rsidP="006F753E">
      <w:pPr>
        <w:keepNext/>
      </w:pPr>
      <w:r w:rsidRPr="00BD0C59">
        <w:t>Add new subclause</w:t>
      </w:r>
      <w:r w:rsidR="00BB44B8" w:rsidRPr="00BD0C59">
        <w:t>s</w:t>
      </w:r>
      <w:r w:rsidR="006F753E">
        <w:t>:</w:t>
      </w:r>
    </w:p>
    <w:p w14:paraId="5FE2652B" w14:textId="4E101C5E" w:rsidR="00937C82" w:rsidRPr="00BD0C59" w:rsidRDefault="00937C82" w:rsidP="002F0454">
      <w:pPr>
        <w:pStyle w:val="CSParagraph"/>
        <w:keepNext/>
      </w:pPr>
      <w:r w:rsidRPr="00BD0C59">
        <w:t>“</w:t>
      </w:r>
    </w:p>
    <w:p w14:paraId="0B501677" w14:textId="20737C8F" w:rsidR="00937C82" w:rsidRPr="00BD0C59" w:rsidRDefault="00937C82" w:rsidP="00C84693">
      <w:pPr>
        <w:pStyle w:val="CSHeading6"/>
      </w:pPr>
      <w:r w:rsidRPr="00BD0C59">
        <w:t>Collusive Arrangements</w:t>
      </w:r>
    </w:p>
    <w:p w14:paraId="6D7F8F79" w14:textId="77777777" w:rsidR="006F753E" w:rsidRDefault="00937C82" w:rsidP="006F753E">
      <w:pPr>
        <w:pStyle w:val="CSParagraph"/>
        <w:keepNext/>
      </w:pPr>
      <w:r w:rsidRPr="00BD0C59">
        <w:t>The Contractor warrants and represents to the Principal that</w:t>
      </w:r>
      <w:r w:rsidR="006F753E">
        <w:t>:</w:t>
      </w:r>
    </w:p>
    <w:p w14:paraId="68806B95" w14:textId="273D15F1" w:rsidR="00937C82" w:rsidRPr="00BD0C59" w:rsidRDefault="00937C82" w:rsidP="001C5A46">
      <w:pPr>
        <w:pStyle w:val="CSParaa0"/>
        <w:tabs>
          <w:tab w:val="clear" w:pos="992"/>
          <w:tab w:val="num" w:pos="1134"/>
        </w:tabs>
        <w:ind w:left="1134" w:hanging="567"/>
      </w:pPr>
      <w:r w:rsidRPr="00BD0C59">
        <w:t>it had no knowledge of the tender price of any other tenderer, nor did it communicate with any other tenderer in relation to its tender price, or a price above or below which a tenderer may tender (excluding any pricing advised by the Principal), nor had it entered into any contract, arrangement or understanding with another tenderer to the effect that the Contractor or another tenderer would tender a non-competitive price, for the work under the Contract, at the time of submission of</w:t>
      </w:r>
      <w:r w:rsidR="00431C48">
        <w:t xml:space="preserve"> </w:t>
      </w:r>
      <w:r w:rsidR="00431C48" w:rsidRPr="003B54B9">
        <w:t>the Contractor’s</w:t>
      </w:r>
      <w:r w:rsidRPr="00BD0C59">
        <w:t xml:space="preserve"> tender;</w:t>
      </w:r>
    </w:p>
    <w:p w14:paraId="21AC1044" w14:textId="5A0D6665" w:rsidR="00937C82" w:rsidRPr="00BD0C59" w:rsidRDefault="00937C82" w:rsidP="001C5A46">
      <w:pPr>
        <w:pStyle w:val="CSParaa0"/>
        <w:tabs>
          <w:tab w:val="clear" w:pos="992"/>
          <w:tab w:val="num" w:pos="1134"/>
        </w:tabs>
        <w:ind w:left="1134" w:hanging="567"/>
      </w:pPr>
      <w:r w:rsidRPr="00BD0C59">
        <w:t xml:space="preserve">except as disclosed in </w:t>
      </w:r>
      <w:r w:rsidR="00C84693" w:rsidRPr="003B54B9">
        <w:t>the Contractor’s</w:t>
      </w:r>
      <w:r w:rsidRPr="00BD0C59">
        <w:t xml:space="preserve"> tender, it has not entered into any contract, arrangement or understanding to pay or allow any money directly or indirectly to a trade, industry</w:t>
      </w:r>
      <w:r w:rsidR="00C62C9A" w:rsidRPr="00BD0C59">
        <w:t>,</w:t>
      </w:r>
      <w:r w:rsidRPr="00BD0C59">
        <w:t xml:space="preserve"> or other association (above the published standard fee) relating in any way to its tender or this Contract, nor paid or allowed any such money, nor will it pay or allow any such money;</w:t>
      </w:r>
    </w:p>
    <w:p w14:paraId="60F8D213" w14:textId="67D91436" w:rsidR="00937C82" w:rsidRPr="00BD0C59" w:rsidRDefault="00937C82" w:rsidP="001C5A46">
      <w:pPr>
        <w:pStyle w:val="CSParaa0"/>
        <w:tabs>
          <w:tab w:val="clear" w:pos="992"/>
          <w:tab w:val="num" w:pos="1134"/>
        </w:tabs>
        <w:ind w:left="1134" w:hanging="567"/>
      </w:pPr>
      <w:r w:rsidRPr="00BD0C59">
        <w:t xml:space="preserve">except by prior agreement with the Principal, it has not paid or allowed any money or entered into any contract, arrangement or understanding to pay or allow any money directly or indirectly to or on behalf of any other tenderer for the work under the Contract, nor received any money or allowance from or on behalf of any other tenderer relating in any way to </w:t>
      </w:r>
      <w:r w:rsidR="00431C48" w:rsidRPr="003B54B9">
        <w:t>the Contractor’s</w:t>
      </w:r>
      <w:r w:rsidRPr="00BD0C59">
        <w:t xml:space="preserve"> tender or this Contract, nor will it pay or allow or receive any money as aforesaid.</w:t>
      </w:r>
    </w:p>
    <w:p w14:paraId="44A006C8" w14:textId="77777777" w:rsidR="00937C82" w:rsidRPr="00BD0C59" w:rsidRDefault="00937C82" w:rsidP="00C84693">
      <w:pPr>
        <w:pStyle w:val="CSParagraph"/>
      </w:pPr>
      <w:r w:rsidRPr="00BD0C59">
        <w:t>In the event of the Contractor paying or allowing any money in breach of this Clause 6.3, the Principal may deduct from payments to the Contractor an equivalent sum as an amount due from the Contractor to the Principal, in addition to any other claim, demand, action or proceeding the Principal may have against the Contractor (whether for damages or otherwise).</w:t>
      </w:r>
    </w:p>
    <w:p w14:paraId="4A31055E" w14:textId="00A6282D" w:rsidR="00937C82" w:rsidRPr="00BD0C59" w:rsidRDefault="00937C82" w:rsidP="00C84693">
      <w:pPr>
        <w:pStyle w:val="CSParagraph"/>
      </w:pPr>
      <w:r w:rsidRPr="00BD0C59">
        <w:t>Without limitation, if the Contractor commits a breach of this</w:t>
      </w:r>
      <w:r w:rsidR="006C1C55" w:rsidRPr="00BD0C59">
        <w:t xml:space="preserve"> Clause</w:t>
      </w:r>
      <w:r w:rsidRPr="00BD0C59">
        <w:t xml:space="preserve"> 6.3, the Principal may at its discretion terminate the Contract and claim damages for breach of contract.</w:t>
      </w:r>
    </w:p>
    <w:p w14:paraId="4492D343" w14:textId="4A286EAE" w:rsidR="00937C82" w:rsidRPr="00BD0C59" w:rsidRDefault="00937C82" w:rsidP="00C84693">
      <w:pPr>
        <w:pStyle w:val="CSHeading6"/>
      </w:pPr>
      <w:r w:rsidRPr="00BD0C59">
        <w:t>Parties to the Contract</w:t>
      </w:r>
    </w:p>
    <w:p w14:paraId="4FBF7E5E" w14:textId="3B090558" w:rsidR="00937C82" w:rsidRPr="00BD0C59" w:rsidRDefault="00937C82" w:rsidP="00C84693">
      <w:pPr>
        <w:pStyle w:val="CSParagraph"/>
      </w:pPr>
      <w:r w:rsidRPr="00BD0C59">
        <w:t>If any party to this Contract consists of one or more persons this Contract shall bind such persons and their respective executors, administrators, successors (in the case of the Contractor) and permitted assigns (in the case of the Principal) jointly and severally and this Contract must be read and construed accordingly.”</w:t>
      </w:r>
    </w:p>
    <w:p w14:paraId="005FAB80" w14:textId="0C2AF197" w:rsidR="00937C82" w:rsidRPr="00BD0C59" w:rsidRDefault="00937C82">
      <w:pPr>
        <w:pStyle w:val="Heading3"/>
      </w:pPr>
      <w:bookmarkStart w:id="66" w:name="_Toc164091583"/>
      <w:bookmarkStart w:id="67" w:name="_Toc167956089"/>
      <w:r w:rsidRPr="00BD0C59">
        <w:lastRenderedPageBreak/>
        <w:t>SERVICE OF NOTICES</w:t>
      </w:r>
      <w:bookmarkEnd w:id="66"/>
      <w:bookmarkEnd w:id="67"/>
    </w:p>
    <w:p w14:paraId="71430EAF" w14:textId="77777777" w:rsidR="00937C82" w:rsidRPr="00BD0C59" w:rsidRDefault="00937C82" w:rsidP="00A60EAF">
      <w:r w:rsidRPr="00BD0C59">
        <w:t>No amendment</w:t>
      </w:r>
    </w:p>
    <w:p w14:paraId="349750D4" w14:textId="6682E24E" w:rsidR="00937C82" w:rsidRPr="00BD0C59" w:rsidRDefault="00937C82">
      <w:pPr>
        <w:pStyle w:val="Heading3"/>
      </w:pPr>
      <w:bookmarkStart w:id="68" w:name="_Toc164091584"/>
      <w:bookmarkStart w:id="69" w:name="_Toc167956090"/>
      <w:r w:rsidRPr="00BD0C59">
        <w:t>CONTRACT DOCUMENTS</w:t>
      </w:r>
      <w:bookmarkEnd w:id="68"/>
      <w:bookmarkEnd w:id="69"/>
    </w:p>
    <w:p w14:paraId="2C04A39E" w14:textId="4630A9DF" w:rsidR="00937C82" w:rsidRPr="00BD0C59" w:rsidRDefault="00937C82" w:rsidP="00C84693">
      <w:pPr>
        <w:pStyle w:val="CSHeading6"/>
      </w:pPr>
      <w:r w:rsidRPr="00BD0C59">
        <w:t>Discrepancies</w:t>
      </w:r>
    </w:p>
    <w:p w14:paraId="4905ACA1" w14:textId="77777777" w:rsidR="00937C82" w:rsidRPr="00BD0C59" w:rsidRDefault="00937C82" w:rsidP="00A60EAF">
      <w:r w:rsidRPr="00BD0C59">
        <w:t>No amendment</w:t>
      </w:r>
    </w:p>
    <w:p w14:paraId="79BC7A38" w14:textId="53F19A31" w:rsidR="00937C82" w:rsidRPr="00BD0C59" w:rsidRDefault="00937C82" w:rsidP="00C84693">
      <w:pPr>
        <w:pStyle w:val="CSHeading6"/>
      </w:pPr>
      <w:r w:rsidRPr="00BD0C59">
        <w:t>Dimensions</w:t>
      </w:r>
    </w:p>
    <w:p w14:paraId="4EA9BF76" w14:textId="77777777" w:rsidR="00937C82" w:rsidRPr="00BD0C59" w:rsidRDefault="00937C82" w:rsidP="00A60EAF">
      <w:r w:rsidRPr="00BD0C59">
        <w:t>No amendment</w:t>
      </w:r>
    </w:p>
    <w:p w14:paraId="6122FB4A" w14:textId="76B51CE5" w:rsidR="00937C82" w:rsidRPr="00BD0C59" w:rsidRDefault="00937C82" w:rsidP="00C84693">
      <w:pPr>
        <w:pStyle w:val="CSHeading6"/>
      </w:pPr>
      <w:r w:rsidRPr="00BD0C59">
        <w:t>Supply of Documents by Principal</w:t>
      </w:r>
    </w:p>
    <w:p w14:paraId="160F3587" w14:textId="77777777" w:rsidR="00937C82" w:rsidRPr="00BD0C59" w:rsidRDefault="00937C82" w:rsidP="00A60EAF">
      <w:r w:rsidRPr="00BD0C59">
        <w:t>No amendment</w:t>
      </w:r>
    </w:p>
    <w:p w14:paraId="6085483E" w14:textId="4BF8627B" w:rsidR="00937C82" w:rsidRPr="00BD0C59" w:rsidRDefault="00937C82" w:rsidP="00C84693">
      <w:pPr>
        <w:pStyle w:val="CSHeading6"/>
      </w:pPr>
      <w:r w:rsidRPr="00BD0C59">
        <w:t>Supply of Documents by Contractor</w:t>
      </w:r>
    </w:p>
    <w:p w14:paraId="7431684F" w14:textId="0717EC0E" w:rsidR="00937C82" w:rsidRPr="00BD0C59" w:rsidRDefault="00B311CD" w:rsidP="00A60EAF">
      <w:r w:rsidRPr="00BD0C59">
        <w:t xml:space="preserve">Delete “14 days” in the third line of paragraph (c) and insert in its place “10 </w:t>
      </w:r>
      <w:r w:rsidR="00874D30" w:rsidRPr="00BD0C59">
        <w:t>business day</w:t>
      </w:r>
      <w:r w:rsidRPr="00BD0C59">
        <w:t>s”.</w:t>
      </w:r>
    </w:p>
    <w:p w14:paraId="267B8D38" w14:textId="3D81AC61" w:rsidR="00937C82" w:rsidRPr="00BD0C59" w:rsidRDefault="00937C82" w:rsidP="00C84693">
      <w:pPr>
        <w:pStyle w:val="CSHeading6"/>
      </w:pPr>
      <w:r w:rsidRPr="00BD0C59">
        <w:t>Availability of Documents</w:t>
      </w:r>
    </w:p>
    <w:p w14:paraId="6CE5742F" w14:textId="77777777" w:rsidR="00937C82" w:rsidRPr="00BD0C59" w:rsidRDefault="00937C82" w:rsidP="00A60EAF">
      <w:r w:rsidRPr="00BD0C59">
        <w:t>No amendment</w:t>
      </w:r>
    </w:p>
    <w:p w14:paraId="39A71CEB" w14:textId="5F61355C" w:rsidR="00937C82" w:rsidRPr="00BD0C59" w:rsidRDefault="00937C82" w:rsidP="00C84693">
      <w:pPr>
        <w:pStyle w:val="CSHeading6"/>
      </w:pPr>
      <w:r w:rsidRPr="00BD0C59">
        <w:t>Confidential Information</w:t>
      </w:r>
    </w:p>
    <w:p w14:paraId="5B0D484C" w14:textId="77777777" w:rsidR="00937C82" w:rsidRPr="00BD0C59" w:rsidRDefault="00937C82" w:rsidP="00A60EAF">
      <w:r w:rsidRPr="00BD0C59">
        <w:t>No amendment</w:t>
      </w:r>
    </w:p>
    <w:p w14:paraId="279B7F27" w14:textId="1B63C4C3" w:rsidR="00937C82" w:rsidRPr="00BD0C59" w:rsidRDefault="00937C82" w:rsidP="00C84693">
      <w:pPr>
        <w:pStyle w:val="CSHeading6"/>
      </w:pPr>
      <w:r w:rsidRPr="00BD0C59">
        <w:t>Media Releases</w:t>
      </w:r>
    </w:p>
    <w:p w14:paraId="3509AF00" w14:textId="77777777" w:rsidR="006F753E" w:rsidRDefault="00937C82" w:rsidP="006F753E">
      <w:pPr>
        <w:keepNext/>
      </w:pPr>
      <w:r w:rsidRPr="00BD0C59">
        <w:t>Delete the words</w:t>
      </w:r>
      <w:r w:rsidR="006F753E">
        <w:t>:</w:t>
      </w:r>
    </w:p>
    <w:p w14:paraId="58E1FBAA" w14:textId="4420AFEB" w:rsidR="00937C82" w:rsidRPr="00BD0C59" w:rsidRDefault="00937C82" w:rsidP="00C84693">
      <w:pPr>
        <w:pStyle w:val="CSParagraph"/>
      </w:pPr>
      <w:r w:rsidRPr="00BD0C59">
        <w:t>“without prior approval of the Principal which approval shall not be unreasonably withheld.”</w:t>
      </w:r>
    </w:p>
    <w:p w14:paraId="70808464" w14:textId="4136CF80" w:rsidR="00937C82" w:rsidRPr="00BD0C59" w:rsidRDefault="00937C82">
      <w:pPr>
        <w:pStyle w:val="Heading3"/>
      </w:pPr>
      <w:bookmarkStart w:id="70" w:name="_Toc164091585"/>
      <w:bookmarkStart w:id="71" w:name="_Toc167956091"/>
      <w:r w:rsidRPr="00BD0C59">
        <w:t>ASSIGNMENT AND SUBCONTRACTING</w:t>
      </w:r>
      <w:bookmarkEnd w:id="70"/>
      <w:bookmarkEnd w:id="71"/>
    </w:p>
    <w:p w14:paraId="0D63F627" w14:textId="5244103A" w:rsidR="00937C82" w:rsidRPr="00BD0C59" w:rsidRDefault="00937C82" w:rsidP="00C84693">
      <w:pPr>
        <w:pStyle w:val="CSHeading6"/>
      </w:pPr>
      <w:r w:rsidRPr="00BD0C59">
        <w:t>Assignment</w:t>
      </w:r>
    </w:p>
    <w:p w14:paraId="42EA07C3" w14:textId="77777777" w:rsidR="006F753E" w:rsidRDefault="00937C82" w:rsidP="006F753E">
      <w:pPr>
        <w:keepNext/>
      </w:pPr>
      <w:r w:rsidRPr="00BD0C59">
        <w:t>Delete/Insert</w:t>
      </w:r>
      <w:r w:rsidR="006F753E">
        <w:t>:</w:t>
      </w:r>
    </w:p>
    <w:p w14:paraId="0DFF9533" w14:textId="181A4587" w:rsidR="00937C82" w:rsidRPr="00BD0C59" w:rsidRDefault="00937C82" w:rsidP="00C84693">
      <w:pPr>
        <w:pStyle w:val="CSParagraph"/>
      </w:pPr>
      <w:r w:rsidRPr="00BD0C59">
        <w:t>“The Principal may, at any time, by notice in writing to the Contractor, assign all or any of its rights under the Contract to any person identified in the notice (</w:t>
      </w:r>
      <w:r w:rsidR="009C6BBF" w:rsidRPr="00BD0C59">
        <w:t>‘</w:t>
      </w:r>
      <w:r w:rsidRPr="00BD0C59">
        <w:t>the assignee</w:t>
      </w:r>
      <w:r w:rsidR="009C6BBF" w:rsidRPr="00BD0C59">
        <w:t>’</w:t>
      </w:r>
      <w:r w:rsidRPr="00BD0C59">
        <w:t>).</w:t>
      </w:r>
    </w:p>
    <w:p w14:paraId="210B813F" w14:textId="784C5984" w:rsidR="00937C82" w:rsidRPr="00BD0C59" w:rsidRDefault="00937C82" w:rsidP="00C84693">
      <w:pPr>
        <w:pStyle w:val="CSParagraph"/>
      </w:pPr>
      <w:r w:rsidRPr="00BD0C59">
        <w:t>The Contractor acknowledges and agrees that from the date of any notice given by the Principal pursuant to this</w:t>
      </w:r>
      <w:r w:rsidR="006C1C55" w:rsidRPr="00BD0C59">
        <w:t xml:space="preserve"> Clause</w:t>
      </w:r>
      <w:r w:rsidRPr="00BD0C59">
        <w:t>, any assignment by the Principal takes effect as if the assignee had been originally named as a party to the Contract in place of the Principal.</w:t>
      </w:r>
    </w:p>
    <w:p w14:paraId="516A1ECF" w14:textId="77777777" w:rsidR="00937C82" w:rsidRPr="00BD0C59" w:rsidRDefault="00937C82" w:rsidP="00C84693">
      <w:pPr>
        <w:pStyle w:val="CSParagraph"/>
      </w:pPr>
      <w:r w:rsidRPr="00BD0C59">
        <w:t>The Contractor must not, without the prior written approval of the Principal, and except on such terms and conditions as are determined in writing by the Principal, assign the Contract or any payment or other right, benefit or interest under or in respect of the Contract.”</w:t>
      </w:r>
    </w:p>
    <w:p w14:paraId="6F2CCBA1" w14:textId="6B57F2F8" w:rsidR="00937C82" w:rsidRPr="00BD0C59" w:rsidRDefault="00937C82" w:rsidP="00C84693">
      <w:pPr>
        <w:pStyle w:val="CSHeading6"/>
      </w:pPr>
      <w:r w:rsidRPr="00BD0C59">
        <w:t>Subcontracting</w:t>
      </w:r>
    </w:p>
    <w:p w14:paraId="734C9D39" w14:textId="77777777" w:rsidR="006F753E" w:rsidRDefault="00937C82" w:rsidP="006F753E">
      <w:pPr>
        <w:keepNext/>
      </w:pPr>
      <w:r w:rsidRPr="00BD0C59">
        <w:t>Delete/Insert</w:t>
      </w:r>
      <w:r w:rsidR="006F753E">
        <w:t>:</w:t>
      </w:r>
    </w:p>
    <w:p w14:paraId="66C97041" w14:textId="77777777" w:rsidR="00A31021" w:rsidRDefault="00A31021" w:rsidP="00A31021">
      <w:pPr>
        <w:pStyle w:val="CSParagraph"/>
        <w:keepNext/>
      </w:pPr>
      <w:r>
        <w:t>“</w:t>
      </w:r>
    </w:p>
    <w:p w14:paraId="2675FC96" w14:textId="6F9856A1" w:rsidR="002C6913" w:rsidRPr="003B54B9" w:rsidRDefault="00E70580" w:rsidP="00153569">
      <w:pPr>
        <w:pStyle w:val="CSParaa0"/>
        <w:tabs>
          <w:tab w:val="clear" w:pos="992"/>
          <w:tab w:val="num" w:pos="1134"/>
        </w:tabs>
        <w:ind w:left="1134" w:hanging="567"/>
      </w:pPr>
      <w:bookmarkStart w:id="72" w:name="_Hlk106718492"/>
      <w:bookmarkStart w:id="73" w:name="_Hlk109984367"/>
      <w:r w:rsidRPr="003B54B9">
        <w:t>T</w:t>
      </w:r>
      <w:r w:rsidR="002C6913" w:rsidRPr="003B54B9">
        <w:t>he obligations of government agencies contained in the Queensland Procurement Policy shall apply equally to the Contractor as though it is a government agency</w:t>
      </w:r>
      <w:r w:rsidR="00C62C9A" w:rsidRPr="003B54B9">
        <w:t>,</w:t>
      </w:r>
      <w:r w:rsidRPr="003B54B9">
        <w:t xml:space="preserve"> and the Contractor </w:t>
      </w:r>
      <w:r w:rsidR="00CC7F28" w:rsidRPr="003B54B9">
        <w:t xml:space="preserve">shall procure subcontracts in accordance with </w:t>
      </w:r>
      <w:r w:rsidRPr="003B54B9">
        <w:t>the requirements of the Queensland Procurement Policy</w:t>
      </w:r>
      <w:r w:rsidR="002C6913" w:rsidRPr="003B54B9">
        <w:t>.</w:t>
      </w:r>
    </w:p>
    <w:p w14:paraId="2DC4A95B" w14:textId="77777777" w:rsidR="006F753E" w:rsidRDefault="002C6913" w:rsidP="006F753E">
      <w:pPr>
        <w:pStyle w:val="CSParaa0"/>
        <w:keepNext/>
        <w:tabs>
          <w:tab w:val="clear" w:pos="992"/>
          <w:tab w:val="num" w:pos="1134"/>
        </w:tabs>
        <w:ind w:left="1134" w:hanging="567"/>
      </w:pPr>
      <w:r w:rsidRPr="003B54B9">
        <w:lastRenderedPageBreak/>
        <w:t xml:space="preserve">The Contractor shall prepare and produce all required copies of the </w:t>
      </w:r>
      <w:r w:rsidR="003632AC" w:rsidRPr="003B54B9">
        <w:t>s</w:t>
      </w:r>
      <w:r w:rsidRPr="003B54B9">
        <w:t xml:space="preserve">ubcontract </w:t>
      </w:r>
      <w:r w:rsidR="003632AC" w:rsidRPr="003B54B9">
        <w:t>t</w:t>
      </w:r>
      <w:r w:rsidRPr="003B54B9">
        <w:t xml:space="preserve">ender </w:t>
      </w:r>
      <w:r w:rsidR="003632AC" w:rsidRPr="003B54B9">
        <w:t>d</w:t>
      </w:r>
      <w:r w:rsidRPr="003B54B9">
        <w:t>ocumentation (“Subcontract Tender Documentation”), which</w:t>
      </w:r>
      <w:r w:rsidR="006F753E">
        <w:t>:</w:t>
      </w:r>
    </w:p>
    <w:p w14:paraId="70179BB8" w14:textId="7F9261F3" w:rsidR="002C6913" w:rsidRPr="003B54B9" w:rsidRDefault="002C6913" w:rsidP="00153569">
      <w:pPr>
        <w:pStyle w:val="CSParai"/>
        <w:tabs>
          <w:tab w:val="clear" w:pos="1276"/>
          <w:tab w:val="num" w:pos="1701"/>
        </w:tabs>
        <w:ind w:left="1701" w:hanging="567"/>
      </w:pPr>
      <w:r w:rsidRPr="003B54B9">
        <w:t>incorporate</w:t>
      </w:r>
      <w:r w:rsidR="0042700C" w:rsidRPr="003B54B9">
        <w:t>s</w:t>
      </w:r>
      <w:r w:rsidRPr="003B54B9">
        <w:t xml:space="preserve"> suitable conditions of contract which reflect the provisions of the Contract;</w:t>
      </w:r>
    </w:p>
    <w:p w14:paraId="0FAD651D" w14:textId="79C233DA" w:rsidR="002C6913" w:rsidRPr="003B54B9" w:rsidRDefault="00CF2263" w:rsidP="00153569">
      <w:pPr>
        <w:pStyle w:val="CSParai"/>
        <w:tabs>
          <w:tab w:val="clear" w:pos="1276"/>
          <w:tab w:val="num" w:pos="1701"/>
        </w:tabs>
        <w:ind w:left="1701" w:hanging="567"/>
      </w:pPr>
      <w:bookmarkStart w:id="74" w:name="_Hlk109831116"/>
      <w:r w:rsidRPr="003B54B9">
        <w:t>require</w:t>
      </w:r>
      <w:r w:rsidR="0042700C" w:rsidRPr="003B54B9">
        <w:t>s</w:t>
      </w:r>
      <w:r w:rsidR="00236930" w:rsidRPr="003B54B9">
        <w:t xml:space="preserve"> subcontract tenders and</w:t>
      </w:r>
      <w:r w:rsidR="002C6913" w:rsidRPr="003B54B9">
        <w:t xml:space="preserve"> </w:t>
      </w:r>
      <w:r w:rsidR="00657827" w:rsidRPr="003B54B9">
        <w:t>s</w:t>
      </w:r>
      <w:r w:rsidR="002C6913" w:rsidRPr="003B54B9">
        <w:t>ubcontractor</w:t>
      </w:r>
      <w:r w:rsidR="00236930" w:rsidRPr="003B54B9">
        <w:t>s</w:t>
      </w:r>
      <w:r w:rsidRPr="003B54B9">
        <w:t xml:space="preserve"> to consent</w:t>
      </w:r>
      <w:r w:rsidR="002C6913" w:rsidRPr="003B54B9">
        <w:t xml:space="preserve"> to a relevant Government Department or Instrumentality providing information to the Principal </w:t>
      </w:r>
      <w:r w:rsidR="00CC7F28" w:rsidRPr="003B54B9">
        <w:t xml:space="preserve">or the </w:t>
      </w:r>
      <w:r w:rsidR="00236930" w:rsidRPr="003B54B9">
        <w:t>QGP Compliance Branch</w:t>
      </w:r>
      <w:r w:rsidR="00CC7F28" w:rsidRPr="003B54B9">
        <w:t xml:space="preserve"> </w:t>
      </w:r>
      <w:r w:rsidR="002C6913" w:rsidRPr="003B54B9">
        <w:t>about the</w:t>
      </w:r>
      <w:r w:rsidR="00236930" w:rsidRPr="003B54B9">
        <w:t xml:space="preserve"> tenderer’s or</w:t>
      </w:r>
      <w:r w:rsidR="002C6913" w:rsidRPr="003B54B9">
        <w:t xml:space="preserve"> </w:t>
      </w:r>
      <w:r w:rsidR="00657827" w:rsidRPr="003B54B9">
        <w:t>s</w:t>
      </w:r>
      <w:r w:rsidR="002C6913" w:rsidRPr="003B54B9">
        <w:t xml:space="preserve">ubcontractor’s compliance with </w:t>
      </w:r>
      <w:r w:rsidR="00CC7F28" w:rsidRPr="003B54B9">
        <w:t xml:space="preserve">government policies and legislation, including without limitation, </w:t>
      </w:r>
      <w:r w:rsidR="00236930" w:rsidRPr="003B54B9">
        <w:t xml:space="preserve">commitments made in relation to or required by </w:t>
      </w:r>
      <w:r w:rsidR="00CC7F28" w:rsidRPr="003B54B9">
        <w:t>the Queensland Procurement Policy, the Local Benefits Test, the Ethical Supplier Mandate, the Ethical Supplier Threshold</w:t>
      </w:r>
      <w:r w:rsidR="00DD5075" w:rsidRPr="003B54B9">
        <w:t>,</w:t>
      </w:r>
      <w:r w:rsidR="00CC7F28" w:rsidRPr="003B54B9">
        <w:t xml:space="preserve"> the </w:t>
      </w:r>
      <w:r w:rsidR="005525CA" w:rsidRPr="00BD0C59">
        <w:t>Queensland Government Building and Construction Training Policy</w:t>
      </w:r>
      <w:r w:rsidR="00CC7F28" w:rsidRPr="003B54B9">
        <w:t xml:space="preserve">, </w:t>
      </w:r>
      <w:r w:rsidR="002C6913" w:rsidRPr="003B54B9">
        <w:t xml:space="preserve">the </w:t>
      </w:r>
      <w:r w:rsidR="002C6913" w:rsidRPr="003B54B9">
        <w:rPr>
          <w:i/>
          <w:iCs/>
        </w:rPr>
        <w:t>Work Health and Safety Act 2011</w:t>
      </w:r>
      <w:r w:rsidR="002C6913" w:rsidRPr="003B54B9">
        <w:t xml:space="preserve"> (Qld)</w:t>
      </w:r>
      <w:r w:rsidR="00CC7F28" w:rsidRPr="003B54B9">
        <w:t xml:space="preserve"> and the </w:t>
      </w:r>
      <w:r w:rsidR="00CC7F28" w:rsidRPr="003B54B9">
        <w:rPr>
          <w:i/>
          <w:iCs/>
        </w:rPr>
        <w:t>Electrical Safety Act 2002</w:t>
      </w:r>
      <w:r w:rsidR="00CC7F28" w:rsidRPr="003B54B9">
        <w:t xml:space="preserve"> (Qld)</w:t>
      </w:r>
      <w:r w:rsidR="002C6913" w:rsidRPr="003B54B9">
        <w:t>;</w:t>
      </w:r>
    </w:p>
    <w:bookmarkEnd w:id="74"/>
    <w:p w14:paraId="56ACBEDD" w14:textId="7C8D7555" w:rsidR="008F25EA" w:rsidRPr="003B54B9" w:rsidRDefault="00CF2263" w:rsidP="00153569">
      <w:pPr>
        <w:pStyle w:val="CSParai"/>
        <w:tabs>
          <w:tab w:val="clear" w:pos="1276"/>
          <w:tab w:val="num" w:pos="1701"/>
        </w:tabs>
        <w:ind w:left="1701" w:hanging="567"/>
      </w:pPr>
      <w:r w:rsidRPr="003B54B9">
        <w:t>requires</w:t>
      </w:r>
      <w:r w:rsidR="008F25EA" w:rsidRPr="003B54B9">
        <w:t xml:space="preserve"> subcontract</w:t>
      </w:r>
      <w:r w:rsidR="00DF4D71" w:rsidRPr="003B54B9">
        <w:t xml:space="preserve"> tenderers</w:t>
      </w:r>
      <w:r w:rsidR="00236930" w:rsidRPr="003B54B9">
        <w:t xml:space="preserve"> and subcontractors</w:t>
      </w:r>
      <w:r w:rsidRPr="003B54B9">
        <w:t xml:space="preserve"> to</w:t>
      </w:r>
      <w:r w:rsidR="00DF4D71" w:rsidRPr="003B54B9">
        <w:t xml:space="preserve"> acknowledge that </w:t>
      </w:r>
      <w:r w:rsidR="00236930" w:rsidRPr="003B54B9">
        <w:t xml:space="preserve">the </w:t>
      </w:r>
      <w:r w:rsidR="00DF4D71" w:rsidRPr="003B54B9">
        <w:t>information</w:t>
      </w:r>
      <w:r w:rsidR="00236930" w:rsidRPr="003B54B9">
        <w:t xml:space="preserve"> referred to in Clause 9.2(</w:t>
      </w:r>
      <w:r w:rsidR="00EE224D" w:rsidRPr="003B54B9">
        <w:t>b</w:t>
      </w:r>
      <w:r w:rsidR="00236930" w:rsidRPr="003B54B9">
        <w:t>)(ii)</w:t>
      </w:r>
      <w:r w:rsidR="00DF4D71" w:rsidRPr="003B54B9">
        <w:t xml:space="preserve">, which includes without limitation payroll records, management records, time recordings and records of project-specific training that may be held by any Government Department or Instrumentality, may be obtained by or made available to the Principal and the </w:t>
      </w:r>
      <w:r w:rsidR="00236930" w:rsidRPr="003B54B9">
        <w:t>QGP Compliance Branch</w:t>
      </w:r>
      <w:r w:rsidR="00DF4D71" w:rsidRPr="003B54B9">
        <w:t>, for its information and verification</w:t>
      </w:r>
      <w:r w:rsidR="00236930" w:rsidRPr="003B54B9">
        <w:t xml:space="preserve"> of the </w:t>
      </w:r>
      <w:r w:rsidR="00AE21A1">
        <w:t>s</w:t>
      </w:r>
      <w:r w:rsidR="00236930" w:rsidRPr="003B54B9">
        <w:t xml:space="preserve">ubcontract tenderer’s or </w:t>
      </w:r>
      <w:r w:rsidR="00AE21A1">
        <w:t>s</w:t>
      </w:r>
      <w:r w:rsidR="00236930" w:rsidRPr="003B54B9">
        <w:t>ubcontractor’s compliance with commitments made in relation to or required by government policies and legislation</w:t>
      </w:r>
      <w:r w:rsidR="00DF4D71" w:rsidRPr="003B54B9">
        <w:t>;</w:t>
      </w:r>
    </w:p>
    <w:p w14:paraId="50104A02" w14:textId="1DAF339C" w:rsidR="00CC7F28" w:rsidRPr="003B54B9" w:rsidRDefault="00CC7F28" w:rsidP="00153569">
      <w:pPr>
        <w:pStyle w:val="CSParai"/>
        <w:tabs>
          <w:tab w:val="clear" w:pos="1276"/>
          <w:tab w:val="num" w:pos="1701"/>
        </w:tabs>
        <w:ind w:left="1701" w:hanging="567"/>
      </w:pPr>
      <w:r w:rsidRPr="003B54B9">
        <w:t xml:space="preserve">includes terms that evidence the right of the Principal and the </w:t>
      </w:r>
      <w:r w:rsidR="00236930" w:rsidRPr="003B54B9">
        <w:t>QGP Compliance Branch</w:t>
      </w:r>
      <w:r w:rsidRPr="003B54B9">
        <w:t xml:space="preserve"> to exercise the discretion in </w:t>
      </w:r>
      <w:r w:rsidR="008F25EA" w:rsidRPr="003B54B9">
        <w:t>C</w:t>
      </w:r>
      <w:r w:rsidRPr="003B54B9">
        <w:t>la</w:t>
      </w:r>
      <w:r w:rsidR="008F25EA" w:rsidRPr="003B54B9">
        <w:t>u</w:t>
      </w:r>
      <w:r w:rsidRPr="003B54B9">
        <w:t>se</w:t>
      </w:r>
      <w:r w:rsidR="008F25EA" w:rsidRPr="003B54B9">
        <w:t xml:space="preserve"> 49</w:t>
      </w:r>
      <w:r w:rsidR="001B15FD" w:rsidRPr="003B54B9">
        <w:t>(j)</w:t>
      </w:r>
      <w:r w:rsidRPr="003B54B9">
        <w:t xml:space="preserve"> </w:t>
      </w:r>
      <w:r w:rsidR="008F25EA" w:rsidRPr="003B54B9">
        <w:t xml:space="preserve">to publish any information relevant to the Ethical Supplier Mandate, including but not limited to information about the subcontractor’s compliance with the Ethical Supplier </w:t>
      </w:r>
      <w:r w:rsidR="00CF2263" w:rsidRPr="003B54B9">
        <w:t xml:space="preserve">Threshold and Ethical Supplier </w:t>
      </w:r>
      <w:r w:rsidR="008F25EA" w:rsidRPr="003B54B9">
        <w:t>Mandate, and prohibits the subcontractor from exercising any rights at law, including in contract, at common law or in equity, against the Principal or the Contractor in relation to that publication;</w:t>
      </w:r>
    </w:p>
    <w:p w14:paraId="35BE371B" w14:textId="61B845BB" w:rsidR="008F25EA" w:rsidRPr="003B54B9" w:rsidRDefault="008F25EA" w:rsidP="00153569">
      <w:pPr>
        <w:pStyle w:val="CSParai"/>
        <w:tabs>
          <w:tab w:val="clear" w:pos="1276"/>
          <w:tab w:val="num" w:pos="1701"/>
        </w:tabs>
        <w:ind w:left="1701" w:hanging="567"/>
      </w:pPr>
      <w:r w:rsidRPr="003B54B9">
        <w:t>require</w:t>
      </w:r>
      <w:r w:rsidR="00453B19" w:rsidRPr="003B54B9">
        <w:t>s</w:t>
      </w:r>
      <w:r w:rsidRPr="003B54B9">
        <w:t xml:space="preserve"> the subcontractor to submit statutory declarations in the form attached to these Conditions,</w:t>
      </w:r>
      <w:r w:rsidRPr="009C6CE1">
        <w:t xml:space="preserve"> if requested by the Superintendent</w:t>
      </w:r>
      <w:r w:rsidRPr="003B54B9">
        <w:t xml:space="preserve"> under Clause 43.1(c);</w:t>
      </w:r>
    </w:p>
    <w:p w14:paraId="378CA1AA" w14:textId="39907E07" w:rsidR="00453B19" w:rsidRPr="003B54B9" w:rsidRDefault="00453B19" w:rsidP="00153569">
      <w:pPr>
        <w:pStyle w:val="CSParai"/>
        <w:tabs>
          <w:tab w:val="clear" w:pos="1276"/>
          <w:tab w:val="num" w:pos="1701"/>
        </w:tabs>
        <w:ind w:left="1701" w:hanging="567"/>
      </w:pPr>
      <w:r w:rsidRPr="003B54B9">
        <w:t>requires the subcontractor to execute a deed poll in favour of the Principal in the form attached to these Conditions and provide this as part of their tender;</w:t>
      </w:r>
    </w:p>
    <w:p w14:paraId="1A3F2E2B" w14:textId="15763610" w:rsidR="008F25EA" w:rsidRPr="003B54B9" w:rsidRDefault="00DF4D71" w:rsidP="00153569">
      <w:pPr>
        <w:pStyle w:val="CSParai"/>
        <w:tabs>
          <w:tab w:val="clear" w:pos="1276"/>
          <w:tab w:val="num" w:pos="1701"/>
        </w:tabs>
        <w:ind w:left="1701" w:hanging="567"/>
      </w:pPr>
      <w:r w:rsidRPr="003B54B9">
        <w:t xml:space="preserve">requires the subcontractor to make and keep the records referred to in Clause </w:t>
      </w:r>
      <w:r w:rsidR="00453B19" w:rsidRPr="003B54B9">
        <w:t>49</w:t>
      </w:r>
      <w:r w:rsidR="000138BB" w:rsidRPr="003B54B9">
        <w:t>(a)</w:t>
      </w:r>
      <w:r w:rsidRPr="003B54B9">
        <w:t>;</w:t>
      </w:r>
    </w:p>
    <w:p w14:paraId="1E672594" w14:textId="4CD15364" w:rsidR="00DF4D71" w:rsidRPr="003B54B9" w:rsidRDefault="00DF4D71" w:rsidP="00153569">
      <w:pPr>
        <w:pStyle w:val="CSParai"/>
        <w:tabs>
          <w:tab w:val="clear" w:pos="1276"/>
          <w:tab w:val="num" w:pos="1701"/>
        </w:tabs>
        <w:ind w:left="1701" w:hanging="567"/>
      </w:pPr>
      <w:r w:rsidRPr="003B54B9">
        <w:t>provides for evaluation of subcontract tender responses against clear evaluation criteria and weightings; and</w:t>
      </w:r>
    </w:p>
    <w:p w14:paraId="3274E893" w14:textId="63A6F401" w:rsidR="002C6913" w:rsidRPr="003B54B9" w:rsidRDefault="002C6913" w:rsidP="00153569">
      <w:pPr>
        <w:pStyle w:val="CSParai"/>
        <w:tabs>
          <w:tab w:val="clear" w:pos="1276"/>
          <w:tab w:val="num" w:pos="1701"/>
        </w:tabs>
        <w:ind w:left="1701" w:hanging="567"/>
      </w:pPr>
      <w:r w:rsidRPr="003B54B9">
        <w:t>incorporate</w:t>
      </w:r>
      <w:r w:rsidR="006153D4" w:rsidRPr="003B54B9">
        <w:t>s</w:t>
      </w:r>
      <w:r w:rsidRPr="003B54B9">
        <w:t xml:space="preserve"> any other documentation or information required for the tendering or the completion of the relevant work under the Contract.</w:t>
      </w:r>
    </w:p>
    <w:bookmarkEnd w:id="72"/>
    <w:p w14:paraId="7EA77756" w14:textId="77777777" w:rsidR="006F753E" w:rsidRDefault="00864C1D" w:rsidP="006F753E">
      <w:pPr>
        <w:pStyle w:val="CSParaa0"/>
        <w:keepNext/>
        <w:tabs>
          <w:tab w:val="clear" w:pos="992"/>
          <w:tab w:val="num" w:pos="1134"/>
        </w:tabs>
        <w:ind w:left="1134" w:hanging="567"/>
      </w:pPr>
      <w:r w:rsidRPr="003B54B9">
        <w:t>The Contractor must ensure that a</w:t>
      </w:r>
      <w:r w:rsidR="00937C82" w:rsidRPr="003B54B9">
        <w:t>ll subcontractors</w:t>
      </w:r>
      <w:r w:rsidR="003508B0" w:rsidRPr="003B54B9">
        <w:t xml:space="preserve"> and any sub subcontractors</w:t>
      </w:r>
      <w:r w:rsidR="006F753E">
        <w:t>:</w:t>
      </w:r>
    </w:p>
    <w:p w14:paraId="6E30AF56" w14:textId="77777777" w:rsidR="006F753E" w:rsidRDefault="003508B0" w:rsidP="006F753E">
      <w:pPr>
        <w:pStyle w:val="CSParai"/>
        <w:keepNext/>
        <w:tabs>
          <w:tab w:val="clear" w:pos="1276"/>
          <w:tab w:val="num" w:pos="1701"/>
        </w:tabs>
        <w:ind w:left="1701" w:hanging="567"/>
      </w:pPr>
      <w:bookmarkStart w:id="75" w:name="_Hlk98167413"/>
      <w:r w:rsidRPr="003B54B9">
        <w:t>for the purposes of the Queensland Procurement Policy are</w:t>
      </w:r>
      <w:r w:rsidR="006F753E">
        <w:t>:</w:t>
      </w:r>
    </w:p>
    <w:p w14:paraId="7D7C3660" w14:textId="562F432B" w:rsidR="00937C82" w:rsidRPr="003B54B9" w:rsidRDefault="00937C82" w:rsidP="0039395C">
      <w:pPr>
        <w:pStyle w:val="CSParaA1"/>
      </w:pPr>
      <w:r w:rsidRPr="003B54B9">
        <w:t>local suppliers as described in the Queensland Procurement Policy</w:t>
      </w:r>
      <w:r w:rsidR="00864C1D" w:rsidRPr="003B54B9">
        <w:t>, and, i</w:t>
      </w:r>
      <w:r w:rsidRPr="003B54B9">
        <w:t xml:space="preserve">f a local supplier is unable to be </w:t>
      </w:r>
      <w:r w:rsidR="00FC5A42" w:rsidRPr="003B54B9">
        <w:t>sourced by</w:t>
      </w:r>
      <w:r w:rsidRPr="003B54B9">
        <w:t xml:space="preserve"> the Contractor</w:t>
      </w:r>
      <w:r w:rsidR="00FC5A42" w:rsidRPr="003B54B9">
        <w:t xml:space="preserve"> having used its best endeavours to do so,</w:t>
      </w:r>
      <w:r w:rsidRPr="003B54B9">
        <w:t xml:space="preserve"> </w:t>
      </w:r>
      <w:r w:rsidR="00066A09" w:rsidRPr="003B54B9">
        <w:t xml:space="preserve">the Contractor </w:t>
      </w:r>
      <w:r w:rsidRPr="003B54B9">
        <w:t xml:space="preserve">shall </w:t>
      </w:r>
      <w:r w:rsidR="00FC5A42" w:rsidRPr="003B54B9">
        <w:t xml:space="preserve">seek approval from the Superintendent to use a supplier who is not a local supplier and in doing so shall </w:t>
      </w:r>
      <w:r w:rsidRPr="003B54B9">
        <w:t>provide evidence, satisfactory to the Superintendent</w:t>
      </w:r>
      <w:r w:rsidR="00FC5A42" w:rsidRPr="003B54B9">
        <w:t>,</w:t>
      </w:r>
      <w:r w:rsidRPr="003B54B9">
        <w:t xml:space="preserve"> of its efforts to source a local supplier</w:t>
      </w:r>
      <w:r w:rsidR="00A527F4" w:rsidRPr="003B54B9">
        <w:t>;</w:t>
      </w:r>
    </w:p>
    <w:p w14:paraId="53F4F0C2" w14:textId="11250A1D" w:rsidR="00864C1D" w:rsidRPr="003B54B9" w:rsidRDefault="00864C1D" w:rsidP="0039395C">
      <w:pPr>
        <w:pStyle w:val="CSParaA1"/>
      </w:pPr>
      <w:r w:rsidRPr="003B54B9">
        <w:t>compliant with the Ethical Supplier Threshold;</w:t>
      </w:r>
      <w:r w:rsidR="009A40F5" w:rsidRPr="003B54B9">
        <w:t xml:space="preserve"> and</w:t>
      </w:r>
    </w:p>
    <w:p w14:paraId="0910D94A" w14:textId="6E6E198C" w:rsidR="003508B0" w:rsidRPr="003B54B9" w:rsidRDefault="003D563E" w:rsidP="0039395C">
      <w:pPr>
        <w:pStyle w:val="CSParaA1"/>
      </w:pPr>
      <w:r w:rsidRPr="003B54B9">
        <w:t>not subject to a current sanction under the Ethical Supplier Mandate</w:t>
      </w:r>
      <w:bookmarkEnd w:id="75"/>
      <w:r w:rsidR="00C832F4" w:rsidRPr="003B54B9">
        <w:t>;</w:t>
      </w:r>
    </w:p>
    <w:p w14:paraId="0A58D18B" w14:textId="3F7151D8" w:rsidR="003508B0" w:rsidRPr="003B54B9" w:rsidRDefault="003508B0" w:rsidP="00153569">
      <w:pPr>
        <w:pStyle w:val="CSParai"/>
        <w:tabs>
          <w:tab w:val="clear" w:pos="1276"/>
          <w:tab w:val="num" w:pos="1701"/>
        </w:tabs>
        <w:ind w:left="1701" w:hanging="567"/>
      </w:pPr>
      <w:r w:rsidRPr="003B54B9">
        <w:t>are informed of the existence of the BIF Act; and</w:t>
      </w:r>
    </w:p>
    <w:p w14:paraId="568A9DF7" w14:textId="77777777" w:rsidR="006F753E" w:rsidRDefault="003508B0" w:rsidP="006F753E">
      <w:pPr>
        <w:pStyle w:val="CSParai"/>
        <w:keepNext/>
        <w:tabs>
          <w:tab w:val="clear" w:pos="1276"/>
          <w:tab w:val="num" w:pos="1701"/>
        </w:tabs>
        <w:ind w:left="1701" w:hanging="567"/>
      </w:pPr>
      <w:r w:rsidRPr="003B54B9">
        <w:t>either</w:t>
      </w:r>
      <w:r w:rsidR="006F753E">
        <w:t>:</w:t>
      </w:r>
    </w:p>
    <w:p w14:paraId="12EBD531" w14:textId="59A97F6F" w:rsidR="003508B0" w:rsidRPr="003B54B9" w:rsidRDefault="003508B0" w:rsidP="0039395C">
      <w:pPr>
        <w:pStyle w:val="CSParaA1"/>
      </w:pPr>
      <w:r w:rsidRPr="003B54B9">
        <w:t xml:space="preserve">have a personal services business determination in effect from the Australian Taxation Office under the </w:t>
      </w:r>
      <w:r w:rsidRPr="003B54B9">
        <w:rPr>
          <w:i/>
        </w:rPr>
        <w:t>Income Tax Assessment Act 1997</w:t>
      </w:r>
      <w:r w:rsidRPr="003B54B9">
        <w:t xml:space="preserve"> (Cth); or</w:t>
      </w:r>
    </w:p>
    <w:p w14:paraId="3834B0E0" w14:textId="77777777" w:rsidR="006F753E" w:rsidRDefault="003508B0" w:rsidP="006F753E">
      <w:pPr>
        <w:pStyle w:val="CSParaA1"/>
        <w:keepNext/>
      </w:pPr>
      <w:r w:rsidRPr="003B54B9">
        <w:lastRenderedPageBreak/>
        <w:t xml:space="preserve">in relation to the work to be performed under the </w:t>
      </w:r>
      <w:r w:rsidR="00657827" w:rsidRPr="003B54B9">
        <w:t>s</w:t>
      </w:r>
      <w:r w:rsidRPr="003B54B9">
        <w:t>ubcontract (or sub subcontract)</w:t>
      </w:r>
      <w:r w:rsidR="006F753E">
        <w:t>:</w:t>
      </w:r>
    </w:p>
    <w:p w14:paraId="4CF11706" w14:textId="1ABBF863" w:rsidR="003508B0" w:rsidRPr="003B54B9" w:rsidRDefault="003508B0" w:rsidP="0039395C">
      <w:pPr>
        <w:pStyle w:val="CSParaI0"/>
      </w:pPr>
      <w:bookmarkStart w:id="76" w:name="_Hlk106782345"/>
      <w:r w:rsidRPr="003B54B9">
        <w:t>will be paid to achieve a specified result or outcome;</w:t>
      </w:r>
    </w:p>
    <w:p w14:paraId="580D3265" w14:textId="77777777" w:rsidR="003508B0" w:rsidRPr="003B54B9" w:rsidRDefault="003508B0" w:rsidP="0039395C">
      <w:pPr>
        <w:pStyle w:val="CSParaI0"/>
      </w:pPr>
      <w:r w:rsidRPr="003B54B9">
        <w:t xml:space="preserve">are </w:t>
      </w:r>
      <w:bookmarkStart w:id="77" w:name="_Hlk106782707"/>
      <w:r w:rsidRPr="003B54B9">
        <w:t>required to supply the plant and equipment or tools of trade needed to perform the work; and</w:t>
      </w:r>
      <w:bookmarkEnd w:id="77"/>
    </w:p>
    <w:p w14:paraId="4769BEA9" w14:textId="4F405745" w:rsidR="00864C1D" w:rsidRPr="003B54B9" w:rsidRDefault="003508B0" w:rsidP="0039395C">
      <w:pPr>
        <w:pStyle w:val="CSParaI0"/>
      </w:pPr>
      <w:bookmarkStart w:id="78" w:name="_Hlk106782725"/>
      <w:r w:rsidRPr="003B54B9">
        <w:t>will be liable for the cost of rectifying any defect in the work performed.</w:t>
      </w:r>
    </w:p>
    <w:p w14:paraId="628A3C19" w14:textId="77777777" w:rsidR="006F753E" w:rsidRDefault="001D0DB9" w:rsidP="006F753E">
      <w:pPr>
        <w:pStyle w:val="CSParaa0"/>
        <w:keepNext/>
        <w:tabs>
          <w:tab w:val="clear" w:pos="992"/>
          <w:tab w:val="num" w:pos="1134"/>
        </w:tabs>
        <w:ind w:left="1134" w:hanging="567"/>
      </w:pPr>
      <w:bookmarkStart w:id="79" w:name="_Hlk111102830"/>
      <w:bookmarkEnd w:id="76"/>
      <w:bookmarkEnd w:id="78"/>
      <w:r w:rsidRPr="003B54B9">
        <w:t xml:space="preserve">The Contractor shall </w:t>
      </w:r>
      <w:r w:rsidR="003F0DE6" w:rsidRPr="003B54B9">
        <w:t>examine, analyse and evaluate all subcontract tenders received</w:t>
      </w:r>
      <w:r w:rsidR="001E4582" w:rsidRPr="003B54B9">
        <w:t xml:space="preserve"> </w:t>
      </w:r>
      <w:r w:rsidR="005E2C44" w:rsidRPr="003B54B9">
        <w:t xml:space="preserve">in accordance with the Subcontract Tender Documentation, </w:t>
      </w:r>
      <w:r w:rsidR="00372628" w:rsidRPr="003B54B9">
        <w:t>and in doing so, the Contractor shall</w:t>
      </w:r>
      <w:r w:rsidR="006F753E">
        <w:t>:</w:t>
      </w:r>
    </w:p>
    <w:p w14:paraId="10AD54AB" w14:textId="3ABC3D58" w:rsidR="002A63D0" w:rsidRPr="003B54B9" w:rsidRDefault="002A63D0" w:rsidP="003D5AAD">
      <w:pPr>
        <w:pStyle w:val="CSParai"/>
        <w:tabs>
          <w:tab w:val="clear" w:pos="1276"/>
          <w:tab w:val="num" w:pos="1701"/>
        </w:tabs>
        <w:ind w:left="1701" w:hanging="567"/>
      </w:pPr>
      <w:r w:rsidRPr="003B54B9">
        <w:t>ensure evaluation</w:t>
      </w:r>
      <w:r w:rsidR="00CF2263" w:rsidRPr="003B54B9">
        <w:t xml:space="preserve"> of subcontract tender responses against clear evaluation criteria and weightings</w:t>
      </w:r>
      <w:r w:rsidR="00912572" w:rsidRPr="003B54B9">
        <w:t>;</w:t>
      </w:r>
    </w:p>
    <w:p w14:paraId="734A37E6" w14:textId="334FEBF9" w:rsidR="003F0DE6" w:rsidRPr="003B54B9" w:rsidRDefault="00E70580" w:rsidP="003D5AAD">
      <w:pPr>
        <w:pStyle w:val="CSParai"/>
        <w:tabs>
          <w:tab w:val="clear" w:pos="1276"/>
          <w:tab w:val="num" w:pos="1701"/>
        </w:tabs>
        <w:ind w:left="1701" w:hanging="567"/>
      </w:pPr>
      <w:bookmarkStart w:id="80" w:name="_Hlk106786988"/>
      <w:r w:rsidRPr="003B54B9">
        <w:t>prepare and retain written records of the evaluation process undertaken, all evaluation findings and recommendations</w:t>
      </w:r>
      <w:r w:rsidR="00B6175F" w:rsidRPr="003B54B9">
        <w:t xml:space="preserve"> </w:t>
      </w:r>
      <w:r w:rsidRPr="003B54B9">
        <w:t>and, if requested, submit these to the Superintendent at the completion of each subcontract evaluation</w:t>
      </w:r>
      <w:r w:rsidR="00DA6C49" w:rsidRPr="003B54B9">
        <w:t>.</w:t>
      </w:r>
    </w:p>
    <w:p w14:paraId="1B5EF576" w14:textId="211E1113" w:rsidR="00104945" w:rsidRPr="003B54B9" w:rsidRDefault="00D4267D" w:rsidP="003D5AAD">
      <w:pPr>
        <w:pStyle w:val="CSParaa0"/>
        <w:tabs>
          <w:tab w:val="clear" w:pos="992"/>
          <w:tab w:val="num" w:pos="1134"/>
        </w:tabs>
        <w:ind w:left="1134" w:hanging="567"/>
      </w:pPr>
      <w:bookmarkStart w:id="81" w:name="_Hlk113010573"/>
      <w:bookmarkStart w:id="82" w:name="_Hlk106280474"/>
      <w:bookmarkEnd w:id="79"/>
      <w:bookmarkEnd w:id="80"/>
      <w:r w:rsidRPr="003B54B9">
        <w:t xml:space="preserve">The Contractor </w:t>
      </w:r>
      <w:r w:rsidR="00EE6E96" w:rsidRPr="003B54B9">
        <w:t>must not</w:t>
      </w:r>
      <w:r w:rsidR="0045584D" w:rsidRPr="003B54B9">
        <w:t>, without the prior written approval of the Superintendent</w:t>
      </w:r>
      <w:r w:rsidR="00E96E6E">
        <w:t xml:space="preserve"> which shall not be unreasonably withheld</w:t>
      </w:r>
      <w:r w:rsidR="0045584D" w:rsidRPr="003B54B9">
        <w:t>,</w:t>
      </w:r>
      <w:r w:rsidR="00EE6E96" w:rsidRPr="003B54B9">
        <w:t xml:space="preserve"> </w:t>
      </w:r>
      <w:r w:rsidRPr="003B54B9">
        <w:t xml:space="preserve">subcontract or allow a subcontractor to subcontract any of the work under the Contract. </w:t>
      </w:r>
      <w:r w:rsidR="00DA6C49" w:rsidRPr="003B54B9">
        <w:t xml:space="preserve">When seeking approval pursuant to this </w:t>
      </w:r>
      <w:r w:rsidR="003B54B9" w:rsidRPr="003B54B9">
        <w:t>C</w:t>
      </w:r>
      <w:r w:rsidR="00710D7C" w:rsidRPr="003B54B9">
        <w:t>lause,</w:t>
      </w:r>
      <w:r w:rsidR="00DA6C49" w:rsidRPr="003B54B9">
        <w:t xml:space="preserve"> the Contractor shall provide to the Superintendent a request for approval in the form attached to these Conditions and such other information which the Superintendent may reasonably request.</w:t>
      </w:r>
    </w:p>
    <w:p w14:paraId="56AB919B" w14:textId="52A07A7A" w:rsidR="00F717E7" w:rsidRPr="003B54B9" w:rsidRDefault="00F717E7" w:rsidP="003D5AAD">
      <w:pPr>
        <w:pStyle w:val="CSParaa0"/>
        <w:tabs>
          <w:tab w:val="clear" w:pos="992"/>
          <w:tab w:val="num" w:pos="1134"/>
        </w:tabs>
        <w:ind w:left="1134" w:hanging="567"/>
      </w:pPr>
      <w:r w:rsidRPr="003B54B9">
        <w:t>Within 10 business days after a request by the Contractor for approval made in accordance with Clause 9.2(e), the Superintendent shall approve the request or</w:t>
      </w:r>
      <w:r w:rsidR="00351578">
        <w:t xml:space="preserve"> advise the Contractor of </w:t>
      </w:r>
      <w:r w:rsidR="00FD1ABC">
        <w:t>any</w:t>
      </w:r>
      <w:r w:rsidR="00351578">
        <w:t xml:space="preserve"> objections</w:t>
      </w:r>
      <w:r w:rsidR="008C74EE" w:rsidRPr="00E46DE2">
        <w:t>.</w:t>
      </w:r>
      <w:r w:rsidRPr="003B54B9">
        <w:t xml:space="preserve"> If approval is given to sub subcontract part of the work under the Contract the Contractor must ensure the requirements of Clause 9.2 are met.</w:t>
      </w:r>
    </w:p>
    <w:bookmarkEnd w:id="81"/>
    <w:bookmarkEnd w:id="82"/>
    <w:p w14:paraId="25BB2FC0" w14:textId="7AB1F87B" w:rsidR="00937C82" w:rsidRPr="003B54B9" w:rsidRDefault="004B3F21" w:rsidP="003D5AAD">
      <w:pPr>
        <w:pStyle w:val="CSParaa0"/>
        <w:tabs>
          <w:tab w:val="clear" w:pos="992"/>
          <w:tab w:val="num" w:pos="1134"/>
        </w:tabs>
        <w:ind w:left="1134" w:hanging="567"/>
      </w:pPr>
      <w:r w:rsidRPr="003B54B9" w:rsidDel="00831686">
        <w:t xml:space="preserve">The Principal may at any time prior to the issue of the Final Certificate, undertake an audit in respect of the Contractor’s compliance with Clause </w:t>
      </w:r>
      <w:r w:rsidRPr="003B54B9">
        <w:t>9.2</w:t>
      </w:r>
      <w:r w:rsidRPr="003B54B9" w:rsidDel="00831686">
        <w:t xml:space="preserve">, in accordance with the provisions of Clause </w:t>
      </w:r>
      <w:r w:rsidRPr="003B54B9">
        <w:t>49</w:t>
      </w:r>
      <w:r w:rsidR="00544915" w:rsidRPr="003B54B9">
        <w:t>(d)</w:t>
      </w:r>
      <w:r w:rsidRPr="003B54B9" w:rsidDel="00831686">
        <w:t>.</w:t>
      </w:r>
      <w:r w:rsidR="00937C82" w:rsidRPr="003B54B9">
        <w:t>”</w:t>
      </w:r>
    </w:p>
    <w:bookmarkEnd w:id="73"/>
    <w:p w14:paraId="19239BF7" w14:textId="316FC2ED" w:rsidR="00937C82" w:rsidRPr="00BD0C59" w:rsidRDefault="00937C82" w:rsidP="001257F2">
      <w:pPr>
        <w:pStyle w:val="CSHeading6"/>
      </w:pPr>
      <w:r w:rsidRPr="00BD0C59">
        <w:t>Contractor’s Responsibility</w:t>
      </w:r>
    </w:p>
    <w:p w14:paraId="6F694D8F" w14:textId="1D54024E" w:rsidR="00BC32E8" w:rsidRPr="003B54B9" w:rsidRDefault="00701A64" w:rsidP="003B54B9">
      <w:bookmarkStart w:id="83" w:name="_Hlk106790087"/>
      <w:r w:rsidRPr="003B54B9">
        <w:t xml:space="preserve">No </w:t>
      </w:r>
      <w:r w:rsidR="00486E02">
        <w:t>a</w:t>
      </w:r>
      <w:r w:rsidRPr="003B54B9">
        <w:t>mendment</w:t>
      </w:r>
    </w:p>
    <w:p w14:paraId="084D5575" w14:textId="2795DC82" w:rsidR="00937C82" w:rsidRPr="00BD0C59" w:rsidRDefault="00937C82">
      <w:pPr>
        <w:pStyle w:val="Heading3"/>
      </w:pPr>
      <w:bookmarkStart w:id="84" w:name="_Toc164091586"/>
      <w:bookmarkStart w:id="85" w:name="_Toc167956092"/>
      <w:bookmarkEnd w:id="83"/>
      <w:r w:rsidRPr="00BD0C59">
        <w:t>SELECTED AND NOMINATED SUBCONTRACTORS</w:t>
      </w:r>
      <w:bookmarkEnd w:id="84"/>
      <w:bookmarkEnd w:id="85"/>
    </w:p>
    <w:p w14:paraId="19D41351" w14:textId="77777777" w:rsidR="00937C82" w:rsidRPr="00BD0C59" w:rsidRDefault="00937C82" w:rsidP="00A60EAF">
      <w:r w:rsidRPr="00BD0C59">
        <w:t>No amendment</w:t>
      </w:r>
    </w:p>
    <w:p w14:paraId="77F5CB89" w14:textId="3B393BF9" w:rsidR="00937C82" w:rsidRPr="00BD0C59" w:rsidRDefault="00937C82">
      <w:pPr>
        <w:pStyle w:val="Heading3"/>
      </w:pPr>
      <w:bookmarkStart w:id="86" w:name="_Toc164091587"/>
      <w:bookmarkStart w:id="87" w:name="_Toc167956093"/>
      <w:r w:rsidRPr="00BD0C59">
        <w:t>PROVISIONAL SUMS</w:t>
      </w:r>
      <w:bookmarkEnd w:id="86"/>
      <w:bookmarkEnd w:id="87"/>
    </w:p>
    <w:p w14:paraId="0F7E91D2" w14:textId="77777777" w:rsidR="006F753E" w:rsidRDefault="009C0AFA" w:rsidP="006F753E">
      <w:pPr>
        <w:keepNext/>
      </w:pPr>
      <w:r w:rsidRPr="00BD0C59">
        <w:t xml:space="preserve">Add </w:t>
      </w:r>
      <w:r w:rsidR="008C159F" w:rsidRPr="00BD0C59">
        <w:t>new paragraph at the end of</w:t>
      </w:r>
      <w:r w:rsidR="006C1C55" w:rsidRPr="00BD0C59">
        <w:t xml:space="preserve"> Clause</w:t>
      </w:r>
      <w:r w:rsidR="00937C82" w:rsidRPr="00BD0C59">
        <w:t xml:space="preserve"> </w:t>
      </w:r>
      <w:r w:rsidR="008C159F" w:rsidRPr="00BD0C59">
        <w:t>11</w:t>
      </w:r>
      <w:r w:rsidR="006F753E">
        <w:t>:</w:t>
      </w:r>
    </w:p>
    <w:p w14:paraId="0B627A59" w14:textId="2C1DD4EF" w:rsidR="00937C82" w:rsidRPr="00BD0C59" w:rsidRDefault="0069765E" w:rsidP="004E72E6">
      <w:pPr>
        <w:pStyle w:val="CSParagraph"/>
      </w:pPr>
      <w:r w:rsidRPr="00BD0C59">
        <w:t>“</w:t>
      </w:r>
      <w:r w:rsidR="00937C82" w:rsidRPr="00BD0C59">
        <w:t>This</w:t>
      </w:r>
      <w:r w:rsidR="006C1C55" w:rsidRPr="00BD0C59">
        <w:t xml:space="preserve"> Clause</w:t>
      </w:r>
      <w:r w:rsidR="00937C82" w:rsidRPr="00BD0C59">
        <w:t xml:space="preserve"> does not apply to any Provisional Delay Allowance included in the Contract and the Contractor's entitlement (if any) for payment in respect of delays, or for payment of any amount forming part of the Provisional Delay Allowance is governed by Clause 36.</w:t>
      </w:r>
      <w:r w:rsidRPr="00BD0C59">
        <w:t>”</w:t>
      </w:r>
    </w:p>
    <w:p w14:paraId="5BFC6E04" w14:textId="1DBE83A5" w:rsidR="00937C82" w:rsidRPr="00BD0C59" w:rsidRDefault="00937C82">
      <w:pPr>
        <w:pStyle w:val="Heading3"/>
      </w:pPr>
      <w:bookmarkStart w:id="88" w:name="_Toc164091588"/>
      <w:bookmarkStart w:id="89" w:name="_Toc167956094"/>
      <w:r w:rsidRPr="00BD0C59">
        <w:t>LATENT CONDITIONS</w:t>
      </w:r>
      <w:bookmarkEnd w:id="88"/>
      <w:bookmarkEnd w:id="89"/>
    </w:p>
    <w:p w14:paraId="7E156671" w14:textId="30CD0FA8" w:rsidR="00937C82" w:rsidRPr="00BD0C59" w:rsidRDefault="00937C82" w:rsidP="004E72E6">
      <w:pPr>
        <w:pStyle w:val="CSHeading6"/>
      </w:pPr>
      <w:r w:rsidRPr="00BD0C59">
        <w:t>Definition</w:t>
      </w:r>
    </w:p>
    <w:p w14:paraId="1607F8D6" w14:textId="3E2B91A5" w:rsidR="00937C82" w:rsidRPr="00BD0C59" w:rsidRDefault="00937C82" w:rsidP="00A60EAF">
      <w:r w:rsidRPr="00BD0C59">
        <w:t>Delete the word “the” as appearing before the word “Contractor” in the third line of paragraph (a) and insert in its place the words – “a competent and experienced”.</w:t>
      </w:r>
    </w:p>
    <w:p w14:paraId="4AE1DFEA" w14:textId="45DE7B25" w:rsidR="00937C82" w:rsidRPr="00BD0C59" w:rsidRDefault="00937C82" w:rsidP="004E72E6">
      <w:pPr>
        <w:pStyle w:val="CSHeading6"/>
      </w:pPr>
      <w:r w:rsidRPr="00BD0C59">
        <w:t>Notification</w:t>
      </w:r>
    </w:p>
    <w:p w14:paraId="5657FA5C" w14:textId="77777777" w:rsidR="00937C82" w:rsidRPr="00BD0C59" w:rsidRDefault="00937C82" w:rsidP="00A60EAF">
      <w:r w:rsidRPr="00BD0C59">
        <w:t>No amendment</w:t>
      </w:r>
    </w:p>
    <w:p w14:paraId="082C79E9" w14:textId="03270F7D" w:rsidR="00937C82" w:rsidRPr="00BD0C59" w:rsidRDefault="00937C82" w:rsidP="004E72E6">
      <w:pPr>
        <w:pStyle w:val="CSHeading6"/>
      </w:pPr>
      <w:r w:rsidRPr="00BD0C59">
        <w:t>Extension of Time and Cost</w:t>
      </w:r>
    </w:p>
    <w:p w14:paraId="2D4D94FF" w14:textId="77777777" w:rsidR="00937C82" w:rsidRPr="00BD0C59" w:rsidRDefault="00937C82" w:rsidP="00A60EAF">
      <w:r w:rsidRPr="00BD0C59">
        <w:t>No amendment</w:t>
      </w:r>
    </w:p>
    <w:p w14:paraId="1459BAB4" w14:textId="23766CD5" w:rsidR="00937C82" w:rsidRPr="00BD0C59" w:rsidRDefault="00937C82" w:rsidP="004E72E6">
      <w:pPr>
        <w:pStyle w:val="CSHeading6"/>
      </w:pPr>
      <w:r w:rsidRPr="00BD0C59">
        <w:lastRenderedPageBreak/>
        <w:t>Time Bar</w:t>
      </w:r>
    </w:p>
    <w:p w14:paraId="515C4A7B" w14:textId="0C46B4CE" w:rsidR="00937C82" w:rsidRPr="00BD0C59" w:rsidRDefault="00B311CD" w:rsidP="00A60EAF">
      <w:r w:rsidRPr="00BD0C59">
        <w:t xml:space="preserve">Delete “28 days” in the third line of the paragraph and insert in its place “20 </w:t>
      </w:r>
      <w:r w:rsidR="00874D30" w:rsidRPr="00BD0C59">
        <w:t>business day</w:t>
      </w:r>
      <w:r w:rsidRPr="00BD0C59">
        <w:t>s”.</w:t>
      </w:r>
    </w:p>
    <w:p w14:paraId="5CA22846" w14:textId="05EF7D49" w:rsidR="00937C82" w:rsidRPr="00BD0C59" w:rsidRDefault="00937C82">
      <w:pPr>
        <w:pStyle w:val="Heading3"/>
      </w:pPr>
      <w:bookmarkStart w:id="90" w:name="_Toc164091589"/>
      <w:bookmarkStart w:id="91" w:name="_Toc167956095"/>
      <w:r w:rsidRPr="00BD0C59">
        <w:t>PATENTS, COPYRIGHT AND OTHER INTELLECTUAL PROPERTY RIGHTS</w:t>
      </w:r>
      <w:bookmarkEnd w:id="90"/>
      <w:bookmarkEnd w:id="91"/>
    </w:p>
    <w:p w14:paraId="53EFEC3B" w14:textId="77777777" w:rsidR="00937C82" w:rsidRPr="00BD0C59" w:rsidRDefault="00937C82" w:rsidP="00A60EAF">
      <w:r w:rsidRPr="00BD0C59">
        <w:t>No amendment</w:t>
      </w:r>
    </w:p>
    <w:p w14:paraId="3646755E" w14:textId="023CB083" w:rsidR="00937C82" w:rsidRPr="00BD0C59" w:rsidRDefault="00937C82">
      <w:pPr>
        <w:pStyle w:val="Heading3"/>
      </w:pPr>
      <w:bookmarkStart w:id="92" w:name="_Toc164091590"/>
      <w:bookmarkStart w:id="93" w:name="_Toc167956096"/>
      <w:r w:rsidRPr="00BD0C59">
        <w:t>STATUTORY REQUIREMENTS</w:t>
      </w:r>
      <w:bookmarkEnd w:id="92"/>
      <w:bookmarkEnd w:id="93"/>
    </w:p>
    <w:p w14:paraId="48115A22" w14:textId="2A2FAA91" w:rsidR="00937C82" w:rsidRPr="00BD0C59" w:rsidRDefault="00937C82" w:rsidP="004E72E6">
      <w:pPr>
        <w:pStyle w:val="CSHeading6"/>
      </w:pPr>
      <w:r w:rsidRPr="00BD0C59">
        <w:t>Complying with Statutory Requirements</w:t>
      </w:r>
    </w:p>
    <w:p w14:paraId="5CBBB306" w14:textId="77777777" w:rsidR="00937C82" w:rsidRPr="00BD0C59" w:rsidRDefault="00937C82" w:rsidP="00A60EAF">
      <w:r w:rsidRPr="00BD0C59">
        <w:t>No amendment</w:t>
      </w:r>
    </w:p>
    <w:p w14:paraId="27CFE3DE" w14:textId="601B55DD" w:rsidR="00937C82" w:rsidRPr="00BD0C59" w:rsidRDefault="00937C82" w:rsidP="004E72E6">
      <w:pPr>
        <w:pStyle w:val="CSHeading6"/>
      </w:pPr>
      <w:r w:rsidRPr="00BD0C59">
        <w:t xml:space="preserve">Payment Where There is No </w:t>
      </w:r>
      <w:r w:rsidR="002F0454">
        <w:t>V</w:t>
      </w:r>
      <w:r w:rsidRPr="00BD0C59">
        <w:t>ariation</w:t>
      </w:r>
    </w:p>
    <w:p w14:paraId="6D658AB2" w14:textId="77777777" w:rsidR="00937C82" w:rsidRPr="00BD0C59" w:rsidRDefault="00937C82" w:rsidP="00A60EAF">
      <w:r w:rsidRPr="00BD0C59">
        <w:t>No amendment</w:t>
      </w:r>
    </w:p>
    <w:p w14:paraId="6B86C0B4" w14:textId="3EF5B35C" w:rsidR="00937C82" w:rsidRPr="00BD0C59" w:rsidRDefault="00937C82" w:rsidP="004E72E6">
      <w:pPr>
        <w:pStyle w:val="CSHeading6"/>
      </w:pPr>
      <w:r w:rsidRPr="00BD0C59">
        <w:t>Notices and Fees</w:t>
      </w:r>
    </w:p>
    <w:p w14:paraId="2B9BA4EA" w14:textId="77777777" w:rsidR="00937C82" w:rsidRPr="00BD0C59" w:rsidRDefault="00937C82" w:rsidP="00A60EAF">
      <w:r w:rsidRPr="00BD0C59">
        <w:t>No amendment</w:t>
      </w:r>
    </w:p>
    <w:p w14:paraId="0D1271AA" w14:textId="72EE94E8" w:rsidR="00937C82" w:rsidRPr="00BD0C59" w:rsidRDefault="00937C82" w:rsidP="004E72E6">
      <w:pPr>
        <w:pStyle w:val="CSHeading6"/>
      </w:pPr>
      <w:r w:rsidRPr="00BD0C59">
        <w:t>Documents Evidencing Approvals of Authorities</w:t>
      </w:r>
    </w:p>
    <w:p w14:paraId="179F3345" w14:textId="77777777" w:rsidR="00937C82" w:rsidRPr="00BD0C59" w:rsidRDefault="00937C82" w:rsidP="00A60EAF">
      <w:r w:rsidRPr="00BD0C59">
        <w:t>No amendment</w:t>
      </w:r>
    </w:p>
    <w:p w14:paraId="39393B62" w14:textId="77777777" w:rsidR="006F753E" w:rsidRDefault="00937C82" w:rsidP="006F753E">
      <w:pPr>
        <w:keepNext/>
      </w:pPr>
      <w:r w:rsidRPr="00BD0C59">
        <w:t>Add new subclause</w:t>
      </w:r>
      <w:r w:rsidR="006F753E">
        <w:t>:</w:t>
      </w:r>
    </w:p>
    <w:p w14:paraId="28074013" w14:textId="77777777" w:rsidR="00A31021" w:rsidRDefault="00A31021" w:rsidP="00A31021">
      <w:pPr>
        <w:pStyle w:val="CSParagraph"/>
        <w:keepNext/>
      </w:pPr>
      <w:r>
        <w:t>“</w:t>
      </w:r>
    </w:p>
    <w:p w14:paraId="4E831BEA" w14:textId="348FD598" w:rsidR="00937C82" w:rsidRPr="00BD0C59" w:rsidRDefault="00937C82" w:rsidP="004E72E6">
      <w:pPr>
        <w:pStyle w:val="CSHeading6"/>
      </w:pPr>
      <w:r w:rsidRPr="00BD0C59">
        <w:t>Work Health and Safety</w:t>
      </w:r>
    </w:p>
    <w:p w14:paraId="503C7233" w14:textId="77777777" w:rsidR="006F753E" w:rsidRDefault="00937C82" w:rsidP="006F753E">
      <w:pPr>
        <w:pStyle w:val="CSParaa0"/>
        <w:keepNext/>
        <w:tabs>
          <w:tab w:val="clear" w:pos="992"/>
          <w:tab w:val="num" w:pos="1134"/>
        </w:tabs>
        <w:ind w:left="1134" w:hanging="567"/>
      </w:pPr>
      <w:r w:rsidRPr="00BD0C59">
        <w:t>For the purposes of this</w:t>
      </w:r>
      <w:r w:rsidR="006C1C55" w:rsidRPr="00BD0C59">
        <w:t xml:space="preserve"> Clause</w:t>
      </w:r>
      <w:r w:rsidR="006F753E">
        <w:t>:</w:t>
      </w:r>
    </w:p>
    <w:p w14:paraId="2E2D8020" w14:textId="3DD284C6" w:rsidR="00937C82" w:rsidRPr="00BD0C59" w:rsidRDefault="00937C82" w:rsidP="007A3769">
      <w:pPr>
        <w:pStyle w:val="CSParagraph"/>
        <w:ind w:left="1134"/>
      </w:pPr>
      <w:r w:rsidRPr="00BD0C59">
        <w:t xml:space="preserve">‘Act’ means the </w:t>
      </w:r>
      <w:r w:rsidRPr="00BD0C59">
        <w:rPr>
          <w:i/>
          <w:iCs/>
        </w:rPr>
        <w:t>Work Health and Safety Act 2011</w:t>
      </w:r>
      <w:r w:rsidRPr="00BD0C59">
        <w:t xml:space="preserve"> (Qld);</w:t>
      </w:r>
    </w:p>
    <w:p w14:paraId="007A6D5D" w14:textId="77777777" w:rsidR="00467FC4" w:rsidRPr="00BD0C59" w:rsidRDefault="00467FC4" w:rsidP="00467FC4">
      <w:pPr>
        <w:pStyle w:val="CSParagraph"/>
        <w:ind w:left="1134"/>
      </w:pPr>
      <w:r w:rsidRPr="00BD0C59">
        <w:t>‘construction project’, ‘construction work’ and ‘principal contractor’ have the same meaning as in the Regulation;</w:t>
      </w:r>
    </w:p>
    <w:p w14:paraId="5283ED8E" w14:textId="77777777" w:rsidR="00467FC4" w:rsidRPr="00BD0C59" w:rsidRDefault="00467FC4" w:rsidP="00467FC4">
      <w:pPr>
        <w:pStyle w:val="CSParagraph"/>
        <w:ind w:left="1134"/>
      </w:pPr>
      <w:r w:rsidRPr="00BD0C59">
        <w:t>‘inspector’, ‘notifiable incident’, ‘regulator’ ‘structure’ and ‘workplace’ have the same meanings as in the Act;</w:t>
      </w:r>
    </w:p>
    <w:p w14:paraId="229913A2" w14:textId="7BA484A2" w:rsidR="00937C82" w:rsidRPr="00BD0C59" w:rsidRDefault="00937C82" w:rsidP="00CA646B">
      <w:pPr>
        <w:pStyle w:val="CSParagraph"/>
        <w:ind w:left="1134"/>
      </w:pPr>
      <w:r w:rsidRPr="00BD0C59">
        <w:t xml:space="preserve">‘Regulation’ means the </w:t>
      </w:r>
      <w:r w:rsidRPr="00BD0C59">
        <w:rPr>
          <w:i/>
          <w:iCs/>
        </w:rPr>
        <w:t>Work Health and Safety Regulation 2011</w:t>
      </w:r>
      <w:r w:rsidRPr="00BD0C59">
        <w:t xml:space="preserve"> (Qld);</w:t>
      </w:r>
    </w:p>
    <w:p w14:paraId="6592F6AE" w14:textId="2A0253B9" w:rsidR="00937C82" w:rsidRPr="00BD0C59" w:rsidRDefault="00F16DDB" w:rsidP="00CA646B">
      <w:pPr>
        <w:pStyle w:val="CSParagraph"/>
        <w:ind w:left="1134"/>
      </w:pPr>
      <w:bookmarkStart w:id="94" w:name="_Hlk50469778"/>
      <w:r w:rsidRPr="00BD0C59">
        <w:t>‘WHS Laws’ means the Act, the Regulation and all other applicable work health and safety legislation, regulations, rules, Codes of Practice and Australian Standards</w:t>
      </w:r>
      <w:bookmarkEnd w:id="94"/>
      <w:r w:rsidR="00937C82" w:rsidRPr="00BD0C59">
        <w:t>.</w:t>
      </w:r>
    </w:p>
    <w:p w14:paraId="54D9ECB3" w14:textId="77777777" w:rsidR="006F753E" w:rsidRDefault="00937C82" w:rsidP="006F753E">
      <w:pPr>
        <w:pStyle w:val="CSParaa0"/>
        <w:keepNext/>
        <w:tabs>
          <w:tab w:val="clear" w:pos="992"/>
          <w:tab w:val="num" w:pos="1134"/>
        </w:tabs>
        <w:ind w:left="1134" w:hanging="567"/>
      </w:pPr>
      <w:r w:rsidRPr="00BD0C59">
        <w:t>Where the work under the Contract comprises a construction project (i.e. a project that involves construction work of $250,000 or more), from the Date of Acceptance of Tender</w:t>
      </w:r>
      <w:r w:rsidR="006F753E">
        <w:t>:</w:t>
      </w:r>
    </w:p>
    <w:p w14:paraId="53E8E6CA" w14:textId="77777777" w:rsidR="006F753E" w:rsidRDefault="00937C82" w:rsidP="006F753E">
      <w:pPr>
        <w:pStyle w:val="CSParai"/>
        <w:keepNext/>
        <w:tabs>
          <w:tab w:val="clear" w:pos="1276"/>
          <w:tab w:val="num" w:pos="1701"/>
        </w:tabs>
        <w:ind w:left="1701" w:hanging="567"/>
      </w:pPr>
      <w:r w:rsidRPr="004E72E6">
        <w:rPr>
          <w:rStyle w:val="CSParaaChar0"/>
        </w:rPr>
        <w:t>the Principal engages the Contractor to be the principal contractor under the Regulation in relation</w:t>
      </w:r>
      <w:r w:rsidRPr="00BD0C59">
        <w:t xml:space="preserve"> to the work under the Contract and authorises the Contractor to</w:t>
      </w:r>
      <w:r w:rsidR="006F753E">
        <w:t>:</w:t>
      </w:r>
    </w:p>
    <w:p w14:paraId="66468C07" w14:textId="11C529FF" w:rsidR="00937C82" w:rsidRPr="00BD0C59" w:rsidRDefault="00937C82" w:rsidP="0039395C">
      <w:pPr>
        <w:pStyle w:val="CSParaA1"/>
      </w:pPr>
      <w:r w:rsidRPr="00BD0C59">
        <w:t>have management and control of the workplace at which the work under the Contract is being undertaken including the Site; and</w:t>
      </w:r>
    </w:p>
    <w:p w14:paraId="3B76D471" w14:textId="3E8427FF" w:rsidR="00937C82" w:rsidRPr="00BD0C59" w:rsidRDefault="00937C82" w:rsidP="0039395C">
      <w:pPr>
        <w:pStyle w:val="CSParaA1"/>
      </w:pPr>
      <w:r w:rsidRPr="00BD0C59">
        <w:t>discharge the duties of the principal contractor under the Regulation;</w:t>
      </w:r>
    </w:p>
    <w:p w14:paraId="58C0BC1B" w14:textId="775FAE93" w:rsidR="00937C82" w:rsidRPr="00BD0C59" w:rsidRDefault="00937C82" w:rsidP="00CA646B">
      <w:pPr>
        <w:pStyle w:val="CSParai"/>
        <w:tabs>
          <w:tab w:val="clear" w:pos="1276"/>
          <w:tab w:val="num" w:pos="1701"/>
        </w:tabs>
        <w:ind w:left="1701" w:hanging="567"/>
      </w:pPr>
      <w:r w:rsidRPr="00BD0C59">
        <w:t>the Contractor accepts the engagement as principal cont</w:t>
      </w:r>
      <w:r w:rsidR="00F16DDB" w:rsidRPr="00BD0C59">
        <w:t>r</w:t>
      </w:r>
      <w:r w:rsidRPr="00BD0C59">
        <w:t>actor from the Principal and agrees to fulfil all requirements and give effect to that engagement prior to commencing any of the work under the Contract;</w:t>
      </w:r>
    </w:p>
    <w:p w14:paraId="74FD3577" w14:textId="27174E3A" w:rsidR="00937C82" w:rsidRPr="00BD0C59" w:rsidRDefault="00937C82" w:rsidP="00CA646B">
      <w:pPr>
        <w:pStyle w:val="CSParai"/>
        <w:tabs>
          <w:tab w:val="clear" w:pos="1276"/>
          <w:tab w:val="num" w:pos="1701"/>
        </w:tabs>
        <w:ind w:left="1701" w:hanging="567"/>
      </w:pPr>
      <w:r w:rsidRPr="00BD0C59">
        <w:t xml:space="preserve">the Contractor will comply with and discharge all obligations imposed on the Contractor, as principal contractor, as a person who conducts a business or undertaking and otherwise, by the </w:t>
      </w:r>
      <w:r w:rsidR="00F16DDB" w:rsidRPr="00BD0C59">
        <w:t>WHS Laws</w:t>
      </w:r>
      <w:r w:rsidRPr="00BD0C59">
        <w:t>;</w:t>
      </w:r>
    </w:p>
    <w:p w14:paraId="30F91862" w14:textId="4420D67F" w:rsidR="00937C82" w:rsidRPr="00BD0C59" w:rsidRDefault="00937C82" w:rsidP="00CA646B">
      <w:pPr>
        <w:pStyle w:val="CSParai"/>
        <w:tabs>
          <w:tab w:val="clear" w:pos="1276"/>
          <w:tab w:val="num" w:pos="1701"/>
        </w:tabs>
        <w:ind w:left="1701" w:hanging="567"/>
      </w:pPr>
      <w:r w:rsidRPr="00BD0C59">
        <w:lastRenderedPageBreak/>
        <w:t>the Contractor will consult with the Principal and will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so far as is reasonably practicable;</w:t>
      </w:r>
    </w:p>
    <w:p w14:paraId="5F292EB5" w14:textId="3B2EF238" w:rsidR="00937C82" w:rsidRPr="00BD0C59" w:rsidRDefault="00937C82" w:rsidP="00CA646B">
      <w:pPr>
        <w:pStyle w:val="CSParai"/>
        <w:tabs>
          <w:tab w:val="clear" w:pos="1276"/>
          <w:tab w:val="num" w:pos="1701"/>
        </w:tabs>
        <w:ind w:left="1701" w:hanging="567"/>
      </w:pPr>
      <w:r w:rsidRPr="00BD0C59">
        <w:t>the Contractor will, in performing its obligations under the Contract, take into account and take appropriate action having regard to any information given to the Contractor by the Principal or any other person, about hazards and risks at or in the vicinity of the workplace where the work under the Contract is being carried out</w:t>
      </w:r>
      <w:r w:rsidR="00C62C9A" w:rsidRPr="00BD0C59">
        <w:t>;</w:t>
      </w:r>
      <w:r w:rsidRPr="00BD0C59">
        <w:t xml:space="preserve"> and</w:t>
      </w:r>
    </w:p>
    <w:p w14:paraId="49F1BE0E" w14:textId="37494AAC" w:rsidR="00937C82" w:rsidRPr="00BD0C59" w:rsidRDefault="00937C82" w:rsidP="00CA646B">
      <w:pPr>
        <w:pStyle w:val="CSParai"/>
        <w:tabs>
          <w:tab w:val="clear" w:pos="1276"/>
          <w:tab w:val="num" w:pos="1701"/>
        </w:tabs>
        <w:ind w:left="1701" w:hanging="567"/>
      </w:pPr>
      <w:r w:rsidRPr="00BD0C59">
        <w:t xml:space="preserve">without limiting paragraph </w:t>
      </w:r>
      <w:r w:rsidR="00152120" w:rsidRPr="00BD0C59">
        <w:t>(b)</w:t>
      </w:r>
      <w:r w:rsidRPr="00BD0C59">
        <w:t>(</w:t>
      </w:r>
      <w:r w:rsidR="00152120" w:rsidRPr="00BD0C59">
        <w:t>iii</w:t>
      </w:r>
      <w:r w:rsidRPr="00BD0C59">
        <w:t xml:space="preserve">), </w:t>
      </w:r>
      <w:r w:rsidR="00325D22" w:rsidRPr="003B54B9">
        <w:t>the Contractor will</w:t>
      </w:r>
      <w:r w:rsidR="00325D22">
        <w:t xml:space="preserve"> </w:t>
      </w:r>
      <w:r w:rsidRPr="00BD0C59">
        <w:t xml:space="preserve">ensure its officers, </w:t>
      </w:r>
      <w:r w:rsidR="00F16DDB" w:rsidRPr="00BD0C59">
        <w:t xml:space="preserve">workers </w:t>
      </w:r>
      <w:r w:rsidRPr="00BD0C59">
        <w:t xml:space="preserve">and agents, subcontractors and its subcontractors’ officers, </w:t>
      </w:r>
      <w:r w:rsidR="00F16DDB" w:rsidRPr="00BD0C59">
        <w:t>workers</w:t>
      </w:r>
      <w:r w:rsidR="00C62C9A" w:rsidRPr="00BD0C59">
        <w:t>,</w:t>
      </w:r>
      <w:r w:rsidR="00F16DDB" w:rsidRPr="00BD0C59">
        <w:t xml:space="preserve"> </w:t>
      </w:r>
      <w:r w:rsidRPr="00BD0C59">
        <w:t xml:space="preserve">and agents, discharge their respective duties under the </w:t>
      </w:r>
      <w:r w:rsidR="00F16DDB" w:rsidRPr="00BD0C59">
        <w:t xml:space="preserve">WHS Laws </w:t>
      </w:r>
      <w:r w:rsidRPr="00BD0C59">
        <w:t>in connection with the work under the Contract.</w:t>
      </w:r>
    </w:p>
    <w:p w14:paraId="2987E2C2" w14:textId="77777777" w:rsidR="006F753E" w:rsidRDefault="00937C82" w:rsidP="006F753E">
      <w:pPr>
        <w:pStyle w:val="CSParaa0"/>
        <w:keepNext/>
        <w:tabs>
          <w:tab w:val="clear" w:pos="992"/>
          <w:tab w:val="num" w:pos="1134"/>
        </w:tabs>
        <w:ind w:left="1134" w:hanging="567"/>
      </w:pPr>
      <w:r w:rsidRPr="00BD0C59">
        <w:t>The Contractor will indemnify the Principal against any claim, action, demand, loss, damage, cost</w:t>
      </w:r>
      <w:r w:rsidR="00C62C9A" w:rsidRPr="00BD0C59">
        <w:t>,</w:t>
      </w:r>
      <w:r w:rsidRPr="00BD0C59">
        <w:t xml:space="preserve"> or expense which may be brought against, or suffered or incurred by, the Principal as a result of or in connection with</w:t>
      </w:r>
      <w:r w:rsidR="006F753E">
        <w:t>:</w:t>
      </w:r>
    </w:p>
    <w:p w14:paraId="70B8781D" w14:textId="04ED955E" w:rsidR="00937C82" w:rsidRPr="00BD0C59" w:rsidRDefault="00937C82" w:rsidP="00CA646B">
      <w:pPr>
        <w:pStyle w:val="CSParai"/>
        <w:tabs>
          <w:tab w:val="clear" w:pos="1276"/>
          <w:tab w:val="num" w:pos="1701"/>
        </w:tabs>
        <w:ind w:left="1701" w:hanging="567"/>
      </w:pPr>
      <w:r w:rsidRPr="00BD0C59">
        <w:t>any breach of this</w:t>
      </w:r>
      <w:r w:rsidR="006C1C55" w:rsidRPr="00BD0C59">
        <w:t xml:space="preserve"> Clause</w:t>
      </w:r>
      <w:r w:rsidR="004C63D7">
        <w:t xml:space="preserve"> </w:t>
      </w:r>
      <w:r w:rsidR="004C63D7" w:rsidRPr="003B54B9">
        <w:t>14.5</w:t>
      </w:r>
      <w:r w:rsidRPr="00BD0C59">
        <w:t xml:space="preserve"> by the Contractor;</w:t>
      </w:r>
    </w:p>
    <w:p w14:paraId="6FE4E0B3" w14:textId="49F4BBA1" w:rsidR="00937C82" w:rsidRPr="00BD0C59" w:rsidRDefault="00937C82" w:rsidP="00CA646B">
      <w:pPr>
        <w:pStyle w:val="CSParai"/>
        <w:tabs>
          <w:tab w:val="clear" w:pos="1276"/>
          <w:tab w:val="num" w:pos="1701"/>
        </w:tabs>
        <w:ind w:left="1701" w:hanging="567"/>
      </w:pPr>
      <w:r w:rsidRPr="00BD0C59">
        <w:t xml:space="preserve">any breach by the Contractor of its obligations under the </w:t>
      </w:r>
      <w:r w:rsidR="00F16DDB" w:rsidRPr="00BD0C59">
        <w:t>WHS Laws</w:t>
      </w:r>
      <w:r w:rsidRPr="00BD0C59">
        <w:t>;</w:t>
      </w:r>
      <w:r w:rsidR="002B4D44" w:rsidRPr="00BD0C59">
        <w:t xml:space="preserve"> and</w:t>
      </w:r>
    </w:p>
    <w:p w14:paraId="3A8D3015" w14:textId="3A8EF988" w:rsidR="00937C82" w:rsidRPr="00BD0C59" w:rsidRDefault="00937C82" w:rsidP="00CA646B">
      <w:pPr>
        <w:pStyle w:val="CSParai"/>
        <w:tabs>
          <w:tab w:val="clear" w:pos="1276"/>
          <w:tab w:val="num" w:pos="1701"/>
        </w:tabs>
        <w:ind w:left="1701" w:hanging="567"/>
      </w:pPr>
      <w:r w:rsidRPr="00BD0C59">
        <w:t xml:space="preserve">any enforcement of obligations imposed on the Contractor under the </w:t>
      </w:r>
      <w:r w:rsidR="00F16DDB" w:rsidRPr="00BD0C59">
        <w:t>WHS Laws</w:t>
      </w:r>
      <w:r w:rsidRPr="00BD0C59">
        <w:t>.</w:t>
      </w:r>
    </w:p>
    <w:p w14:paraId="125821A8" w14:textId="77777777" w:rsidR="006F753E" w:rsidRDefault="00937C82" w:rsidP="006F753E">
      <w:pPr>
        <w:pStyle w:val="CSParaa0"/>
        <w:keepNext/>
        <w:tabs>
          <w:tab w:val="clear" w:pos="992"/>
          <w:tab w:val="num" w:pos="1134"/>
        </w:tabs>
        <w:ind w:left="1134" w:hanging="567"/>
      </w:pPr>
      <w:r w:rsidRPr="00BD0C59">
        <w:t>If a notifiable incident occurs at the workplace at which the work under the Contract is being undertaken, the Contractor must</w:t>
      </w:r>
      <w:r w:rsidR="006F753E">
        <w:t>:</w:t>
      </w:r>
    </w:p>
    <w:p w14:paraId="55FED5A9" w14:textId="074C39F5" w:rsidR="00937C82" w:rsidRPr="00BD0C59" w:rsidRDefault="00937C82" w:rsidP="00CA646B">
      <w:pPr>
        <w:pStyle w:val="CSParai"/>
        <w:tabs>
          <w:tab w:val="clear" w:pos="1276"/>
          <w:tab w:val="num" w:pos="1701"/>
        </w:tabs>
        <w:ind w:left="1701" w:hanging="567"/>
      </w:pPr>
      <w:r w:rsidRPr="00BD0C59">
        <w:t>immediately notify the regulator and the Superintendent of the notifiable incident; and</w:t>
      </w:r>
      <w:r w:rsidR="006B4FF9" w:rsidRPr="00BD0C59">
        <w:t xml:space="preserve"> provide copies of any communications, notices or reports provided to or received from the regulator or any Authority regarding the notifiable incident</w:t>
      </w:r>
      <w:r w:rsidR="001F38FD" w:rsidRPr="00BD0C59">
        <w:t xml:space="preserve"> </w:t>
      </w:r>
      <w:r w:rsidR="001F38FD" w:rsidRPr="003B54B9">
        <w:t>to the Superintendent</w:t>
      </w:r>
      <w:r w:rsidR="006B4FF9" w:rsidRPr="00BD0C59">
        <w:t>;</w:t>
      </w:r>
    </w:p>
    <w:p w14:paraId="2C579521" w14:textId="7523C282" w:rsidR="00937C82" w:rsidRPr="00BD0C59" w:rsidRDefault="00937C82" w:rsidP="00CA646B">
      <w:pPr>
        <w:pStyle w:val="CSParai"/>
        <w:tabs>
          <w:tab w:val="clear" w:pos="1276"/>
          <w:tab w:val="num" w:pos="1701"/>
        </w:tabs>
        <w:ind w:left="1701" w:hanging="567"/>
      </w:pPr>
      <w:r w:rsidRPr="00BD0C59">
        <w:t>take all reasonably practicable steps to secure the Site where the notifiable incident occurred until an inspector arrives at the Site or any earlier time that an inspector directs</w:t>
      </w:r>
      <w:r w:rsidR="006B4FF9" w:rsidRPr="00BD0C59">
        <w:t>;</w:t>
      </w:r>
    </w:p>
    <w:p w14:paraId="05D0346E" w14:textId="6585ACEE" w:rsidR="006B4FF9" w:rsidRPr="00BD0C59" w:rsidRDefault="006B4FF9" w:rsidP="00CA646B">
      <w:pPr>
        <w:pStyle w:val="CSParai"/>
        <w:tabs>
          <w:tab w:val="clear" w:pos="1276"/>
          <w:tab w:val="num" w:pos="1701"/>
        </w:tabs>
        <w:ind w:left="1701" w:hanging="567"/>
      </w:pPr>
      <w:r w:rsidRPr="00BD0C59">
        <w:t>conduct a thorough investigation in relation to the root cause and contributing factors of the notifiable incident and</w:t>
      </w:r>
      <w:r w:rsidR="00390719" w:rsidRPr="00BD0C59">
        <w:t xml:space="preserve"> </w:t>
      </w:r>
      <w:r w:rsidRPr="00BD0C59">
        <w:t>provide a copy of the written investigation report within 10 business days of the Superintendent’s request; and</w:t>
      </w:r>
    </w:p>
    <w:p w14:paraId="34AD9E33" w14:textId="4607E0A3" w:rsidR="006B4FF9" w:rsidRPr="00BD0C59" w:rsidRDefault="006B4FF9" w:rsidP="00CA646B">
      <w:pPr>
        <w:pStyle w:val="CSParai"/>
        <w:tabs>
          <w:tab w:val="clear" w:pos="1276"/>
          <w:tab w:val="num" w:pos="1701"/>
        </w:tabs>
        <w:ind w:left="1701" w:hanging="567"/>
      </w:pPr>
      <w:r w:rsidRPr="00BD0C59">
        <w:t>if the Principal wishes to conduct its own investigation, provide the Principal with reasonable assistance (including access to relevant documents and the Contractor’s personnel) in investigating any such notifiable incident.</w:t>
      </w:r>
    </w:p>
    <w:p w14:paraId="6042CFBC" w14:textId="77777777" w:rsidR="006F753E" w:rsidRDefault="006B4FF9" w:rsidP="006F753E">
      <w:pPr>
        <w:pStyle w:val="CSParaa0"/>
        <w:keepNext/>
        <w:tabs>
          <w:tab w:val="clear" w:pos="992"/>
        </w:tabs>
        <w:ind w:left="1134" w:hanging="567"/>
      </w:pPr>
      <w:r w:rsidRPr="00BD0C59">
        <w:t>Without limiting any other obligation of the Contractor under the Contract, or the WHS Laws, if material which might contain asbestos or other hazardous substance is discovered, the Contractor must</w:t>
      </w:r>
      <w:r w:rsidR="006F753E">
        <w:t>:</w:t>
      </w:r>
    </w:p>
    <w:p w14:paraId="67FE3E68" w14:textId="643F0229" w:rsidR="006B4FF9" w:rsidRPr="00BD0C59" w:rsidRDefault="006B4FF9" w:rsidP="00CA646B">
      <w:pPr>
        <w:pStyle w:val="CSParai"/>
        <w:tabs>
          <w:tab w:val="clear" w:pos="1276"/>
          <w:tab w:val="num" w:pos="1701"/>
        </w:tabs>
        <w:ind w:left="1701" w:hanging="567"/>
      </w:pPr>
      <w:r w:rsidRPr="00BD0C59">
        <w:t>immediately notify the Superintendent; and</w:t>
      </w:r>
    </w:p>
    <w:p w14:paraId="6E3EB4F9" w14:textId="50268E72" w:rsidR="00110166" w:rsidRPr="00BD0C59" w:rsidRDefault="006B4FF9" w:rsidP="00CA646B">
      <w:pPr>
        <w:pStyle w:val="CSParai"/>
        <w:tabs>
          <w:tab w:val="clear" w:pos="1276"/>
          <w:tab w:val="num" w:pos="1701"/>
        </w:tabs>
        <w:ind w:left="1701" w:hanging="567"/>
      </w:pPr>
      <w:r w:rsidRPr="00BD0C59">
        <w:t>comply with all applicable obligations and restrictions imposed by the WHS Laws.</w:t>
      </w:r>
      <w:r w:rsidR="004E72E6">
        <w:t>”</w:t>
      </w:r>
    </w:p>
    <w:p w14:paraId="3700D992" w14:textId="029F14CC" w:rsidR="00937C82" w:rsidRPr="00BD0C59" w:rsidRDefault="00937C82">
      <w:pPr>
        <w:pStyle w:val="Heading3"/>
      </w:pPr>
      <w:bookmarkStart w:id="95" w:name="_Toc108178113"/>
      <w:bookmarkStart w:id="96" w:name="_Toc164091591"/>
      <w:bookmarkStart w:id="97" w:name="_Toc167956097"/>
      <w:bookmarkEnd w:id="95"/>
      <w:r w:rsidRPr="00BD0C59">
        <w:t>PROTECTION OF PEOPLE AND PROPERTY</w:t>
      </w:r>
      <w:bookmarkEnd w:id="96"/>
      <w:bookmarkEnd w:id="97"/>
    </w:p>
    <w:p w14:paraId="36A793ED" w14:textId="5712841A" w:rsidR="00937C82" w:rsidRPr="00BD0C59" w:rsidRDefault="00937C82" w:rsidP="00A60EAF">
      <w:r w:rsidRPr="00BD0C59">
        <w:t>Add the subclause number “15.1” and the subheading “Protection Measures” to the existing</w:t>
      </w:r>
      <w:r w:rsidR="006C1C55" w:rsidRPr="00BD0C59">
        <w:t xml:space="preserve"> Clause</w:t>
      </w:r>
      <w:r w:rsidRPr="00BD0C59">
        <w:t xml:space="preserve"> 15.</w:t>
      </w:r>
    </w:p>
    <w:p w14:paraId="1A44ABEB" w14:textId="77777777" w:rsidR="006F753E" w:rsidRDefault="00937C82" w:rsidP="006F753E">
      <w:pPr>
        <w:keepNext/>
      </w:pPr>
      <w:r w:rsidRPr="00BD0C59">
        <w:t>Add new subclause</w:t>
      </w:r>
      <w:r w:rsidR="006F753E">
        <w:t>:</w:t>
      </w:r>
    </w:p>
    <w:p w14:paraId="402E6F71" w14:textId="77777777" w:rsidR="00A31021" w:rsidRDefault="00A31021" w:rsidP="00A31021">
      <w:pPr>
        <w:pStyle w:val="CSParagraph"/>
        <w:keepNext/>
      </w:pPr>
      <w:r>
        <w:t>“</w:t>
      </w:r>
    </w:p>
    <w:p w14:paraId="2466BDF2" w14:textId="62E55946" w:rsidR="00937C82" w:rsidRPr="00BD0C59" w:rsidRDefault="00937C82" w:rsidP="00433839">
      <w:pPr>
        <w:pStyle w:val="CSHeading6"/>
        <w:numPr>
          <w:ilvl w:val="1"/>
          <w:numId w:val="23"/>
        </w:numPr>
      </w:pPr>
      <w:bookmarkStart w:id="98" w:name="_Hlk13832488"/>
      <w:r w:rsidRPr="00BD0C59">
        <w:t>Occupational Health and Safety Audit</w:t>
      </w:r>
    </w:p>
    <w:p w14:paraId="37994283" w14:textId="1A07A336" w:rsidR="00AC0A6B" w:rsidRPr="00BD0C59" w:rsidRDefault="00937C82" w:rsidP="00CA646B">
      <w:pPr>
        <w:pStyle w:val="CSParaa0"/>
        <w:tabs>
          <w:tab w:val="clear" w:pos="992"/>
          <w:tab w:val="num" w:pos="1134"/>
        </w:tabs>
        <w:ind w:left="1134" w:hanging="567"/>
      </w:pPr>
      <w:r w:rsidRPr="00BD0C59">
        <w:t xml:space="preserve">This Clause 15.2 will apply unless otherwise </w:t>
      </w:r>
      <w:r w:rsidR="004D472B" w:rsidRPr="00BD0C59">
        <w:t xml:space="preserve">stated </w:t>
      </w:r>
      <w:r w:rsidRPr="00BD0C59">
        <w:t>in the Annexure.</w:t>
      </w:r>
    </w:p>
    <w:bookmarkEnd w:id="98"/>
    <w:p w14:paraId="214B2B55" w14:textId="77777777" w:rsidR="006F753E" w:rsidRDefault="004D472B" w:rsidP="006F753E">
      <w:pPr>
        <w:pStyle w:val="CSParaa0"/>
        <w:keepNext/>
        <w:tabs>
          <w:tab w:val="clear" w:pos="992"/>
          <w:tab w:val="num" w:pos="1134"/>
        </w:tabs>
        <w:ind w:left="1134" w:hanging="567"/>
      </w:pPr>
      <w:r w:rsidRPr="00BD0C59">
        <w:lastRenderedPageBreak/>
        <w:t xml:space="preserve">For the purpose of </w:t>
      </w:r>
      <w:r w:rsidR="00937C82" w:rsidRPr="00BD0C59">
        <w:t>this Clause 15.2</w:t>
      </w:r>
      <w:r w:rsidR="006F753E">
        <w:t>:</w:t>
      </w:r>
    </w:p>
    <w:p w14:paraId="35AB40FF" w14:textId="34CC6BAA" w:rsidR="00937C82" w:rsidRPr="00BD0C59" w:rsidRDefault="009C6BBF" w:rsidP="00CA646B">
      <w:pPr>
        <w:pStyle w:val="CSParagraph"/>
        <w:ind w:left="1134"/>
      </w:pPr>
      <w:r w:rsidRPr="00BD0C59">
        <w:t>‘</w:t>
      </w:r>
      <w:r w:rsidR="00937C82" w:rsidRPr="00BD0C59">
        <w:t>Accredited Auditor (Construction)</w:t>
      </w:r>
      <w:r w:rsidRPr="00BD0C59">
        <w:t>’</w:t>
      </w:r>
      <w:r w:rsidR="00937C82" w:rsidRPr="00BD0C59">
        <w:t xml:space="preserve"> means a person accredited by Workplace Health and Safety Queensland as an occupational health and safety auditor to undertake auditing pursuant to the </w:t>
      </w:r>
      <w:r w:rsidR="00937C82" w:rsidRPr="00BD0C59">
        <w:rPr>
          <w:i/>
        </w:rPr>
        <w:t>Work Health and Safety Act 2011</w:t>
      </w:r>
      <w:r w:rsidR="00937C82" w:rsidRPr="00BD0C59">
        <w:t xml:space="preserve"> (Qld).</w:t>
      </w:r>
    </w:p>
    <w:p w14:paraId="05E94158" w14:textId="069228EE" w:rsidR="00937C82" w:rsidRPr="00BD0C59" w:rsidRDefault="00937C82" w:rsidP="00CA646B">
      <w:pPr>
        <w:pStyle w:val="CSParaa0"/>
        <w:tabs>
          <w:tab w:val="clear" w:pos="992"/>
          <w:tab w:val="num" w:pos="1134"/>
        </w:tabs>
        <w:ind w:left="1134" w:hanging="567"/>
      </w:pPr>
      <w:r w:rsidRPr="00BD0C59">
        <w:t xml:space="preserve">Within </w:t>
      </w:r>
      <w:r w:rsidR="00B311CD" w:rsidRPr="00BD0C59">
        <w:t xml:space="preserve">10 </w:t>
      </w:r>
      <w:r w:rsidR="003F6F30" w:rsidRPr="00BD0C59">
        <w:t>Working</w:t>
      </w:r>
      <w:r w:rsidR="00B311CD" w:rsidRPr="00BD0C59">
        <w:t xml:space="preserve"> D</w:t>
      </w:r>
      <w:r w:rsidRPr="00BD0C59">
        <w:t>ays of the Date of Acceptance of Tender, the Contractor must engage an Accredited Auditor (Construction) to perform the functions specified in the Contract.</w:t>
      </w:r>
    </w:p>
    <w:p w14:paraId="607C841D" w14:textId="3038E99C" w:rsidR="00937C82" w:rsidRPr="00BD0C59" w:rsidRDefault="00937C82" w:rsidP="00CA646B">
      <w:pPr>
        <w:pStyle w:val="CSParaa0"/>
        <w:tabs>
          <w:tab w:val="clear" w:pos="992"/>
          <w:tab w:val="num" w:pos="1134"/>
        </w:tabs>
        <w:ind w:left="1134" w:hanging="567"/>
      </w:pPr>
      <w:r w:rsidRPr="00BD0C59">
        <w:t>The cost of performance by the Accredited Auditor (Construction) of the required functions will be reimbursed by the Principal in accordance with the Contract. The reimbursable amount will be a debt due from the Principal to the Contractor.</w:t>
      </w:r>
    </w:p>
    <w:p w14:paraId="062DE419" w14:textId="77777777" w:rsidR="006F753E" w:rsidRDefault="00937C82" w:rsidP="006F753E">
      <w:pPr>
        <w:pStyle w:val="CSParaa0"/>
        <w:keepNext/>
        <w:tabs>
          <w:tab w:val="clear" w:pos="992"/>
          <w:tab w:val="num" w:pos="1134"/>
        </w:tabs>
        <w:ind w:left="1134" w:hanging="567"/>
      </w:pPr>
      <w:r w:rsidRPr="00BD0C59">
        <w:t>The Contractor must ensure that the Accredited Auditor (Construction) engaged under Clause 15.2</w:t>
      </w:r>
      <w:r w:rsidR="00E57D23" w:rsidRPr="00BD0C59">
        <w:t>(c)</w:t>
      </w:r>
      <w:r w:rsidRPr="00BD0C59">
        <w:t xml:space="preserve"> has not</w:t>
      </w:r>
      <w:r w:rsidR="006F753E">
        <w:t>:</w:t>
      </w:r>
    </w:p>
    <w:p w14:paraId="2CF1D507" w14:textId="3763AE99" w:rsidR="00937C82" w:rsidRPr="00BD0C59" w:rsidRDefault="00937C82" w:rsidP="00CA646B">
      <w:pPr>
        <w:pStyle w:val="CSParai"/>
        <w:tabs>
          <w:tab w:val="clear" w:pos="1276"/>
          <w:tab w:val="num" w:pos="1701"/>
        </w:tabs>
        <w:ind w:left="1701" w:hanging="567"/>
      </w:pPr>
      <w:r w:rsidRPr="00BD0C59">
        <w:t>in the two years prior to the Date of Acceptance of Tender, had a business or employment relationship with the Contractor including without limitation where the Accredited Auditor (Construction) has, either personally or as an employee or an agent of another person or entity, been involved in the development and/or maintenance of the Contractor’s occupational health and safety management system in any capacity other than by reason of having been engaged as an Accredited Auditor (Construction); or</w:t>
      </w:r>
    </w:p>
    <w:p w14:paraId="548627C3" w14:textId="2133C3B3" w:rsidR="00937C82" w:rsidRPr="00BD0C59" w:rsidRDefault="00937C82" w:rsidP="00CA646B">
      <w:pPr>
        <w:pStyle w:val="CSParai"/>
        <w:tabs>
          <w:tab w:val="clear" w:pos="1276"/>
          <w:tab w:val="num" w:pos="1701"/>
        </w:tabs>
        <w:ind w:left="1701" w:hanging="567"/>
      </w:pPr>
      <w:r w:rsidRPr="00BD0C59">
        <w:t>been engaged by the Contractor as an Accredited Auditor (Construction) more than three times within a 12</w:t>
      </w:r>
      <w:r w:rsidR="00C62C9A" w:rsidRPr="00BD0C59">
        <w:t>-</w:t>
      </w:r>
      <w:r w:rsidRPr="00BD0C59">
        <w:t>month period to perform the functions specified in the Contract.</w:t>
      </w:r>
    </w:p>
    <w:p w14:paraId="5BF1B388" w14:textId="77777777" w:rsidR="006F753E" w:rsidRDefault="00937C82" w:rsidP="006F753E">
      <w:pPr>
        <w:pStyle w:val="CSParaa0"/>
        <w:keepNext/>
        <w:tabs>
          <w:tab w:val="clear" w:pos="992"/>
          <w:tab w:val="num" w:pos="1134"/>
        </w:tabs>
        <w:ind w:left="1134" w:hanging="567"/>
      </w:pPr>
      <w:r w:rsidRPr="00BD0C59">
        <w:t xml:space="preserve">The Contractor must provide copies of all reports and any corrective action notices received from the Accredited Auditor (Construction) to the Superintendent within </w:t>
      </w:r>
      <w:r w:rsidR="00B311CD" w:rsidRPr="00BD0C59">
        <w:t xml:space="preserve">3 </w:t>
      </w:r>
      <w:r w:rsidR="003F6F30" w:rsidRPr="00BD0C59">
        <w:t xml:space="preserve">Working </w:t>
      </w:r>
      <w:r w:rsidR="00B311CD" w:rsidRPr="00BD0C59">
        <w:t>D</w:t>
      </w:r>
      <w:r w:rsidRPr="00BD0C59">
        <w:t>ays of receipt. In relation to corrective action notices, in addition to any other avenues available under the Contract</w:t>
      </w:r>
      <w:r w:rsidR="006F753E">
        <w:t>:</w:t>
      </w:r>
    </w:p>
    <w:p w14:paraId="3A0164F6" w14:textId="706E8BAF" w:rsidR="00937C82" w:rsidRPr="00BD0C59" w:rsidRDefault="00937C82" w:rsidP="00CA646B">
      <w:pPr>
        <w:pStyle w:val="CSParai"/>
        <w:tabs>
          <w:tab w:val="clear" w:pos="1276"/>
          <w:tab w:val="num" w:pos="1701"/>
        </w:tabs>
        <w:ind w:left="1701" w:hanging="567"/>
      </w:pPr>
      <w:r w:rsidRPr="00BD0C59">
        <w:t>the Superintendent may direct the Contractor, by written notice, to carry out any required corrective action within the time specified in the Superintendent’s notice; or</w:t>
      </w:r>
    </w:p>
    <w:p w14:paraId="628AFAF2" w14:textId="0125F888" w:rsidR="00937C82" w:rsidRPr="00BD0C59" w:rsidRDefault="00937C82" w:rsidP="00CA646B">
      <w:pPr>
        <w:pStyle w:val="CSParai"/>
        <w:tabs>
          <w:tab w:val="clear" w:pos="1276"/>
          <w:tab w:val="num" w:pos="1701"/>
        </w:tabs>
        <w:ind w:left="1701" w:hanging="567"/>
      </w:pPr>
      <w:r w:rsidRPr="00BD0C59">
        <w:t>the Principal may take action under Clause 39.</w:t>
      </w:r>
    </w:p>
    <w:p w14:paraId="08C9FDFE" w14:textId="323249D9" w:rsidR="00937C82" w:rsidRDefault="00937C82" w:rsidP="00CA646B">
      <w:pPr>
        <w:pStyle w:val="CSParaa0"/>
        <w:tabs>
          <w:tab w:val="clear" w:pos="992"/>
          <w:tab w:val="num" w:pos="1134"/>
        </w:tabs>
        <w:ind w:left="1134" w:hanging="567"/>
      </w:pPr>
      <w:r w:rsidRPr="00BD0C59">
        <w:t>A direction given under Clause 15.2</w:t>
      </w:r>
      <w:r w:rsidR="00E57D23" w:rsidRPr="00BD0C59">
        <w:t>(f)(i)</w:t>
      </w:r>
      <w:r w:rsidRPr="00BD0C59">
        <w:t xml:space="preserve"> constitutes a direction under Clause 30.3. If such a direction is given, the Contractor must inform the Superintendent in writing immediately upon completion of the corrective actions.</w:t>
      </w:r>
    </w:p>
    <w:p w14:paraId="2F28BC9E" w14:textId="7AB9B195" w:rsidR="001D6A90" w:rsidRPr="005B72AC" w:rsidRDefault="001D6A90" w:rsidP="00EA67F0">
      <w:pPr>
        <w:pStyle w:val="CSHeading6"/>
      </w:pPr>
      <w:r w:rsidRPr="005B72AC">
        <w:t>Work Health and Safety Accreditation Scheme</w:t>
      </w:r>
    </w:p>
    <w:p w14:paraId="6E71D2EA" w14:textId="265566B4" w:rsidR="001D6A90" w:rsidRPr="005B72AC" w:rsidRDefault="001D6A90" w:rsidP="008E7765">
      <w:pPr>
        <w:pStyle w:val="CSParaa0"/>
        <w:tabs>
          <w:tab w:val="clear" w:pos="992"/>
          <w:tab w:val="num" w:pos="1134"/>
        </w:tabs>
        <w:ind w:left="1134" w:hanging="567"/>
      </w:pPr>
      <w:r w:rsidRPr="005B72AC">
        <w:t>If stated in the Annexure, this Clause 15.3 will apply.</w:t>
      </w:r>
    </w:p>
    <w:p w14:paraId="40AC7BC6" w14:textId="77777777" w:rsidR="006F753E" w:rsidRDefault="00B41C03" w:rsidP="006F753E">
      <w:pPr>
        <w:pStyle w:val="CSParaa0"/>
        <w:keepNext/>
        <w:tabs>
          <w:tab w:val="clear" w:pos="992"/>
          <w:tab w:val="num" w:pos="1134"/>
        </w:tabs>
        <w:ind w:left="1134" w:hanging="567"/>
      </w:pPr>
      <w:bookmarkStart w:id="99" w:name="_Hlk121921097"/>
      <w:r w:rsidRPr="005B72AC">
        <w:t>For the purposes of this Clause</w:t>
      </w:r>
      <w:r w:rsidR="006F753E">
        <w:t>:</w:t>
      </w:r>
    </w:p>
    <w:p w14:paraId="123E004B" w14:textId="58C2B527" w:rsidR="00B41C03" w:rsidRPr="005B72AC" w:rsidRDefault="00B41C03" w:rsidP="00A1410C">
      <w:pPr>
        <w:pStyle w:val="CSParagraph"/>
        <w:ind w:left="1134"/>
      </w:pPr>
      <w:r w:rsidRPr="005B72AC">
        <w:t xml:space="preserve">‘builder’, ‘building work’ and ‘WHS Accreditation Scheme’ have the same meanings as in the </w:t>
      </w:r>
      <w:r w:rsidR="00F15653">
        <w:rPr>
          <w:i/>
          <w:iCs/>
        </w:rPr>
        <w:t>Federal Safety Commissioner Act 2022</w:t>
      </w:r>
      <w:r w:rsidR="0015254F" w:rsidRPr="005B72AC">
        <w:t xml:space="preserve"> (Cth)</w:t>
      </w:r>
      <w:r w:rsidRPr="005B72AC">
        <w:t>.</w:t>
      </w:r>
    </w:p>
    <w:bookmarkEnd w:id="99"/>
    <w:p w14:paraId="1FB55BBD" w14:textId="3EAD9AE5" w:rsidR="001D6A90" w:rsidRPr="005B72AC" w:rsidRDefault="001D6A90" w:rsidP="008E7765">
      <w:pPr>
        <w:pStyle w:val="CSParaa0"/>
        <w:tabs>
          <w:tab w:val="clear" w:pos="992"/>
          <w:tab w:val="num" w:pos="1134"/>
        </w:tabs>
        <w:ind w:left="1134" w:hanging="567"/>
      </w:pPr>
      <w:r w:rsidRPr="005B72AC">
        <w:t xml:space="preserve">The builder must maintain accreditation under the </w:t>
      </w:r>
      <w:r w:rsidR="00B41C03" w:rsidRPr="005B72AC">
        <w:t>WHS</w:t>
      </w:r>
      <w:r w:rsidRPr="005B72AC">
        <w:t xml:space="preserve"> Accreditation Scheme while building work is carried out.</w:t>
      </w:r>
    </w:p>
    <w:p w14:paraId="712FDA96" w14:textId="770CAFF0" w:rsidR="001D6A90" w:rsidRPr="005B72AC" w:rsidRDefault="001D6A90" w:rsidP="008E7765">
      <w:pPr>
        <w:pStyle w:val="CSParaa0"/>
        <w:tabs>
          <w:tab w:val="clear" w:pos="992"/>
          <w:tab w:val="num" w:pos="1134"/>
        </w:tabs>
        <w:ind w:left="1134" w:hanging="567"/>
      </w:pPr>
      <w:r w:rsidRPr="005B72AC">
        <w:t xml:space="preserve">The builder must comply with all conditions of the </w:t>
      </w:r>
      <w:r w:rsidR="00B41C03" w:rsidRPr="005B72AC">
        <w:t>WHS</w:t>
      </w:r>
      <w:r w:rsidRPr="005B72AC">
        <w:t xml:space="preserve"> </w:t>
      </w:r>
      <w:r w:rsidR="00B41C03" w:rsidRPr="005B72AC">
        <w:t>A</w:t>
      </w:r>
      <w:r w:rsidRPr="005B72AC">
        <w:t>ccreditation</w:t>
      </w:r>
      <w:r w:rsidR="00B41C03" w:rsidRPr="005B72AC">
        <w:t xml:space="preserve"> Scheme</w:t>
      </w:r>
      <w:r w:rsidR="00AE5FE2" w:rsidRPr="005B72AC">
        <w:t xml:space="preserve"> accreditation</w:t>
      </w:r>
      <w:r w:rsidRPr="005B72AC">
        <w:t>.”</w:t>
      </w:r>
    </w:p>
    <w:p w14:paraId="4821B837" w14:textId="139EB50A" w:rsidR="00937C82" w:rsidRPr="00BD0C59" w:rsidRDefault="00937C82">
      <w:pPr>
        <w:pStyle w:val="Heading3"/>
      </w:pPr>
      <w:bookmarkStart w:id="100" w:name="_Toc164091592"/>
      <w:bookmarkStart w:id="101" w:name="_Toc167956098"/>
      <w:r w:rsidRPr="00BD0C59">
        <w:t>CARE OF THE WORK AND REINSTATEMENT OF DAMAGE</w:t>
      </w:r>
      <w:bookmarkEnd w:id="100"/>
      <w:bookmarkEnd w:id="101"/>
    </w:p>
    <w:p w14:paraId="50A4DFA2" w14:textId="77777777" w:rsidR="00937C82" w:rsidRPr="00BD0C59" w:rsidRDefault="00937C82" w:rsidP="00A60EAF">
      <w:r w:rsidRPr="00BD0C59">
        <w:t>No amendment</w:t>
      </w:r>
    </w:p>
    <w:p w14:paraId="602438E5" w14:textId="26D12434" w:rsidR="00937C82" w:rsidRPr="00BD0C59" w:rsidRDefault="00937C82">
      <w:pPr>
        <w:pStyle w:val="Heading3"/>
      </w:pPr>
      <w:bookmarkStart w:id="102" w:name="_Toc164091593"/>
      <w:bookmarkStart w:id="103" w:name="_Toc167956099"/>
      <w:r w:rsidRPr="00BD0C59">
        <w:t>DAMAGE TO PERSONS AND PROPERTY OTHER THAN THE WORKS</w:t>
      </w:r>
      <w:bookmarkEnd w:id="102"/>
      <w:bookmarkEnd w:id="103"/>
    </w:p>
    <w:p w14:paraId="68A78A5F" w14:textId="77777777" w:rsidR="00937C82" w:rsidRPr="00BD0C59" w:rsidRDefault="00937C82" w:rsidP="00A60EAF">
      <w:r w:rsidRPr="00BD0C59">
        <w:t>No amendment</w:t>
      </w:r>
    </w:p>
    <w:p w14:paraId="7E744EE7" w14:textId="07A15A2B" w:rsidR="00937C82" w:rsidRPr="00BD0C59" w:rsidRDefault="00937C82">
      <w:pPr>
        <w:pStyle w:val="Heading3"/>
      </w:pPr>
      <w:bookmarkStart w:id="104" w:name="_Toc164091594"/>
      <w:bookmarkStart w:id="105" w:name="_Toc167956100"/>
      <w:r w:rsidRPr="00BD0C59">
        <w:lastRenderedPageBreak/>
        <w:t>INSURANCE OF THE WORKS</w:t>
      </w:r>
      <w:bookmarkEnd w:id="104"/>
      <w:bookmarkEnd w:id="105"/>
    </w:p>
    <w:p w14:paraId="2934BCAD" w14:textId="2EBD6B4F" w:rsidR="00E8492B" w:rsidRPr="00BD0C59" w:rsidRDefault="00E8492B" w:rsidP="00DF3169">
      <w:bookmarkStart w:id="106" w:name="_Hlk110868533"/>
      <w:bookmarkStart w:id="107" w:name="_Hlk108174757"/>
      <w:r w:rsidRPr="003B54B9">
        <w:t xml:space="preserve">Delete </w:t>
      </w:r>
      <w:r w:rsidR="00DF3169" w:rsidRPr="003B54B9">
        <w:t xml:space="preserve">from the first sentence of the last paragraph of Alternative 1 </w:t>
      </w:r>
      <w:r w:rsidRPr="003B54B9">
        <w:t>the</w:t>
      </w:r>
      <w:r w:rsidR="00222850" w:rsidRPr="003B54B9">
        <w:t xml:space="preserve"> words </w:t>
      </w:r>
      <w:r w:rsidR="00DF3169" w:rsidRPr="003B54B9">
        <w:t xml:space="preserve">and punctuation </w:t>
      </w:r>
      <w:r w:rsidR="00222850" w:rsidRPr="003B54B9">
        <w:t xml:space="preserve">“be in joint names of the Principal and the Contractor, and shall cover” </w:t>
      </w:r>
      <w:r w:rsidRPr="003B54B9">
        <w:t xml:space="preserve">and </w:t>
      </w:r>
      <w:r w:rsidR="0091691A" w:rsidRPr="003B54B9">
        <w:t xml:space="preserve">insert in </w:t>
      </w:r>
      <w:r w:rsidR="00DF3169" w:rsidRPr="003B54B9">
        <w:t>their</w:t>
      </w:r>
      <w:r w:rsidR="0091691A" w:rsidRPr="003B54B9">
        <w:t xml:space="preserve"> </w:t>
      </w:r>
      <w:r w:rsidRPr="003B54B9">
        <w:t>place</w:t>
      </w:r>
      <w:r w:rsidR="00DF3169" w:rsidRPr="003B54B9">
        <w:t xml:space="preserve"> the words</w:t>
      </w:r>
      <w:r w:rsidR="0091691A" w:rsidRPr="003B54B9">
        <w:t xml:space="preserve"> </w:t>
      </w:r>
      <w:r w:rsidRPr="003B54B9">
        <w:t>“provide cover as insured parties to</w:t>
      </w:r>
      <w:r w:rsidR="00222850" w:rsidRPr="003B54B9">
        <w:t>”</w:t>
      </w:r>
      <w:bookmarkEnd w:id="106"/>
      <w:r w:rsidR="0091691A" w:rsidRPr="003B54B9">
        <w:t>.</w:t>
      </w:r>
    </w:p>
    <w:p w14:paraId="629FBEB3" w14:textId="2780C9BF" w:rsidR="00937C82" w:rsidRPr="00BD0C59" w:rsidRDefault="00937C82">
      <w:pPr>
        <w:pStyle w:val="Heading3"/>
      </w:pPr>
      <w:bookmarkStart w:id="108" w:name="_Toc164091595"/>
      <w:bookmarkStart w:id="109" w:name="_Toc167956101"/>
      <w:bookmarkEnd w:id="107"/>
      <w:r w:rsidRPr="00BD0C59">
        <w:t>PUBLIC LIABILITY INSURANCE</w:t>
      </w:r>
      <w:bookmarkEnd w:id="108"/>
      <w:bookmarkEnd w:id="109"/>
    </w:p>
    <w:p w14:paraId="2563D243" w14:textId="5A0E79A9" w:rsidR="00937C82" w:rsidRPr="003B54B9" w:rsidRDefault="00E8492B" w:rsidP="00A60EAF">
      <w:bookmarkStart w:id="110" w:name="_Hlk108174775"/>
      <w:bookmarkStart w:id="111" w:name="_Hlk110868670"/>
      <w:r w:rsidRPr="003B54B9">
        <w:t xml:space="preserve">Delete </w:t>
      </w:r>
      <w:r w:rsidR="00DF3169" w:rsidRPr="003B54B9">
        <w:t xml:space="preserve">from the first sentence of Alternative 1 </w:t>
      </w:r>
      <w:r w:rsidRPr="003B54B9">
        <w:t xml:space="preserve">the </w:t>
      </w:r>
      <w:r w:rsidR="00222850" w:rsidRPr="003B54B9">
        <w:t>words “in the joint name of the Principal and the Contractor</w:t>
      </w:r>
      <w:r w:rsidR="00F45607" w:rsidRPr="003B54B9">
        <w:t>”</w:t>
      </w:r>
      <w:r w:rsidR="00222850" w:rsidRPr="003B54B9">
        <w:t>.</w:t>
      </w:r>
    </w:p>
    <w:p w14:paraId="4080E5E2" w14:textId="41F803D2" w:rsidR="00E8492B" w:rsidRPr="00BD0C59" w:rsidRDefault="00222850" w:rsidP="004E72E6">
      <w:pPr>
        <w:pStyle w:val="CSParagraph"/>
        <w:ind w:left="0"/>
      </w:pPr>
      <w:r w:rsidRPr="003B54B9">
        <w:t xml:space="preserve">Insert </w:t>
      </w:r>
      <w:r w:rsidR="00DF3169" w:rsidRPr="003B54B9">
        <w:t xml:space="preserve">in the first sentence of Alternative 1 </w:t>
      </w:r>
      <w:r w:rsidRPr="003B54B9">
        <w:t xml:space="preserve">the words </w:t>
      </w:r>
      <w:r w:rsidR="00E8492B" w:rsidRPr="003B54B9">
        <w:t>“as insured parties</w:t>
      </w:r>
      <w:r w:rsidRPr="003B54B9">
        <w:t>” after the words “which covers”.</w:t>
      </w:r>
    </w:p>
    <w:p w14:paraId="01862A23" w14:textId="3C80AE62" w:rsidR="00937C82" w:rsidRPr="00BD0C59" w:rsidRDefault="00937C82">
      <w:pPr>
        <w:pStyle w:val="Heading3"/>
      </w:pPr>
      <w:bookmarkStart w:id="112" w:name="_Toc164091596"/>
      <w:bookmarkStart w:id="113" w:name="_Toc167956102"/>
      <w:bookmarkEnd w:id="110"/>
      <w:bookmarkEnd w:id="111"/>
      <w:r w:rsidRPr="00BD0C59">
        <w:t>INSURANCE OF EMPLOYEES</w:t>
      </w:r>
      <w:bookmarkEnd w:id="112"/>
      <w:bookmarkEnd w:id="113"/>
    </w:p>
    <w:p w14:paraId="130B335F" w14:textId="77777777" w:rsidR="00937C82" w:rsidRPr="00BD0C59" w:rsidRDefault="00937C82" w:rsidP="00A60EAF">
      <w:r w:rsidRPr="00BD0C59">
        <w:t>No amendment</w:t>
      </w:r>
    </w:p>
    <w:p w14:paraId="2FBE6EE6" w14:textId="2FAEB88C" w:rsidR="00937C82" w:rsidRPr="00BD0C59" w:rsidRDefault="00937C82">
      <w:pPr>
        <w:pStyle w:val="Heading3"/>
      </w:pPr>
      <w:bookmarkStart w:id="114" w:name="_Toc164091597"/>
      <w:bookmarkStart w:id="115" w:name="_Toc167956103"/>
      <w:r w:rsidRPr="00BD0C59">
        <w:t>INSPECTION AND PROVISION OF INSURANCE POLICIES</w:t>
      </w:r>
      <w:bookmarkEnd w:id="114"/>
      <w:bookmarkEnd w:id="115"/>
    </w:p>
    <w:p w14:paraId="37B1330D" w14:textId="77777777" w:rsidR="00937C82" w:rsidRPr="00BD0C59" w:rsidRDefault="00937C82" w:rsidP="00A60EAF">
      <w:r w:rsidRPr="00BD0C59">
        <w:t>No amendment</w:t>
      </w:r>
    </w:p>
    <w:p w14:paraId="2400527A" w14:textId="585EED17" w:rsidR="00937C82" w:rsidRPr="00BD0C59" w:rsidRDefault="00937C82">
      <w:pPr>
        <w:pStyle w:val="Heading3"/>
      </w:pPr>
      <w:bookmarkStart w:id="116" w:name="_Toc164091598"/>
      <w:bookmarkStart w:id="117" w:name="_Toc167956104"/>
      <w:r w:rsidRPr="00BD0C59">
        <w:t>CLERK OF WORKS AND INSPECTORS</w:t>
      </w:r>
      <w:bookmarkEnd w:id="116"/>
      <w:bookmarkEnd w:id="117"/>
    </w:p>
    <w:p w14:paraId="3B68DEE6" w14:textId="77777777" w:rsidR="00937C82" w:rsidRPr="00BD0C59" w:rsidRDefault="00937C82" w:rsidP="00A60EAF">
      <w:r w:rsidRPr="00BD0C59">
        <w:t>No amendment</w:t>
      </w:r>
    </w:p>
    <w:p w14:paraId="413BE975" w14:textId="4CBA6B1D" w:rsidR="00937C82" w:rsidRPr="00BD0C59" w:rsidRDefault="00937C82">
      <w:pPr>
        <w:pStyle w:val="Heading3"/>
      </w:pPr>
      <w:bookmarkStart w:id="118" w:name="_Toc164091599"/>
      <w:bookmarkStart w:id="119" w:name="_Toc167956105"/>
      <w:r w:rsidRPr="00BD0C59">
        <w:t>SUPERINTENDENT</w:t>
      </w:r>
      <w:bookmarkEnd w:id="118"/>
      <w:bookmarkEnd w:id="119"/>
    </w:p>
    <w:p w14:paraId="32A1B583" w14:textId="77777777" w:rsidR="006F753E" w:rsidRDefault="00937C82" w:rsidP="006F753E">
      <w:pPr>
        <w:keepNext/>
      </w:pPr>
      <w:r w:rsidRPr="00BD0C59">
        <w:t xml:space="preserve">Add new paragraph at the end of </w:t>
      </w:r>
      <w:r w:rsidR="006C1C55" w:rsidRPr="00BD0C59">
        <w:t>Clause</w:t>
      </w:r>
      <w:r w:rsidR="008C159F" w:rsidRPr="00BD0C59">
        <w:t xml:space="preserve"> 23</w:t>
      </w:r>
      <w:r w:rsidR="006F753E">
        <w:t>:</w:t>
      </w:r>
    </w:p>
    <w:p w14:paraId="41C16C83" w14:textId="259079E9" w:rsidR="00937C82" w:rsidRPr="00BD0C59" w:rsidRDefault="00937C82" w:rsidP="004E72E6">
      <w:pPr>
        <w:pStyle w:val="CSParagraph"/>
      </w:pPr>
      <w:r w:rsidRPr="00BD0C59">
        <w:t xml:space="preserve">“For the purposes of the </w:t>
      </w:r>
      <w:r w:rsidR="00816FC3" w:rsidRPr="00BD0C59">
        <w:t>BIF Act</w:t>
      </w:r>
      <w:r w:rsidRPr="00BD0C59">
        <w:t xml:space="preserve"> the Superintendent is deemed to be authorised to receive payment claims and to issue payment schedules on behalf of the Principal.”</w:t>
      </w:r>
    </w:p>
    <w:p w14:paraId="346CB2DC" w14:textId="3E1A80AB" w:rsidR="00937C82" w:rsidRPr="00BD0C59" w:rsidRDefault="00937C82">
      <w:pPr>
        <w:pStyle w:val="Heading3"/>
      </w:pPr>
      <w:bookmarkStart w:id="120" w:name="_Toc164091600"/>
      <w:bookmarkStart w:id="121" w:name="_Toc167956106"/>
      <w:r w:rsidRPr="00BD0C59">
        <w:t>SUPERINTENDENT’S REPRESENTATIVE</w:t>
      </w:r>
      <w:bookmarkEnd w:id="120"/>
      <w:bookmarkEnd w:id="121"/>
    </w:p>
    <w:p w14:paraId="49167085" w14:textId="77777777" w:rsidR="00937C82" w:rsidRPr="00BD0C59" w:rsidRDefault="00937C82" w:rsidP="00A60EAF">
      <w:r w:rsidRPr="00BD0C59">
        <w:t>No amendment</w:t>
      </w:r>
    </w:p>
    <w:p w14:paraId="7CE78CE8" w14:textId="35B382E7" w:rsidR="00937C82" w:rsidRPr="00BD0C59" w:rsidRDefault="00937C82">
      <w:pPr>
        <w:pStyle w:val="Heading3"/>
      </w:pPr>
      <w:bookmarkStart w:id="122" w:name="_Toc164091601"/>
      <w:bookmarkStart w:id="123" w:name="_Toc167956107"/>
      <w:r w:rsidRPr="00BD0C59">
        <w:t>CONTRACTOR’S REPRESENTATIVE</w:t>
      </w:r>
      <w:bookmarkEnd w:id="122"/>
      <w:bookmarkEnd w:id="123"/>
    </w:p>
    <w:p w14:paraId="5A15A461" w14:textId="77777777" w:rsidR="00937C82" w:rsidRPr="00BD0C59" w:rsidRDefault="00937C82" w:rsidP="00A60EAF">
      <w:r w:rsidRPr="00BD0C59">
        <w:t>No amendment</w:t>
      </w:r>
    </w:p>
    <w:p w14:paraId="0B500012" w14:textId="4BB3B0E3" w:rsidR="00937C82" w:rsidRPr="00BD0C59" w:rsidRDefault="00937C82">
      <w:pPr>
        <w:pStyle w:val="Heading3"/>
      </w:pPr>
      <w:bookmarkStart w:id="124" w:name="_Toc164091602"/>
      <w:bookmarkStart w:id="125" w:name="_Toc167956108"/>
      <w:r w:rsidRPr="00BD0C59">
        <w:t>CONTROL OF CONTRACTOR’S EMPLOYEES AND SUBCONTRACTORS</w:t>
      </w:r>
      <w:bookmarkEnd w:id="124"/>
      <w:bookmarkEnd w:id="125"/>
    </w:p>
    <w:p w14:paraId="171F7C6C" w14:textId="77777777" w:rsidR="00937C82" w:rsidRPr="00BD0C59" w:rsidRDefault="00937C82" w:rsidP="00A60EAF">
      <w:r w:rsidRPr="00BD0C59">
        <w:t>No amendment</w:t>
      </w:r>
    </w:p>
    <w:p w14:paraId="2DF4F275" w14:textId="21D10DDB" w:rsidR="00937C82" w:rsidRPr="00BD0C59" w:rsidRDefault="00937C82">
      <w:pPr>
        <w:pStyle w:val="Heading3"/>
      </w:pPr>
      <w:bookmarkStart w:id="126" w:name="_Toc164091603"/>
      <w:bookmarkStart w:id="127" w:name="_Toc167956109"/>
      <w:r w:rsidRPr="00BD0C59">
        <w:t>SITE</w:t>
      </w:r>
      <w:bookmarkEnd w:id="126"/>
      <w:bookmarkEnd w:id="127"/>
    </w:p>
    <w:p w14:paraId="29064753" w14:textId="377E09D9" w:rsidR="00937C82" w:rsidRPr="00BD0C59" w:rsidRDefault="00937C82" w:rsidP="004E72E6">
      <w:pPr>
        <w:pStyle w:val="CSHeading6"/>
      </w:pPr>
      <w:r w:rsidRPr="00BD0C59">
        <w:t>Possession of Site</w:t>
      </w:r>
    </w:p>
    <w:p w14:paraId="70EB064E" w14:textId="77777777" w:rsidR="00937C82" w:rsidRPr="00BD0C59" w:rsidRDefault="00937C82" w:rsidP="00A60EAF">
      <w:r w:rsidRPr="00BD0C59">
        <w:t>No amendment</w:t>
      </w:r>
    </w:p>
    <w:p w14:paraId="035DBF4C" w14:textId="66499C79" w:rsidR="00937C82" w:rsidRPr="00BD0C59" w:rsidRDefault="00937C82" w:rsidP="004E72E6">
      <w:pPr>
        <w:pStyle w:val="CSHeading6"/>
      </w:pPr>
      <w:r w:rsidRPr="00BD0C59">
        <w:t>Access for the Principal and Others</w:t>
      </w:r>
    </w:p>
    <w:p w14:paraId="3E807BE2" w14:textId="77777777" w:rsidR="00937C82" w:rsidRPr="00BD0C59" w:rsidRDefault="00937C82" w:rsidP="00A60EAF">
      <w:r w:rsidRPr="00BD0C59">
        <w:t>No amendment</w:t>
      </w:r>
    </w:p>
    <w:p w14:paraId="621D6C8F" w14:textId="4299C832" w:rsidR="00937C82" w:rsidRPr="00BD0C59" w:rsidRDefault="00937C82" w:rsidP="004E72E6">
      <w:pPr>
        <w:pStyle w:val="CSHeading6"/>
      </w:pPr>
      <w:r w:rsidRPr="00BD0C59">
        <w:t>Delivery of Materials to and Work on the Site Before Possession</w:t>
      </w:r>
    </w:p>
    <w:p w14:paraId="1DDA9387" w14:textId="77777777" w:rsidR="00937C82" w:rsidRPr="00BD0C59" w:rsidRDefault="00937C82" w:rsidP="00A60EAF">
      <w:r w:rsidRPr="00BD0C59">
        <w:t>No amendment</w:t>
      </w:r>
    </w:p>
    <w:p w14:paraId="655A52E5" w14:textId="49F30CFD" w:rsidR="00937C82" w:rsidRPr="00BD0C59" w:rsidRDefault="00937C82" w:rsidP="004E72E6">
      <w:pPr>
        <w:pStyle w:val="CSHeading6"/>
      </w:pPr>
      <w:r w:rsidRPr="00BD0C59">
        <w:t>Use of Site by Contractor</w:t>
      </w:r>
    </w:p>
    <w:p w14:paraId="552B0584" w14:textId="77777777" w:rsidR="00937C82" w:rsidRPr="00BD0C59" w:rsidRDefault="00937C82" w:rsidP="00A60EAF">
      <w:r w:rsidRPr="00BD0C59">
        <w:t>No amendment</w:t>
      </w:r>
    </w:p>
    <w:p w14:paraId="6E7F6920" w14:textId="62F1CE4F" w:rsidR="00937C82" w:rsidRPr="00BD0C59" w:rsidRDefault="00937C82" w:rsidP="004E72E6">
      <w:pPr>
        <w:pStyle w:val="CSHeading6"/>
      </w:pPr>
      <w:r w:rsidRPr="00BD0C59">
        <w:lastRenderedPageBreak/>
        <w:t>Finding of Minerals, Fossils and Relics</w:t>
      </w:r>
    </w:p>
    <w:p w14:paraId="28F0D81A" w14:textId="77777777" w:rsidR="00937C82" w:rsidRPr="00BD0C59" w:rsidRDefault="00937C82" w:rsidP="00A60EAF">
      <w:r w:rsidRPr="00BD0C59">
        <w:t>No amendment</w:t>
      </w:r>
    </w:p>
    <w:p w14:paraId="7B153A38" w14:textId="77777777" w:rsidR="006F753E" w:rsidRDefault="00937C82" w:rsidP="006F753E">
      <w:pPr>
        <w:keepNext/>
      </w:pPr>
      <w:r w:rsidRPr="00BD0C59">
        <w:t>Add new subclause</w:t>
      </w:r>
      <w:r w:rsidR="006F753E">
        <w:t>:</w:t>
      </w:r>
    </w:p>
    <w:p w14:paraId="7D019A01" w14:textId="77777777" w:rsidR="00A31021" w:rsidRDefault="00A31021" w:rsidP="00A31021">
      <w:pPr>
        <w:pStyle w:val="CSParagraph"/>
        <w:keepNext/>
      </w:pPr>
      <w:r>
        <w:t>“</w:t>
      </w:r>
    </w:p>
    <w:p w14:paraId="7BAA96B7" w14:textId="627763D4" w:rsidR="00937C82" w:rsidRPr="00BD0C59" w:rsidRDefault="00937C82" w:rsidP="004E72E6">
      <w:pPr>
        <w:pStyle w:val="CSHeading6"/>
      </w:pPr>
      <w:r w:rsidRPr="00BD0C59">
        <w:t>Extra Land Required by Contractor</w:t>
      </w:r>
    </w:p>
    <w:p w14:paraId="5A64E835" w14:textId="77777777" w:rsidR="00937C82" w:rsidRPr="00BD0C59" w:rsidRDefault="00937C82" w:rsidP="004E72E6">
      <w:pPr>
        <w:pStyle w:val="CSParagraph"/>
      </w:pPr>
      <w:r w:rsidRPr="00BD0C59">
        <w:t>The Contractor shall procure for itself and at its own cost the right to the occupation or use of any land in addition to the Site which the Contractor may deem necessary for the execution of the work under the Contract or for the purposes of the Contract and shall, as a condition precedent to the issue of the Final Certificate, if so required by the Superintendent, provide a properly executed release from all claims or demands (whether for damages or otherwise whatsoever) from the owner or occupier of such land and from any other person having an interest in such land. Any such release shall be in a form approved by the Principal.”</w:t>
      </w:r>
    </w:p>
    <w:p w14:paraId="6C2D31A9" w14:textId="193DA55E" w:rsidR="00937C82" w:rsidRPr="00BD0C59" w:rsidRDefault="00937C82">
      <w:pPr>
        <w:pStyle w:val="Heading3"/>
      </w:pPr>
      <w:bookmarkStart w:id="128" w:name="_Toc164091604"/>
      <w:bookmarkStart w:id="129" w:name="_Toc167956110"/>
      <w:r w:rsidRPr="00BD0C59">
        <w:t>SETTING OUT THE WORKS</w:t>
      </w:r>
      <w:bookmarkEnd w:id="128"/>
      <w:bookmarkEnd w:id="129"/>
    </w:p>
    <w:p w14:paraId="1CD71CA1" w14:textId="77777777" w:rsidR="00937C82" w:rsidRPr="00BD0C59" w:rsidRDefault="00937C82" w:rsidP="00A60EAF">
      <w:r w:rsidRPr="00BD0C59">
        <w:t>No amendment</w:t>
      </w:r>
    </w:p>
    <w:p w14:paraId="03720643" w14:textId="6CFDC975" w:rsidR="00937C82" w:rsidRPr="00BD0C59" w:rsidRDefault="00937C82">
      <w:pPr>
        <w:pStyle w:val="Heading3"/>
      </w:pPr>
      <w:bookmarkStart w:id="130" w:name="_Toc164091605"/>
      <w:bookmarkStart w:id="131" w:name="_Toc167956111"/>
      <w:r w:rsidRPr="00BD0C59">
        <w:t>MATERIALS, LABOUR AND CONSTRUCTIONAL PLANT</w:t>
      </w:r>
      <w:bookmarkEnd w:id="130"/>
      <w:bookmarkEnd w:id="131"/>
    </w:p>
    <w:p w14:paraId="4866ED8A" w14:textId="0FD4E8E0" w:rsidR="00937C82" w:rsidRPr="00BD0C59" w:rsidRDefault="00937C82" w:rsidP="004E72E6">
      <w:pPr>
        <w:pStyle w:val="CSHeading6"/>
      </w:pPr>
      <w:r w:rsidRPr="00BD0C59">
        <w:t>Provision of Materials, Labour and Constructional Plant</w:t>
      </w:r>
    </w:p>
    <w:p w14:paraId="2FB39FA0" w14:textId="77777777" w:rsidR="00937C82" w:rsidRPr="00BD0C59" w:rsidRDefault="00937C82" w:rsidP="00B35EBE">
      <w:r w:rsidRPr="00BD0C59">
        <w:t>No amendment</w:t>
      </w:r>
    </w:p>
    <w:p w14:paraId="3ACB86DF" w14:textId="77777777" w:rsidR="006F753E" w:rsidRDefault="00937C82" w:rsidP="006F753E">
      <w:pPr>
        <w:keepNext/>
      </w:pPr>
      <w:r w:rsidRPr="00BD0C59">
        <w:t>Add new subclauses</w:t>
      </w:r>
      <w:r w:rsidR="006F753E">
        <w:t>:</w:t>
      </w:r>
    </w:p>
    <w:p w14:paraId="1D895359" w14:textId="43BCBDD6" w:rsidR="00937C82" w:rsidRPr="00BD0C59" w:rsidRDefault="00937C82" w:rsidP="007C1AA8">
      <w:pPr>
        <w:pStyle w:val="CSParagraph"/>
        <w:keepNext/>
      </w:pPr>
      <w:r w:rsidRPr="00BD0C59">
        <w:t>“</w:t>
      </w:r>
    </w:p>
    <w:p w14:paraId="384F44D0" w14:textId="77777777" w:rsidR="00937C82" w:rsidRPr="00BD0C59" w:rsidRDefault="00937C82" w:rsidP="004E72E6">
      <w:pPr>
        <w:pStyle w:val="CSHeading6"/>
        <w:numPr>
          <w:ilvl w:val="0"/>
          <w:numId w:val="0"/>
        </w:numPr>
        <w:ind w:left="567" w:hanging="567"/>
      </w:pPr>
      <w:r w:rsidRPr="00BD0C59">
        <w:rPr>
          <w:b w:val="0"/>
          <w:bCs/>
        </w:rPr>
        <w:t>29.1A</w:t>
      </w:r>
      <w:r w:rsidRPr="006F4BD5">
        <w:rPr>
          <w:b w:val="0"/>
        </w:rPr>
        <w:tab/>
      </w:r>
      <w:r w:rsidRPr="00BD0C59">
        <w:t>Training Policy</w:t>
      </w:r>
    </w:p>
    <w:p w14:paraId="44013E88" w14:textId="77777777" w:rsidR="006F753E" w:rsidRDefault="00937C82" w:rsidP="006F753E">
      <w:pPr>
        <w:pStyle w:val="CSParaa0"/>
        <w:keepNext/>
        <w:tabs>
          <w:tab w:val="clear" w:pos="992"/>
          <w:tab w:val="num" w:pos="1134"/>
        </w:tabs>
        <w:ind w:left="1134" w:hanging="567"/>
      </w:pPr>
      <w:r w:rsidRPr="00BD0C59">
        <w:t>For the purposes of Clause 29.1A</w:t>
      </w:r>
      <w:r w:rsidR="006F753E">
        <w:t>:</w:t>
      </w:r>
    </w:p>
    <w:p w14:paraId="7BEC2334" w14:textId="5E1E1B11" w:rsidR="00937C82" w:rsidRPr="00BD0C59" w:rsidRDefault="00937C82" w:rsidP="00517AB4">
      <w:pPr>
        <w:pStyle w:val="CSParagraph"/>
        <w:ind w:left="1134"/>
      </w:pPr>
      <w:r w:rsidRPr="00BD0C59">
        <w:t>‘Aboriginal or Torres Strait Islander’ means a person of Aboriginal or Torres Strait Islander descent who identifies as an Aboriginal or Torres Strait Islander and is accepted as such by the community in which he or she lives;</w:t>
      </w:r>
    </w:p>
    <w:p w14:paraId="2D0F8DC9" w14:textId="1B17F1A9" w:rsidR="00937C82" w:rsidRPr="00BD0C59" w:rsidRDefault="00937C82" w:rsidP="003B471B">
      <w:pPr>
        <w:pStyle w:val="CSParagraph"/>
        <w:ind w:left="1134"/>
      </w:pPr>
      <w:r w:rsidRPr="00BD0C59">
        <w:t xml:space="preserve">‘Apprentice’ </w:t>
      </w:r>
      <w:r w:rsidR="000F2834" w:rsidRPr="00BD0C59">
        <w:t xml:space="preserve">and </w:t>
      </w:r>
      <w:r w:rsidRPr="00BD0C59">
        <w:t xml:space="preserve">‘Trainee’ </w:t>
      </w:r>
      <w:r w:rsidR="000F2834" w:rsidRPr="00BD0C59">
        <w:t xml:space="preserve">have </w:t>
      </w:r>
      <w:r w:rsidRPr="00BD0C59">
        <w:t xml:space="preserve">the </w:t>
      </w:r>
      <w:r w:rsidR="000F2834" w:rsidRPr="00BD0C59">
        <w:t xml:space="preserve">same </w:t>
      </w:r>
      <w:r w:rsidRPr="00BD0C59">
        <w:t xml:space="preserve">meaning </w:t>
      </w:r>
      <w:r w:rsidR="000F2834" w:rsidRPr="00BD0C59">
        <w:t xml:space="preserve">as </w:t>
      </w:r>
      <w:r w:rsidRPr="00BD0C59">
        <w:t xml:space="preserve">in the </w:t>
      </w:r>
      <w:r w:rsidR="000F2834" w:rsidRPr="00BD0C59">
        <w:rPr>
          <w:i/>
        </w:rPr>
        <w:t xml:space="preserve">Further Education and Training Act 2014 </w:t>
      </w:r>
      <w:r w:rsidR="000F2834" w:rsidRPr="00BD0C59">
        <w:t>(Qld)</w:t>
      </w:r>
      <w:r w:rsidRPr="00BD0C59">
        <w:t>;</w:t>
      </w:r>
    </w:p>
    <w:p w14:paraId="48BF104A" w14:textId="24A16458" w:rsidR="00937C82" w:rsidRPr="00BD0C59" w:rsidRDefault="00937C82" w:rsidP="003B471B">
      <w:pPr>
        <w:pStyle w:val="CSParagraph"/>
        <w:ind w:left="1134"/>
      </w:pPr>
      <w:r w:rsidRPr="00BD0C59">
        <w:t xml:space="preserve">‘Compliance Plan’ means the plan </w:t>
      </w:r>
      <w:r w:rsidR="7B044A74" w:rsidRPr="00BD0C59">
        <w:rPr>
          <w:rFonts w:eastAsia="Arial"/>
        </w:rPr>
        <w:t xml:space="preserve">submitted electronically by the Contractor in TPAS demonstrating how the Contractor will comply with its obligations under this </w:t>
      </w:r>
      <w:r w:rsidR="009B7D75" w:rsidRPr="00BD0C59">
        <w:rPr>
          <w:rFonts w:eastAsia="Arial"/>
        </w:rPr>
        <w:t>C</w:t>
      </w:r>
      <w:r w:rsidR="7B044A74" w:rsidRPr="00BD0C59">
        <w:rPr>
          <w:rFonts w:eastAsia="Arial"/>
        </w:rPr>
        <w:t>lause and the Training Policy</w:t>
      </w:r>
      <w:r w:rsidRPr="00BD0C59">
        <w:t>;</w:t>
      </w:r>
    </w:p>
    <w:p w14:paraId="1FACCF98" w14:textId="70C2D7F1" w:rsidR="00937C82" w:rsidRPr="00BD0C59" w:rsidRDefault="00937C82" w:rsidP="003B471B">
      <w:pPr>
        <w:pStyle w:val="CSParagraph"/>
        <w:ind w:left="1134"/>
      </w:pPr>
      <w:r w:rsidRPr="00BD0C59">
        <w:t>‘</w:t>
      </w:r>
      <w:r w:rsidR="00213186" w:rsidRPr="009847C5">
        <w:t>D</w:t>
      </w:r>
      <w:r w:rsidR="00213186">
        <w:t>T</w:t>
      </w:r>
      <w:r w:rsidR="00213186" w:rsidRPr="009847C5">
        <w:t>ATSIP</w:t>
      </w:r>
      <w:r w:rsidR="00213186">
        <w:t>CA</w:t>
      </w:r>
      <w:r w:rsidRPr="00BD0C59">
        <w:t xml:space="preserve">’ means the Department of </w:t>
      </w:r>
      <w:r w:rsidR="004D7F37">
        <w:t xml:space="preserve">Treaty, </w:t>
      </w:r>
      <w:r w:rsidRPr="00BD0C59">
        <w:t>Aboriginal and Torres Strait Islander Partnerships</w:t>
      </w:r>
      <w:r w:rsidR="004D7F37">
        <w:t>, Communities and the Arts</w:t>
      </w:r>
      <w:r w:rsidRPr="00BD0C59">
        <w:t>;</w:t>
      </w:r>
    </w:p>
    <w:p w14:paraId="03AA334C" w14:textId="77777777" w:rsidR="006F753E" w:rsidRDefault="00937C82" w:rsidP="006F753E">
      <w:pPr>
        <w:pStyle w:val="CSParagraph"/>
        <w:keepNext/>
        <w:ind w:left="1134"/>
      </w:pPr>
      <w:r w:rsidRPr="00BD0C59">
        <w:t xml:space="preserve">‘Deemed Hours’ means the number of </w:t>
      </w:r>
      <w:r w:rsidR="000F2834" w:rsidRPr="00BD0C59">
        <w:t xml:space="preserve">on-the-job training </w:t>
      </w:r>
      <w:r w:rsidRPr="00BD0C59">
        <w:t xml:space="preserve">hours </w:t>
      </w:r>
      <w:r w:rsidR="000F2834" w:rsidRPr="00BD0C59">
        <w:t xml:space="preserve">required under this </w:t>
      </w:r>
      <w:r w:rsidR="009B7D75" w:rsidRPr="00BD0C59">
        <w:t>C</w:t>
      </w:r>
      <w:r w:rsidR="000F2834" w:rsidRPr="00BD0C59">
        <w:t xml:space="preserve">lause and the Training Policy, and are </w:t>
      </w:r>
      <w:r w:rsidRPr="00BD0C59">
        <w:t>calculated using the following formula</w:t>
      </w:r>
      <w:r w:rsidR="006F753E">
        <w:t>:</w:t>
      </w:r>
    </w:p>
    <w:p w14:paraId="68FD2571" w14:textId="2CDF0AB3" w:rsidR="000F2834" w:rsidRPr="00BD0C59" w:rsidRDefault="000F2834" w:rsidP="003B471B">
      <w:pPr>
        <w:pStyle w:val="CSParai"/>
        <w:tabs>
          <w:tab w:val="clear" w:pos="1276"/>
          <w:tab w:val="num" w:pos="1701"/>
        </w:tabs>
        <w:ind w:left="1701" w:hanging="567"/>
      </w:pPr>
      <w:r w:rsidRPr="00BD0C59">
        <w:t xml:space="preserve">for building projects, except for Major building projects – </w:t>
      </w:r>
      <w:r w:rsidR="00937C82" w:rsidRPr="00BD0C59">
        <w:t>Contract Sum (</w:t>
      </w:r>
      <w:r w:rsidRPr="00BD0C59">
        <w:t xml:space="preserve">including </w:t>
      </w:r>
      <w:r w:rsidR="00937C82" w:rsidRPr="00BD0C59">
        <w:t>GST) x 0.0006</w:t>
      </w:r>
      <w:r w:rsidRPr="00BD0C59">
        <w:t>;</w:t>
      </w:r>
    </w:p>
    <w:p w14:paraId="2182A200" w14:textId="281711F9" w:rsidR="00937C82" w:rsidRPr="00BD0C59" w:rsidRDefault="00937C82" w:rsidP="003B471B">
      <w:pPr>
        <w:pStyle w:val="CSParai"/>
        <w:tabs>
          <w:tab w:val="clear" w:pos="1276"/>
          <w:tab w:val="num" w:pos="1701"/>
        </w:tabs>
        <w:ind w:left="1701" w:hanging="567"/>
      </w:pPr>
      <w:r w:rsidRPr="00BD0C59">
        <w:t>for Major building projects</w:t>
      </w:r>
      <w:r w:rsidR="000F2834" w:rsidRPr="00BD0C59">
        <w:t xml:space="preserve"> –</w:t>
      </w:r>
      <w:r w:rsidRPr="00BD0C59">
        <w:t xml:space="preserve"> Contract Sum (</w:t>
      </w:r>
      <w:r w:rsidR="000F2834" w:rsidRPr="00BD0C59">
        <w:t xml:space="preserve">including </w:t>
      </w:r>
      <w:r w:rsidRPr="00BD0C59">
        <w:t>GST) x 0.0009;</w:t>
      </w:r>
    </w:p>
    <w:p w14:paraId="4259909F" w14:textId="0E640708" w:rsidR="000F2834" w:rsidRPr="00BD0C59" w:rsidRDefault="000F2834" w:rsidP="00517AB4">
      <w:pPr>
        <w:pStyle w:val="CSParagraph"/>
        <w:ind w:left="1134"/>
      </w:pPr>
      <w:r w:rsidRPr="00BD0C59">
        <w:t xml:space="preserve">‘DESBT’ means the Department of Employment, Small Business and </w:t>
      </w:r>
      <w:proofErr w:type="gramStart"/>
      <w:r w:rsidRPr="00BD0C59">
        <w:t>Training;</w:t>
      </w:r>
      <w:proofErr w:type="gramEnd"/>
    </w:p>
    <w:p w14:paraId="5B0AE315" w14:textId="77777777" w:rsidR="006F753E" w:rsidRDefault="00937C82" w:rsidP="006F753E">
      <w:pPr>
        <w:pStyle w:val="CSParagraph"/>
        <w:keepNext/>
        <w:ind w:left="1134"/>
      </w:pPr>
      <w:r w:rsidRPr="00BD0C59">
        <w:t xml:space="preserve">‘Eligible Project’ means </w:t>
      </w:r>
      <w:r w:rsidR="000F2834" w:rsidRPr="00BD0C59">
        <w:t>a contract where</w:t>
      </w:r>
      <w:r w:rsidR="006F753E">
        <w:t>:</w:t>
      </w:r>
    </w:p>
    <w:p w14:paraId="3DFAD687" w14:textId="39D5D2F5" w:rsidR="000F2834" w:rsidRPr="00BD0C59" w:rsidRDefault="00937C82" w:rsidP="00433839">
      <w:pPr>
        <w:pStyle w:val="CSParai"/>
        <w:numPr>
          <w:ilvl w:val="5"/>
          <w:numId w:val="16"/>
        </w:numPr>
        <w:tabs>
          <w:tab w:val="clear" w:pos="1276"/>
          <w:tab w:val="num" w:pos="1701"/>
        </w:tabs>
        <w:ind w:left="1701" w:hanging="567"/>
      </w:pPr>
      <w:r w:rsidRPr="00BD0C59">
        <w:t xml:space="preserve">the work under </w:t>
      </w:r>
      <w:r w:rsidR="000F2834" w:rsidRPr="00BD0C59">
        <w:t xml:space="preserve">the </w:t>
      </w:r>
      <w:r w:rsidRPr="00BD0C59">
        <w:t xml:space="preserve">Contract </w:t>
      </w:r>
      <w:r w:rsidR="000F2834" w:rsidRPr="00BD0C59">
        <w:t>is carried out in Queensland; and</w:t>
      </w:r>
    </w:p>
    <w:p w14:paraId="2B8D9798" w14:textId="76159B33" w:rsidR="00937C82" w:rsidRPr="00BD0C59" w:rsidRDefault="00937C82" w:rsidP="00433839">
      <w:pPr>
        <w:pStyle w:val="CSParai"/>
        <w:numPr>
          <w:ilvl w:val="5"/>
          <w:numId w:val="16"/>
        </w:numPr>
        <w:tabs>
          <w:tab w:val="clear" w:pos="1276"/>
          <w:tab w:val="num" w:pos="1701"/>
        </w:tabs>
        <w:ind w:left="1701" w:hanging="567"/>
      </w:pPr>
      <w:r w:rsidRPr="00BD0C59">
        <w:t>the Contract Sum is $500,000 or greater (including GST);</w:t>
      </w:r>
    </w:p>
    <w:p w14:paraId="16D48F56" w14:textId="77777777" w:rsidR="006F753E" w:rsidRDefault="00937C82" w:rsidP="006F753E">
      <w:pPr>
        <w:pStyle w:val="CSParagraph"/>
        <w:keepNext/>
        <w:ind w:left="1134"/>
      </w:pPr>
      <w:r w:rsidRPr="00BD0C59">
        <w:lastRenderedPageBreak/>
        <w:t>‘</w:t>
      </w:r>
      <w:r w:rsidR="000F2834" w:rsidRPr="00BD0C59">
        <w:t>IEO</w:t>
      </w:r>
      <w:r w:rsidR="2DAEA1F2" w:rsidRPr="00BD0C59">
        <w:t xml:space="preserve"> </w:t>
      </w:r>
      <w:r w:rsidR="000F2834" w:rsidRPr="00BD0C59">
        <w:t>P</w:t>
      </w:r>
      <w:r w:rsidR="1A9F5D62" w:rsidRPr="00BD0C59">
        <w:t>lan</w:t>
      </w:r>
      <w:r w:rsidR="000F2834" w:rsidRPr="00BD0C59">
        <w:t xml:space="preserve">’ means the </w:t>
      </w:r>
      <w:r w:rsidRPr="00BD0C59">
        <w:t>Indigenous Economic Opportunities Plan</w:t>
      </w:r>
      <w:r w:rsidR="000F2834" w:rsidRPr="00BD0C59">
        <w:t xml:space="preserve"> developed by the Contractor</w:t>
      </w:r>
      <w:r w:rsidRPr="00BD0C59">
        <w:t xml:space="preserve"> that complies with the requirements of the Training Policy </w:t>
      </w:r>
      <w:r w:rsidR="000F2834" w:rsidRPr="00BD0C59">
        <w:t xml:space="preserve">and is </w:t>
      </w:r>
      <w:r w:rsidRPr="00BD0C59">
        <w:t>agreed to and signed by</w:t>
      </w:r>
      <w:r w:rsidR="006F753E">
        <w:t>:</w:t>
      </w:r>
    </w:p>
    <w:p w14:paraId="20938AE8" w14:textId="51DFEEAF" w:rsidR="00937C82" w:rsidRPr="00BD0C59" w:rsidRDefault="00937C82" w:rsidP="00433839">
      <w:pPr>
        <w:pStyle w:val="CSParai"/>
        <w:numPr>
          <w:ilvl w:val="5"/>
          <w:numId w:val="17"/>
        </w:numPr>
        <w:tabs>
          <w:tab w:val="clear" w:pos="1276"/>
          <w:tab w:val="num" w:pos="1701"/>
        </w:tabs>
        <w:ind w:left="1701" w:hanging="567"/>
      </w:pPr>
      <w:r w:rsidRPr="00BD0C59">
        <w:t>the Contractor;</w:t>
      </w:r>
    </w:p>
    <w:p w14:paraId="4C9BB085" w14:textId="659DDEF7" w:rsidR="3170BFC4" w:rsidRPr="00BD0C59" w:rsidRDefault="3170BFC4" w:rsidP="00433839">
      <w:pPr>
        <w:pStyle w:val="CSParai"/>
        <w:numPr>
          <w:ilvl w:val="5"/>
          <w:numId w:val="17"/>
        </w:numPr>
        <w:tabs>
          <w:tab w:val="clear" w:pos="1276"/>
          <w:tab w:val="num" w:pos="1701"/>
        </w:tabs>
        <w:ind w:left="1701" w:hanging="567"/>
      </w:pPr>
      <w:r w:rsidRPr="00BD0C59">
        <w:t>the Principal; and</w:t>
      </w:r>
    </w:p>
    <w:p w14:paraId="6B0D9A41" w14:textId="606C7E9A" w:rsidR="685FD644" w:rsidRPr="00BD0C59" w:rsidRDefault="685FD644" w:rsidP="00433839">
      <w:pPr>
        <w:pStyle w:val="CSParai"/>
        <w:numPr>
          <w:ilvl w:val="5"/>
          <w:numId w:val="17"/>
        </w:numPr>
        <w:tabs>
          <w:tab w:val="clear" w:pos="1276"/>
          <w:tab w:val="num" w:pos="1701"/>
        </w:tabs>
        <w:ind w:left="1701" w:hanging="567"/>
      </w:pPr>
      <w:r w:rsidRPr="00BD0C59">
        <w:t>t</w:t>
      </w:r>
      <w:r w:rsidR="3170BFC4" w:rsidRPr="00BD0C59">
        <w:t xml:space="preserve">he relevant Aboriginal or Torres Strait Islander council or authority, or where there is no relevant Aboriginal and Torres Strait Islander council or authority, </w:t>
      </w:r>
      <w:r w:rsidR="00213186" w:rsidRPr="009847C5">
        <w:t>D</w:t>
      </w:r>
      <w:r w:rsidR="00213186">
        <w:t>T</w:t>
      </w:r>
      <w:r w:rsidR="00213186" w:rsidRPr="009847C5">
        <w:t>ATSIP</w:t>
      </w:r>
      <w:r w:rsidR="00213186">
        <w:t>CA</w:t>
      </w:r>
      <w:r w:rsidR="3170BFC4" w:rsidRPr="00BD0C59">
        <w:t>;</w:t>
      </w:r>
    </w:p>
    <w:p w14:paraId="6DB3DFCC" w14:textId="77777777" w:rsidR="006F753E" w:rsidRDefault="00937C82" w:rsidP="006F753E">
      <w:pPr>
        <w:pStyle w:val="CSParagraph"/>
        <w:keepNext/>
        <w:ind w:left="1134"/>
      </w:pPr>
      <w:r w:rsidRPr="00BD0C59">
        <w:t>‘Indigenous Project’ means</w:t>
      </w:r>
      <w:r w:rsidR="000F2834" w:rsidRPr="00BD0C59">
        <w:t xml:space="preserve"> an Eligible Project, located in</w:t>
      </w:r>
      <w:r w:rsidR="006F753E">
        <w:t>:</w:t>
      </w:r>
    </w:p>
    <w:p w14:paraId="0FEC4E17" w14:textId="3CA3A9BF" w:rsidR="00937C82" w:rsidRPr="00BD0C59" w:rsidRDefault="00937C82" w:rsidP="00433839">
      <w:pPr>
        <w:pStyle w:val="CSParai"/>
        <w:numPr>
          <w:ilvl w:val="5"/>
          <w:numId w:val="22"/>
        </w:numPr>
        <w:tabs>
          <w:tab w:val="clear" w:pos="1276"/>
          <w:tab w:val="num" w:pos="1701"/>
        </w:tabs>
        <w:ind w:left="1701" w:hanging="567"/>
      </w:pPr>
      <w:r w:rsidRPr="00BD0C59">
        <w:t xml:space="preserve">an Aboriginal or Torres Strait Islander community, or in the township of Weipa, </w:t>
      </w:r>
      <w:r w:rsidR="000F2834" w:rsidRPr="00BD0C59">
        <w:t xml:space="preserve">as indicated in the </w:t>
      </w:r>
      <w:r w:rsidR="00847C28" w:rsidRPr="00BD0C59">
        <w:t>Annexure</w:t>
      </w:r>
      <w:r w:rsidR="000F2834" w:rsidRPr="00BD0C59">
        <w:t xml:space="preserve">; </w:t>
      </w:r>
      <w:r w:rsidRPr="00BD0C59">
        <w:t>or</w:t>
      </w:r>
    </w:p>
    <w:p w14:paraId="777C7EFA" w14:textId="20BB3996" w:rsidR="00937C82" w:rsidRPr="00BD0C59" w:rsidRDefault="00937C82" w:rsidP="00433839">
      <w:pPr>
        <w:pStyle w:val="CSParai"/>
        <w:numPr>
          <w:ilvl w:val="5"/>
          <w:numId w:val="22"/>
        </w:numPr>
        <w:tabs>
          <w:tab w:val="clear" w:pos="1276"/>
          <w:tab w:val="num" w:pos="1701"/>
        </w:tabs>
        <w:ind w:left="1701" w:hanging="567"/>
      </w:pPr>
      <w:r w:rsidRPr="00BD0C59">
        <w:t>a part of Queensland not referred to in paragraph (</w:t>
      </w:r>
      <w:r w:rsidR="000F2834" w:rsidRPr="00BD0C59">
        <w:t>i</w:t>
      </w:r>
      <w:r w:rsidRPr="00BD0C59">
        <w:t>) of this definition that is selected as an Indigenous Project by Queensland Government agencies</w:t>
      </w:r>
      <w:r w:rsidR="000F2834" w:rsidRPr="00BD0C59">
        <w:t>, government owned corporations</w:t>
      </w:r>
      <w:r w:rsidRPr="00BD0C59">
        <w:t xml:space="preserve"> or by the Director</w:t>
      </w:r>
      <w:r w:rsidR="000F2834" w:rsidRPr="00BD0C59">
        <w:t>-</w:t>
      </w:r>
      <w:r w:rsidRPr="00BD0C59">
        <w:t xml:space="preserve">General of </w:t>
      </w:r>
      <w:r w:rsidR="00213186" w:rsidRPr="009847C5">
        <w:t>D</w:t>
      </w:r>
      <w:r w:rsidR="00213186">
        <w:t>T</w:t>
      </w:r>
      <w:r w:rsidR="00213186" w:rsidRPr="009847C5">
        <w:t>ATSIP</w:t>
      </w:r>
      <w:r w:rsidR="00213186">
        <w:t>CA</w:t>
      </w:r>
      <w:r w:rsidRPr="00BD0C59">
        <w:t>,</w:t>
      </w:r>
      <w:r w:rsidR="000F2834" w:rsidRPr="00BD0C59">
        <w:t xml:space="preserve"> as indicated in the </w:t>
      </w:r>
      <w:r w:rsidR="00847C28" w:rsidRPr="00BD0C59">
        <w:t>Annexure</w:t>
      </w:r>
      <w:r w:rsidR="006717DE" w:rsidRPr="00BD0C59">
        <w:t>;</w:t>
      </w:r>
    </w:p>
    <w:p w14:paraId="32766785" w14:textId="21274711" w:rsidR="00937C82" w:rsidRPr="00BD0C59" w:rsidRDefault="00937C82" w:rsidP="004344E3">
      <w:pPr>
        <w:pStyle w:val="CSParagraph"/>
        <w:ind w:left="1134"/>
      </w:pPr>
      <w:r w:rsidRPr="00BD0C59">
        <w:t>‘Major building project’ means a project where the Contract Sum (including GST) is $100 million or greater</w:t>
      </w:r>
      <w:r w:rsidR="007F0DE1" w:rsidRPr="00BD0C59">
        <w:t>;</w:t>
      </w:r>
    </w:p>
    <w:p w14:paraId="036E375B" w14:textId="2FCC6D4A" w:rsidR="00937C82" w:rsidRPr="00BD0C59" w:rsidRDefault="00937C82" w:rsidP="00780B44">
      <w:pPr>
        <w:pStyle w:val="CSParagraph"/>
        <w:ind w:left="1134"/>
      </w:pPr>
      <w:r w:rsidRPr="00BD0C59">
        <w:t>‘Practical Completion Report’ means</w:t>
      </w:r>
      <w:r w:rsidR="004F265A" w:rsidRPr="00BD0C59">
        <w:t xml:space="preserve"> </w:t>
      </w:r>
      <w:r w:rsidR="6EB2924A" w:rsidRPr="00BD0C59">
        <w:rPr>
          <w:rFonts w:eastAsia="Arial" w:cs="Arial"/>
          <w:szCs w:val="20"/>
        </w:rPr>
        <w:t xml:space="preserve">the report submitted electronically by the Contractor in TPAS </w:t>
      </w:r>
      <w:r w:rsidRPr="00BD0C59">
        <w:t>demonstrating compliance by the Contractor with</w:t>
      </w:r>
      <w:r w:rsidR="006C1C55" w:rsidRPr="00BD0C59">
        <w:t xml:space="preserve"> </w:t>
      </w:r>
      <w:r w:rsidR="000F2834" w:rsidRPr="00BD0C59">
        <w:t xml:space="preserve">this </w:t>
      </w:r>
      <w:r w:rsidR="006C1C55" w:rsidRPr="00BD0C59">
        <w:t>Clause</w:t>
      </w:r>
      <w:r w:rsidRPr="00BD0C59">
        <w:t xml:space="preserve"> and the Training Policy;</w:t>
      </w:r>
    </w:p>
    <w:p w14:paraId="364E4FF6" w14:textId="2808D293" w:rsidR="00937C82" w:rsidRPr="00BD0C59" w:rsidRDefault="00937C82" w:rsidP="00780B44">
      <w:pPr>
        <w:pStyle w:val="CSParagraph"/>
        <w:ind w:left="1134"/>
      </w:pPr>
      <w:r w:rsidRPr="00BD0C59">
        <w:t xml:space="preserve">‘Training Policy’ means the </w:t>
      </w:r>
      <w:r w:rsidR="000F2834" w:rsidRPr="00BD0C59">
        <w:t>Queensland Government policy titled “</w:t>
      </w:r>
      <w:r w:rsidRPr="00BD0C59">
        <w:t>Queensland Government Building and Construction Training Policy</w:t>
      </w:r>
      <w:r w:rsidR="000F2834" w:rsidRPr="00BD0C59">
        <w:t>” or any policy which replaces that policy</w:t>
      </w:r>
      <w:r w:rsidRPr="00BD0C59">
        <w:t>;</w:t>
      </w:r>
    </w:p>
    <w:p w14:paraId="755E6927" w14:textId="7B8C73C5" w:rsidR="00937C82" w:rsidRPr="00BD0C59" w:rsidRDefault="00937C82" w:rsidP="00780B44">
      <w:pPr>
        <w:pStyle w:val="CSParagraph"/>
        <w:ind w:left="1134"/>
      </w:pPr>
      <w:r w:rsidRPr="00BD0C59">
        <w:t xml:space="preserve">‘TPAS’ means the </w:t>
      </w:r>
      <w:r w:rsidR="000F2834" w:rsidRPr="00BD0C59">
        <w:t xml:space="preserve">Training Policy Administration System being the </w:t>
      </w:r>
      <w:r w:rsidRPr="00BD0C59">
        <w:t xml:space="preserve">electronic reporting system administered by </w:t>
      </w:r>
      <w:r w:rsidR="000F2834" w:rsidRPr="00BD0C59">
        <w:t>DESBT for contract</w:t>
      </w:r>
      <w:r w:rsidR="00705E91" w:rsidRPr="00BD0C59">
        <w:t>or</w:t>
      </w:r>
      <w:r w:rsidR="000F2834" w:rsidRPr="00BD0C59">
        <w:t xml:space="preserve"> compliance reporting under the Training Policy</w:t>
      </w:r>
      <w:r w:rsidRPr="00BD0C59">
        <w:t>.</w:t>
      </w:r>
    </w:p>
    <w:p w14:paraId="41F506BD" w14:textId="2CFCFBD0" w:rsidR="00937C82" w:rsidRPr="00BD0C59" w:rsidRDefault="00847C28" w:rsidP="00780B44">
      <w:pPr>
        <w:pStyle w:val="CSParaa0"/>
        <w:tabs>
          <w:tab w:val="clear" w:pos="992"/>
          <w:tab w:val="num" w:pos="1134"/>
        </w:tabs>
        <w:ind w:left="1134" w:hanging="567"/>
      </w:pPr>
      <w:r w:rsidRPr="00BD0C59">
        <w:t>Clause 29.1A applies if the Contract is an Eligible Project.</w:t>
      </w:r>
    </w:p>
    <w:p w14:paraId="52697685" w14:textId="77777777" w:rsidR="006F753E" w:rsidRDefault="00847C28" w:rsidP="006F753E">
      <w:pPr>
        <w:pStyle w:val="CSParaa0"/>
        <w:keepNext/>
        <w:tabs>
          <w:tab w:val="clear" w:pos="992"/>
          <w:tab w:val="num" w:pos="1134"/>
        </w:tabs>
        <w:ind w:left="1134" w:hanging="567"/>
      </w:pPr>
      <w:r w:rsidRPr="00BD0C59">
        <w:t>T</w:t>
      </w:r>
      <w:r w:rsidR="00937C82" w:rsidRPr="00BD0C59">
        <w:t>he Contractor must</w:t>
      </w:r>
      <w:r w:rsidRPr="00BD0C59">
        <w:t xml:space="preserve"> comply with the Training Policy and must</w:t>
      </w:r>
      <w:r w:rsidR="006F753E">
        <w:t>:</w:t>
      </w:r>
    </w:p>
    <w:p w14:paraId="3B8153CC" w14:textId="3D2F15F0" w:rsidR="00937C82" w:rsidRPr="00BD0C59" w:rsidRDefault="00937C82" w:rsidP="00780B44">
      <w:pPr>
        <w:pStyle w:val="CSParai"/>
        <w:tabs>
          <w:tab w:val="clear" w:pos="1276"/>
          <w:tab w:val="num" w:pos="1701"/>
        </w:tabs>
        <w:ind w:left="1701" w:hanging="567"/>
      </w:pPr>
      <w:r w:rsidRPr="00BD0C59">
        <w:t xml:space="preserve">within 10 </w:t>
      </w:r>
      <w:r w:rsidR="000352DF">
        <w:t>W</w:t>
      </w:r>
      <w:r w:rsidR="008848DE" w:rsidRPr="00BD0C59">
        <w:t xml:space="preserve">orking </w:t>
      </w:r>
      <w:r w:rsidR="005B72AC">
        <w:t>D</w:t>
      </w:r>
      <w:r w:rsidR="008848DE" w:rsidRPr="00BD0C59">
        <w:t>ays</w:t>
      </w:r>
      <w:r w:rsidRPr="00BD0C59">
        <w:t xml:space="preserve"> of the Date of Acceptance of Tender submit </w:t>
      </w:r>
      <w:r w:rsidR="00847C28" w:rsidRPr="00BD0C59">
        <w:t xml:space="preserve">the Compliance Plan </w:t>
      </w:r>
      <w:r w:rsidR="7FCF27A6" w:rsidRPr="00BD0C59">
        <w:t>electronically in TPAS</w:t>
      </w:r>
      <w:r w:rsidRPr="00BD0C59">
        <w:t xml:space="preserve">, </w:t>
      </w:r>
      <w:r w:rsidR="00847C28" w:rsidRPr="00BD0C59">
        <w:t xml:space="preserve">and as soon as possible afterwards provide </w:t>
      </w:r>
      <w:bookmarkStart w:id="132" w:name="_Hlk64454390"/>
      <w:r w:rsidR="00D21523" w:rsidRPr="00BD0C59">
        <w:t>a copy of the TPAS email notification</w:t>
      </w:r>
      <w:r w:rsidR="718CCCE6" w:rsidRPr="00BD0C59">
        <w:t xml:space="preserve"> </w:t>
      </w:r>
      <w:bookmarkEnd w:id="132"/>
      <w:r w:rsidR="236CEAE7" w:rsidRPr="00BD0C59">
        <w:t xml:space="preserve">for the submitted Compliance Report </w:t>
      </w:r>
      <w:r w:rsidRPr="00BD0C59">
        <w:t>to the Superintendent;</w:t>
      </w:r>
    </w:p>
    <w:p w14:paraId="6349C930" w14:textId="3C9AF26A" w:rsidR="00937C82" w:rsidRPr="00BD0C59" w:rsidRDefault="00847C28" w:rsidP="00780B44">
      <w:pPr>
        <w:pStyle w:val="CSParai"/>
        <w:tabs>
          <w:tab w:val="clear" w:pos="1276"/>
          <w:tab w:val="num" w:pos="1701"/>
        </w:tabs>
        <w:ind w:left="1701" w:hanging="567"/>
      </w:pPr>
      <w:r w:rsidRPr="00BD0C59">
        <w:t xml:space="preserve">allocate a minimum of 60% of the Deemed Hours towards the employment of </w:t>
      </w:r>
      <w:r w:rsidR="00E26DE3" w:rsidRPr="00BD0C59">
        <w:t xml:space="preserve">new entrant Apprentices and </w:t>
      </w:r>
      <w:r w:rsidR="00D21523" w:rsidRPr="00BD0C59">
        <w:t>Trainees</w:t>
      </w:r>
      <w:r w:rsidR="00937C82" w:rsidRPr="00BD0C59">
        <w:t xml:space="preserve">, as </w:t>
      </w:r>
      <w:r w:rsidRPr="00BD0C59">
        <w:t xml:space="preserve">required by </w:t>
      </w:r>
      <w:r w:rsidR="00937C82" w:rsidRPr="00BD0C59">
        <w:t>the Training Policy;</w:t>
      </w:r>
    </w:p>
    <w:p w14:paraId="3CB0A1C2" w14:textId="1410C842" w:rsidR="00847C28" w:rsidRPr="00BD0C59" w:rsidRDefault="00847C28" w:rsidP="00780B44">
      <w:pPr>
        <w:pStyle w:val="CSParai"/>
        <w:tabs>
          <w:tab w:val="clear" w:pos="1276"/>
          <w:tab w:val="num" w:pos="1701"/>
        </w:tabs>
        <w:ind w:left="1701" w:hanging="567"/>
      </w:pPr>
      <w:r w:rsidRPr="00BD0C59">
        <w:t>for the remaining Deemed Hours not allocated under Clause 29.1A(</w:t>
      </w:r>
      <w:r w:rsidR="5F6FD3CA" w:rsidRPr="00BD0C59">
        <w:t>c</w:t>
      </w:r>
      <w:r w:rsidRPr="00BD0C59">
        <w:t xml:space="preserve">)(ii), </w:t>
      </w:r>
      <w:r w:rsidR="00937C82" w:rsidRPr="00BD0C59">
        <w:t>undertake other workforce training</w:t>
      </w:r>
      <w:r w:rsidRPr="00BD0C59">
        <w:t>,</w:t>
      </w:r>
      <w:r w:rsidR="00937C82" w:rsidRPr="00BD0C59">
        <w:t xml:space="preserve"> as </w:t>
      </w:r>
      <w:r w:rsidRPr="00BD0C59">
        <w:t xml:space="preserve">required by </w:t>
      </w:r>
      <w:r w:rsidR="00937C82" w:rsidRPr="00BD0C59">
        <w:t>the Training Policy</w:t>
      </w:r>
      <w:r w:rsidRPr="00BD0C59">
        <w:t>;</w:t>
      </w:r>
    </w:p>
    <w:p w14:paraId="6139B03D" w14:textId="3D7E209C" w:rsidR="00847C28" w:rsidRPr="00BD0C59" w:rsidRDefault="00847C28" w:rsidP="00780B44">
      <w:pPr>
        <w:pStyle w:val="CSParai"/>
        <w:tabs>
          <w:tab w:val="clear" w:pos="1276"/>
          <w:tab w:val="num" w:pos="1701"/>
        </w:tabs>
        <w:ind w:left="1701" w:hanging="567"/>
      </w:pPr>
      <w:r w:rsidRPr="00BD0C59">
        <w:t xml:space="preserve">provide the privacy statement </w:t>
      </w:r>
      <w:r w:rsidR="00F37639">
        <w:t xml:space="preserve">contained </w:t>
      </w:r>
      <w:r w:rsidR="005842BD" w:rsidRPr="00BD0C59">
        <w:t>in the schedule attached to these Conditions</w:t>
      </w:r>
      <w:r w:rsidRPr="00BD0C59">
        <w:t xml:space="preserve"> to each </w:t>
      </w:r>
      <w:r w:rsidR="002C3AF5" w:rsidRPr="00BD0C59">
        <w:t>participant</w:t>
      </w:r>
      <w:r w:rsidRPr="00BD0C59">
        <w:t xml:space="preserve"> regarding the collection and use of personal information; and</w:t>
      </w:r>
    </w:p>
    <w:p w14:paraId="20B829FB" w14:textId="7D8B4783" w:rsidR="00937C82" w:rsidRPr="00BD0C59" w:rsidRDefault="00847C28" w:rsidP="00780B44">
      <w:pPr>
        <w:pStyle w:val="CSParai"/>
        <w:tabs>
          <w:tab w:val="clear" w:pos="1276"/>
          <w:tab w:val="num" w:pos="1701"/>
        </w:tabs>
        <w:ind w:left="1701" w:hanging="567"/>
        <w:rPr>
          <w:rFonts w:asciiTheme="minorHAnsi" w:eastAsiaTheme="minorEastAsia" w:hAnsiTheme="minorHAnsi" w:cstheme="minorBidi"/>
          <w:szCs w:val="20"/>
        </w:rPr>
      </w:pPr>
      <w:r w:rsidRPr="00BD0C59">
        <w:t xml:space="preserve">within 15 </w:t>
      </w:r>
      <w:r w:rsidR="000352DF">
        <w:t>W</w:t>
      </w:r>
      <w:r w:rsidR="008848DE" w:rsidRPr="00BD0C59">
        <w:t xml:space="preserve">orking </w:t>
      </w:r>
      <w:r w:rsidR="005B72AC">
        <w:t>D</w:t>
      </w:r>
      <w:r w:rsidR="008848DE" w:rsidRPr="00BD0C59">
        <w:t>ays</w:t>
      </w:r>
      <w:r w:rsidRPr="00BD0C59">
        <w:t xml:space="preserve"> of the date of Practical Completion, or, if there is more than one, the last occurring date of Practical Completion, submit the Practical Completion Report </w:t>
      </w:r>
      <w:r w:rsidR="5A094680" w:rsidRPr="00BD0C59">
        <w:t>electronically in</w:t>
      </w:r>
      <w:r w:rsidRPr="00BD0C59">
        <w:t xml:space="preserve"> TPAS, and as soon</w:t>
      </w:r>
      <w:r w:rsidR="00E07D9C" w:rsidRPr="00BD0C59">
        <w:t xml:space="preserve"> as</w:t>
      </w:r>
      <w:r w:rsidRPr="00BD0C59">
        <w:t xml:space="preserve"> possible afterwards provide a</w:t>
      </w:r>
      <w:r w:rsidR="0F117301" w:rsidRPr="00BD0C59">
        <w:t xml:space="preserve"> </w:t>
      </w:r>
      <w:r w:rsidR="00D21523" w:rsidRPr="00BD0C59">
        <w:t xml:space="preserve">copy of the TPAS email notification for the submitted </w:t>
      </w:r>
      <w:r w:rsidRPr="00BD0C59">
        <w:t>Practical Completion Report to the Superintendent</w:t>
      </w:r>
      <w:r w:rsidR="00937C82" w:rsidRPr="00BD0C59">
        <w:t>.</w:t>
      </w:r>
    </w:p>
    <w:p w14:paraId="0F44E433" w14:textId="77777777" w:rsidR="006F753E" w:rsidRDefault="00847C28" w:rsidP="006F753E">
      <w:pPr>
        <w:pStyle w:val="CSParaa0"/>
        <w:keepNext/>
        <w:tabs>
          <w:tab w:val="clear" w:pos="992"/>
          <w:tab w:val="num" w:pos="1134"/>
        </w:tabs>
        <w:ind w:left="1134" w:hanging="567"/>
      </w:pPr>
      <w:r w:rsidRPr="00BD0C59">
        <w:t>If the Annexure states that the Contract is an Indigenous Project,</w:t>
      </w:r>
      <w:r w:rsidR="00937C82" w:rsidRPr="00BD0C59">
        <w:t xml:space="preserve"> the Contractor must</w:t>
      </w:r>
      <w:r w:rsidRPr="00BD0C59">
        <w:t xml:space="preserve"> also</w:t>
      </w:r>
      <w:r w:rsidR="006F753E">
        <w:t>:</w:t>
      </w:r>
    </w:p>
    <w:p w14:paraId="32AEA01E" w14:textId="587157DF" w:rsidR="00937C82" w:rsidRPr="00BD0C59" w:rsidRDefault="00937C82" w:rsidP="00780B44">
      <w:pPr>
        <w:pStyle w:val="CSParai"/>
        <w:tabs>
          <w:tab w:val="clear" w:pos="1276"/>
          <w:tab w:val="num" w:pos="1701"/>
        </w:tabs>
        <w:ind w:left="1701" w:hanging="567"/>
        <w:rPr>
          <w:rFonts w:asciiTheme="minorHAnsi" w:eastAsiaTheme="minorEastAsia" w:hAnsiTheme="minorHAnsi" w:cstheme="minorBidi"/>
          <w:szCs w:val="20"/>
        </w:rPr>
      </w:pPr>
      <w:r w:rsidRPr="00BD0C59">
        <w:t xml:space="preserve">within 10 </w:t>
      </w:r>
      <w:r w:rsidR="000352DF">
        <w:t>W</w:t>
      </w:r>
      <w:r w:rsidR="008848DE" w:rsidRPr="00BD0C59">
        <w:t xml:space="preserve">orking </w:t>
      </w:r>
      <w:r w:rsidR="005B72AC">
        <w:t>D</w:t>
      </w:r>
      <w:r w:rsidR="008848DE" w:rsidRPr="00BD0C59">
        <w:t>ays</w:t>
      </w:r>
      <w:r w:rsidRPr="00BD0C59">
        <w:t xml:space="preserve"> of the Date of Acceptance of Tender submit</w:t>
      </w:r>
      <w:r w:rsidR="18E65C47" w:rsidRPr="00BD0C59">
        <w:rPr>
          <w:rFonts w:eastAsia="Arial" w:cs="Arial"/>
          <w:szCs w:val="20"/>
        </w:rPr>
        <w:t xml:space="preserve"> the IEO Plan as part of the Compliance Plan electronically in TPAS</w:t>
      </w:r>
      <w:r w:rsidRPr="00BD0C59">
        <w:t xml:space="preserve">, </w:t>
      </w:r>
      <w:r w:rsidR="00847C28" w:rsidRPr="00BD0C59">
        <w:t>and as soon</w:t>
      </w:r>
      <w:r w:rsidR="00E07D9C" w:rsidRPr="00BD0C59">
        <w:t xml:space="preserve"> as</w:t>
      </w:r>
      <w:r w:rsidR="00847C28" w:rsidRPr="00BD0C59">
        <w:t xml:space="preserve"> possible afterwards provide a </w:t>
      </w:r>
      <w:r w:rsidR="00D21523" w:rsidRPr="00BD0C59">
        <w:t>copy</w:t>
      </w:r>
      <w:r w:rsidR="00847C28" w:rsidRPr="00BD0C59">
        <w:t xml:space="preserve"> </w:t>
      </w:r>
      <w:r w:rsidRPr="00BD0C59">
        <w:t>to the Superintendent;</w:t>
      </w:r>
    </w:p>
    <w:p w14:paraId="70417A88" w14:textId="654DB597" w:rsidR="00937C82" w:rsidRPr="00BD0C59" w:rsidRDefault="00847C28" w:rsidP="00780B44">
      <w:pPr>
        <w:pStyle w:val="CSParai"/>
        <w:tabs>
          <w:tab w:val="clear" w:pos="1276"/>
          <w:tab w:val="num" w:pos="1701"/>
        </w:tabs>
        <w:ind w:left="1701" w:hanging="567"/>
      </w:pPr>
      <w:r w:rsidRPr="00BD0C59">
        <w:t xml:space="preserve">prioritise the employment of </w:t>
      </w:r>
      <w:r w:rsidR="00937C82" w:rsidRPr="00BD0C59">
        <w:t xml:space="preserve">Aboriginal </w:t>
      </w:r>
      <w:r w:rsidRPr="00BD0C59">
        <w:t xml:space="preserve">or </w:t>
      </w:r>
      <w:r w:rsidR="00937C82" w:rsidRPr="00BD0C59">
        <w:t xml:space="preserve">Torres Strait Islander Apprentices and Trainees, and local Aboriginal and Torres Strait Islander workers </w:t>
      </w:r>
      <w:r w:rsidRPr="00BD0C59">
        <w:t xml:space="preserve">to meet </w:t>
      </w:r>
      <w:r w:rsidR="00937C82" w:rsidRPr="00BD0C59">
        <w:t xml:space="preserve">the Deemed Hours </w:t>
      </w:r>
      <w:r w:rsidRPr="00BD0C59">
        <w:t>requirement under Clause 29.1A</w:t>
      </w:r>
      <w:r w:rsidR="007F0DE1" w:rsidRPr="00BD0C59">
        <w:t>(c)(ii)</w:t>
      </w:r>
      <w:r w:rsidR="00937C82" w:rsidRPr="00BD0C59">
        <w:t>;</w:t>
      </w:r>
    </w:p>
    <w:p w14:paraId="1B06B93B" w14:textId="7AB50D99" w:rsidR="00937C82" w:rsidRPr="00BD0C59" w:rsidRDefault="007F0DE1" w:rsidP="00780B44">
      <w:pPr>
        <w:pStyle w:val="CSParai"/>
        <w:tabs>
          <w:tab w:val="clear" w:pos="1276"/>
          <w:tab w:val="num" w:pos="1701"/>
        </w:tabs>
        <w:ind w:left="1701" w:hanging="567"/>
      </w:pPr>
      <w:r w:rsidRPr="00BD0C59">
        <w:lastRenderedPageBreak/>
        <w:t>allocate an additional amount towards the IEO</w:t>
      </w:r>
      <w:r w:rsidR="466CC19F" w:rsidRPr="00BD0C59">
        <w:t xml:space="preserve"> </w:t>
      </w:r>
      <w:r w:rsidRPr="00BD0C59">
        <w:t>P</w:t>
      </w:r>
      <w:r w:rsidR="12E6EE9A" w:rsidRPr="00BD0C59">
        <w:t>lan</w:t>
      </w:r>
      <w:r w:rsidRPr="00BD0C59">
        <w:t xml:space="preserve">, which must be a minimum of </w:t>
      </w:r>
      <w:r w:rsidR="00937C82" w:rsidRPr="00BD0C59">
        <w:t>3% of the Contract Sum</w:t>
      </w:r>
      <w:r w:rsidR="42CED633" w:rsidRPr="00BD0C59">
        <w:t xml:space="preserve"> including GST</w:t>
      </w:r>
      <w:r w:rsidR="00937C82" w:rsidRPr="00BD0C59">
        <w:t>; and</w:t>
      </w:r>
    </w:p>
    <w:p w14:paraId="6BFCCFCB" w14:textId="3B83DB91" w:rsidR="00937C82" w:rsidRPr="00BD0C59" w:rsidRDefault="00937C82" w:rsidP="00780B44">
      <w:pPr>
        <w:pStyle w:val="CSParai"/>
        <w:tabs>
          <w:tab w:val="clear" w:pos="1276"/>
          <w:tab w:val="num" w:pos="1701"/>
        </w:tabs>
        <w:ind w:left="1701" w:hanging="567"/>
        <w:rPr>
          <w:rFonts w:asciiTheme="minorHAnsi" w:eastAsiaTheme="minorEastAsia" w:hAnsiTheme="minorHAnsi" w:cstheme="minorBidi"/>
          <w:szCs w:val="20"/>
        </w:rPr>
      </w:pPr>
      <w:r w:rsidRPr="00BD0C59">
        <w:t xml:space="preserve">within 15 </w:t>
      </w:r>
      <w:r w:rsidR="000352DF">
        <w:t>W</w:t>
      </w:r>
      <w:r w:rsidR="008848DE" w:rsidRPr="00BD0C59">
        <w:t xml:space="preserve">orking </w:t>
      </w:r>
      <w:r w:rsidR="005B72AC">
        <w:t>D</w:t>
      </w:r>
      <w:r w:rsidR="008848DE" w:rsidRPr="00BD0C59">
        <w:t>ays</w:t>
      </w:r>
      <w:r w:rsidRPr="00BD0C59">
        <w:t xml:space="preserve"> of the Date of Practical Completion, or if there is more than one the last occurring Date of Practical Completion, submit </w:t>
      </w:r>
      <w:r w:rsidR="007F0DE1" w:rsidRPr="00BD0C59">
        <w:t>the achievement of outcomes against the IEO</w:t>
      </w:r>
      <w:r w:rsidR="6CFF36CA" w:rsidRPr="00BD0C59">
        <w:t xml:space="preserve"> </w:t>
      </w:r>
      <w:r w:rsidR="007F0DE1" w:rsidRPr="00BD0C59">
        <w:t>P</w:t>
      </w:r>
      <w:r w:rsidR="3698E820" w:rsidRPr="00BD0C59">
        <w:t>lan</w:t>
      </w:r>
      <w:r w:rsidR="007F0DE1" w:rsidRPr="00BD0C59">
        <w:t xml:space="preserve"> as part of the Practical Completion Report </w:t>
      </w:r>
      <w:r w:rsidR="603319DC" w:rsidRPr="00BD0C59">
        <w:t>electronically in TPAS,</w:t>
      </w:r>
      <w:r w:rsidR="007F1ADF" w:rsidRPr="00BD0C59">
        <w:t xml:space="preserve"> and as soon as possible afterwards, provide a copy of the submitted achievement of outcomes against the IEO Plan to the Superintendent</w:t>
      </w:r>
      <w:r w:rsidRPr="00BD0C59">
        <w:t>.</w:t>
      </w:r>
    </w:p>
    <w:p w14:paraId="62F06146" w14:textId="77777777" w:rsidR="006F753E" w:rsidRDefault="00937C82" w:rsidP="006F753E">
      <w:pPr>
        <w:pStyle w:val="CSParaa0"/>
        <w:keepNext/>
        <w:tabs>
          <w:tab w:val="clear" w:pos="992"/>
          <w:tab w:val="num" w:pos="1134"/>
        </w:tabs>
        <w:ind w:left="1134" w:hanging="567"/>
      </w:pPr>
      <w:r w:rsidRPr="00BD0C59">
        <w:t xml:space="preserve">For Major building projects, the Contractor must </w:t>
      </w:r>
      <w:r w:rsidR="007F0DE1" w:rsidRPr="00BD0C59">
        <w:t>also</w:t>
      </w:r>
      <w:r w:rsidR="006F753E">
        <w:t>:</w:t>
      </w:r>
    </w:p>
    <w:p w14:paraId="07D2B16E" w14:textId="7BE03223" w:rsidR="007F0DE1" w:rsidRPr="00BD0C59" w:rsidRDefault="00937C82" w:rsidP="00780B44">
      <w:pPr>
        <w:pStyle w:val="CSParai"/>
        <w:tabs>
          <w:tab w:val="clear" w:pos="1276"/>
        </w:tabs>
        <w:ind w:left="1701" w:hanging="567"/>
      </w:pPr>
      <w:r w:rsidRPr="00BD0C59">
        <w:t>develop a skills development plan</w:t>
      </w:r>
      <w:r w:rsidR="007F0DE1" w:rsidRPr="00BD0C59">
        <w:t>;</w:t>
      </w:r>
    </w:p>
    <w:p w14:paraId="08014B4D" w14:textId="75486311" w:rsidR="007F0DE1" w:rsidRPr="00BD0C59" w:rsidRDefault="007F0DE1" w:rsidP="00780B44">
      <w:pPr>
        <w:pStyle w:val="CSParai"/>
        <w:tabs>
          <w:tab w:val="clear" w:pos="1276"/>
        </w:tabs>
        <w:ind w:left="1701" w:hanging="567"/>
      </w:pPr>
      <w:r w:rsidRPr="00BD0C59">
        <w:t xml:space="preserve">deliver </w:t>
      </w:r>
      <w:r w:rsidR="00937C82" w:rsidRPr="00BD0C59">
        <w:t>training linked to occupational outcomes in applicable national accredited training packages</w:t>
      </w:r>
      <w:r w:rsidRPr="00BD0C59">
        <w:t>;</w:t>
      </w:r>
      <w:r w:rsidR="00937C82" w:rsidRPr="00BD0C59">
        <w:t xml:space="preserve"> and</w:t>
      </w:r>
    </w:p>
    <w:p w14:paraId="5CBC83E6" w14:textId="1E323AAA" w:rsidR="00937C82" w:rsidRPr="00BD0C59" w:rsidRDefault="00937C82" w:rsidP="00780B44">
      <w:pPr>
        <w:pStyle w:val="CSParai"/>
        <w:tabs>
          <w:tab w:val="clear" w:pos="1276"/>
        </w:tabs>
        <w:ind w:left="1701" w:hanging="567"/>
      </w:pPr>
      <w:r w:rsidRPr="00BD0C59">
        <w:t>employ a training coordinator to ensure the implementation of the skills development plan.</w:t>
      </w:r>
    </w:p>
    <w:p w14:paraId="471CF0C9" w14:textId="2C97B76A" w:rsidR="00937C82" w:rsidRPr="00BD0C59" w:rsidRDefault="00937C82" w:rsidP="00780B44">
      <w:pPr>
        <w:pStyle w:val="CSParaa0"/>
        <w:tabs>
          <w:tab w:val="clear" w:pos="992"/>
          <w:tab w:val="num" w:pos="1134"/>
        </w:tabs>
        <w:ind w:left="1134" w:hanging="567"/>
      </w:pPr>
      <w:r w:rsidRPr="00BD0C59">
        <w:t xml:space="preserve">Nothing in Clauses </w:t>
      </w:r>
      <w:r w:rsidR="00CB6D0C" w:rsidRPr="00BD0C59">
        <w:t>29.1A(</w:t>
      </w:r>
      <w:r w:rsidR="007F0DE1" w:rsidRPr="00BD0C59">
        <w:t>c</w:t>
      </w:r>
      <w:r w:rsidR="00CB6D0C" w:rsidRPr="00BD0C59">
        <w:t>), 29.1A(</w:t>
      </w:r>
      <w:r w:rsidR="007F0DE1" w:rsidRPr="00BD0C59">
        <w:t>d</w:t>
      </w:r>
      <w:r w:rsidR="00CB6D0C" w:rsidRPr="00BD0C59">
        <w:t>) or 29.1A(</w:t>
      </w:r>
      <w:r w:rsidR="007F0DE1" w:rsidRPr="00BD0C59">
        <w:t>e</w:t>
      </w:r>
      <w:r w:rsidR="00CB6D0C" w:rsidRPr="00BD0C59">
        <w:t>)</w:t>
      </w:r>
      <w:r w:rsidRPr="00BD0C59">
        <w:t xml:space="preserve"> limits or alters the Contractor’s obligation to comply with the Training Policy.</w:t>
      </w:r>
    </w:p>
    <w:p w14:paraId="3C4E2DE1" w14:textId="2BDE188F" w:rsidR="00937C82" w:rsidRPr="00BD0C59" w:rsidRDefault="00937C82" w:rsidP="00780B44">
      <w:pPr>
        <w:pStyle w:val="CSParaa0"/>
        <w:tabs>
          <w:tab w:val="clear" w:pos="992"/>
          <w:tab w:val="num" w:pos="1134"/>
        </w:tabs>
        <w:ind w:left="1134" w:hanging="567"/>
      </w:pPr>
      <w:r w:rsidRPr="00BD0C59">
        <w:t>The Contractor acknowledges that failure to comply in part or in whole with the requirements of Clause 29.1A</w:t>
      </w:r>
      <w:r w:rsidR="00CB6D0C" w:rsidRPr="00BD0C59">
        <w:t xml:space="preserve"> </w:t>
      </w:r>
      <w:r w:rsidR="0659A8A1" w:rsidRPr="00BD0C59">
        <w:t>and non-compliance with the Training Policy will be considered in any review of a contractor’s eligibility to tender for future Queensland Government contracts in addit</w:t>
      </w:r>
      <w:r w:rsidR="316A5838" w:rsidRPr="00BD0C59">
        <w:t>ion to any other sanctions that may apply.</w:t>
      </w:r>
    </w:p>
    <w:p w14:paraId="1E42E8EE" w14:textId="77777777" w:rsidR="00937C82" w:rsidRPr="00BD0C59" w:rsidRDefault="00937C82" w:rsidP="004E72E6">
      <w:pPr>
        <w:pStyle w:val="CSHeading6"/>
        <w:numPr>
          <w:ilvl w:val="0"/>
          <w:numId w:val="0"/>
        </w:numPr>
        <w:ind w:left="567" w:hanging="567"/>
      </w:pPr>
      <w:r w:rsidRPr="00BD0C59">
        <w:rPr>
          <w:b w:val="0"/>
          <w:bCs/>
        </w:rPr>
        <w:t>29.1B</w:t>
      </w:r>
      <w:r w:rsidRPr="006F4BD5">
        <w:rPr>
          <w:b w:val="0"/>
        </w:rPr>
        <w:tab/>
      </w:r>
      <w:r w:rsidRPr="00BD0C59">
        <w:t>Queensland Charter for Local Content</w:t>
      </w:r>
    </w:p>
    <w:p w14:paraId="07EEC449" w14:textId="77777777" w:rsidR="00937C82" w:rsidRPr="00BD0C59" w:rsidRDefault="00937C82" w:rsidP="004E72E6">
      <w:pPr>
        <w:pStyle w:val="CSParagraph"/>
      </w:pPr>
      <w:r w:rsidRPr="00BD0C59">
        <w:t>This Clause applies if specified in the Annexure.</w:t>
      </w:r>
    </w:p>
    <w:p w14:paraId="1D0B543D" w14:textId="77777777" w:rsidR="006F753E" w:rsidRDefault="00937C82" w:rsidP="006F753E">
      <w:pPr>
        <w:pStyle w:val="CSParagraph"/>
        <w:keepNext/>
      </w:pPr>
      <w:r w:rsidRPr="00BD0C59">
        <w:t>The Contractor must, and must ensure its subcontractors, in carrying out the work under the Contract</w:t>
      </w:r>
      <w:r w:rsidR="006F753E">
        <w:t>:</w:t>
      </w:r>
    </w:p>
    <w:p w14:paraId="342C8C08" w14:textId="2B98B959" w:rsidR="00937C82" w:rsidRPr="00BD0C59" w:rsidRDefault="00937C82" w:rsidP="00433839">
      <w:pPr>
        <w:pStyle w:val="CSParaa0"/>
        <w:numPr>
          <w:ilvl w:val="4"/>
          <w:numId w:val="19"/>
        </w:numPr>
        <w:tabs>
          <w:tab w:val="clear" w:pos="992"/>
          <w:tab w:val="num" w:pos="1134"/>
        </w:tabs>
        <w:ind w:left="1134" w:hanging="567"/>
      </w:pPr>
      <w:r w:rsidRPr="00BD0C59">
        <w:t>comply with the principles of the Queensland Charter for Local Content (Charter) and any requirements under the Contract in this regard;</w:t>
      </w:r>
    </w:p>
    <w:p w14:paraId="2C04DB8F" w14:textId="14ACF47A" w:rsidR="00937C82" w:rsidRPr="00BD0C59" w:rsidRDefault="00937C82" w:rsidP="00433839">
      <w:pPr>
        <w:pStyle w:val="CSParaa0"/>
        <w:numPr>
          <w:ilvl w:val="4"/>
          <w:numId w:val="19"/>
        </w:numPr>
        <w:tabs>
          <w:tab w:val="clear" w:pos="992"/>
          <w:tab w:val="num" w:pos="1134"/>
        </w:tabs>
        <w:ind w:left="1134" w:hanging="567"/>
      </w:pPr>
      <w:r w:rsidRPr="00BD0C59">
        <w:t>comply with any Statement of Intent or equivalent local content statement under the Contract;</w:t>
      </w:r>
    </w:p>
    <w:p w14:paraId="5167CFD2" w14:textId="35CAF9E3" w:rsidR="00937C82" w:rsidRPr="00BD0C59" w:rsidRDefault="00937C82" w:rsidP="00433839">
      <w:pPr>
        <w:pStyle w:val="CSParaa0"/>
        <w:numPr>
          <w:ilvl w:val="4"/>
          <w:numId w:val="19"/>
        </w:numPr>
        <w:tabs>
          <w:tab w:val="clear" w:pos="992"/>
          <w:tab w:val="num" w:pos="1134"/>
        </w:tabs>
        <w:ind w:left="1134" w:hanging="567"/>
      </w:pPr>
      <w:r w:rsidRPr="00BD0C59">
        <w:t xml:space="preserve">complete and submit a Charter for Local Content – Project Outcome Report (available from </w:t>
      </w:r>
      <w:hyperlink r:id="rId16" w:history="1">
        <w:r w:rsidR="00C67FBD" w:rsidRPr="00BD0C59">
          <w:rPr>
            <w:rStyle w:val="Hyperlink"/>
          </w:rPr>
          <w:t>www.dsdmip.qld.gov.au/charter</w:t>
        </w:r>
      </w:hyperlink>
      <w:r w:rsidRPr="00BD0C59">
        <w:t xml:space="preserve">) to the Principal at Practical Completion and at such other times as reasonably requested by the Principal, with a copy to </w:t>
      </w:r>
      <w:hyperlink r:id="rId17" w:history="1">
        <w:r w:rsidR="004B3F21" w:rsidRPr="00BD0C59">
          <w:rPr>
            <w:rStyle w:val="Hyperlink"/>
          </w:rPr>
          <w:t>qclc@qld.gov.au</w:t>
        </w:r>
      </w:hyperlink>
      <w:r w:rsidRPr="00BD0C59">
        <w:t>.</w:t>
      </w:r>
    </w:p>
    <w:p w14:paraId="169C8116" w14:textId="4F7B4EB8" w:rsidR="00937C82" w:rsidRPr="00BD0C59" w:rsidRDefault="00937C82" w:rsidP="004E72E6">
      <w:pPr>
        <w:pStyle w:val="CSHeading6"/>
        <w:numPr>
          <w:ilvl w:val="0"/>
          <w:numId w:val="0"/>
        </w:numPr>
        <w:ind w:left="567" w:hanging="567"/>
      </w:pPr>
      <w:bookmarkStart w:id="133" w:name="_Hlk109830242"/>
      <w:r w:rsidRPr="00BD0C59">
        <w:rPr>
          <w:b w:val="0"/>
          <w:bCs/>
        </w:rPr>
        <w:t>29.1C</w:t>
      </w:r>
      <w:r w:rsidR="00776377" w:rsidRPr="00BD0C59">
        <w:rPr>
          <w:b w:val="0"/>
          <w:bCs/>
        </w:rPr>
        <w:tab/>
      </w:r>
      <w:r w:rsidRPr="00BD0C59">
        <w:t>Queensland Procurement Policy</w:t>
      </w:r>
    </w:p>
    <w:p w14:paraId="3BAE06A3" w14:textId="42C016DF" w:rsidR="006F753E" w:rsidRDefault="00685838" w:rsidP="00433839">
      <w:pPr>
        <w:pStyle w:val="CSParaa0"/>
        <w:keepNext/>
        <w:numPr>
          <w:ilvl w:val="4"/>
          <w:numId w:val="18"/>
        </w:numPr>
        <w:tabs>
          <w:tab w:val="clear" w:pos="992"/>
          <w:tab w:val="num" w:pos="1134"/>
        </w:tabs>
        <w:ind w:left="1134" w:hanging="567"/>
      </w:pPr>
      <w:r w:rsidRPr="00BD0C59">
        <w:t>The Contractor must, and must ensure its subcontractors</w:t>
      </w:r>
      <w:r w:rsidR="006F753E">
        <w:t>:</w:t>
      </w:r>
    </w:p>
    <w:p w14:paraId="7019C911" w14:textId="24D5DDE3" w:rsidR="00685838" w:rsidRPr="00BD0C59" w:rsidRDefault="002D6CE7" w:rsidP="00426B75">
      <w:pPr>
        <w:pStyle w:val="CSParai"/>
        <w:tabs>
          <w:tab w:val="clear" w:pos="1276"/>
          <w:tab w:val="num" w:pos="1701"/>
        </w:tabs>
        <w:ind w:left="1701" w:hanging="567"/>
      </w:pPr>
      <w:r w:rsidRPr="00BD0C59">
        <w:t xml:space="preserve">in carrying out the work under the Contract, comply with </w:t>
      </w:r>
      <w:r w:rsidR="00685838" w:rsidRPr="00BD0C59">
        <w:t>the principles of the Queensland Procurement Policy and any requirements under the Contract in this regard</w:t>
      </w:r>
      <w:bookmarkStart w:id="134" w:name="_Hlk14879657"/>
      <w:r w:rsidR="00685838" w:rsidRPr="00BD0C59">
        <w:t>;</w:t>
      </w:r>
      <w:r>
        <w:t xml:space="preserve"> and</w:t>
      </w:r>
    </w:p>
    <w:p w14:paraId="600F1905" w14:textId="5EC62EF6" w:rsidR="00685838" w:rsidRPr="003B54B9" w:rsidRDefault="002D6CE7" w:rsidP="002D6CE7">
      <w:pPr>
        <w:pStyle w:val="CSParai"/>
        <w:tabs>
          <w:tab w:val="clear" w:pos="1276"/>
          <w:tab w:val="num" w:pos="1701"/>
        </w:tabs>
        <w:ind w:left="1701" w:hanging="567"/>
      </w:pPr>
      <w:bookmarkStart w:id="135" w:name="_Hlk14879948"/>
      <w:r>
        <w:t xml:space="preserve">for the term of the Contract, comply with </w:t>
      </w:r>
      <w:r w:rsidR="00685838" w:rsidRPr="00BD0C59">
        <w:t>the Ethical Supplier Threshold</w:t>
      </w:r>
      <w:bookmarkEnd w:id="134"/>
      <w:bookmarkEnd w:id="135"/>
      <w:r>
        <w:t xml:space="preserve">, </w:t>
      </w:r>
      <w:r w:rsidR="00685838" w:rsidRPr="00BD0C59">
        <w:t>the Ethical Supplier Mandate</w:t>
      </w:r>
      <w:r>
        <w:t>,</w:t>
      </w:r>
      <w:r w:rsidR="00A55E18">
        <w:t xml:space="preserve"> and</w:t>
      </w:r>
      <w:bookmarkStart w:id="136" w:name="_Hlk5610339"/>
      <w:bookmarkStart w:id="137" w:name="_Hlk3821142"/>
      <w:r>
        <w:t xml:space="preserve"> </w:t>
      </w:r>
      <w:r w:rsidR="003629E4" w:rsidRPr="003B54B9">
        <w:t>t</w:t>
      </w:r>
      <w:r w:rsidR="00A55E18" w:rsidRPr="003B54B9">
        <w:t>he Supplier Code of Conduct</w:t>
      </w:r>
      <w:bookmarkEnd w:id="136"/>
      <w:bookmarkEnd w:id="137"/>
      <w:r w:rsidR="00E8492B" w:rsidRPr="003B54B9">
        <w:t>.</w:t>
      </w:r>
    </w:p>
    <w:p w14:paraId="3E3FC7FB" w14:textId="57891924" w:rsidR="00685838" w:rsidRPr="00BD0C59" w:rsidRDefault="00685838" w:rsidP="00426B75">
      <w:pPr>
        <w:pStyle w:val="CSParaa0"/>
        <w:tabs>
          <w:tab w:val="clear" w:pos="992"/>
          <w:tab w:val="num" w:pos="1134"/>
        </w:tabs>
        <w:ind w:left="1134" w:hanging="567"/>
      </w:pPr>
      <w:bookmarkStart w:id="138" w:name="_Hlk14879698"/>
      <w:r w:rsidRPr="00BD0C59">
        <w:rPr>
          <w:rFonts w:eastAsia="Calibri"/>
        </w:rPr>
        <w:t xml:space="preserve">The Contractor acknowledges that a failure to comply with </w:t>
      </w:r>
      <w:r w:rsidR="00BB3EB1" w:rsidRPr="003B54B9">
        <w:rPr>
          <w:rFonts w:eastAsia="Calibri"/>
        </w:rPr>
        <w:t>government</w:t>
      </w:r>
      <w:r w:rsidRPr="00BD0C59">
        <w:rPr>
          <w:rFonts w:eastAsia="Calibri"/>
        </w:rPr>
        <w:t xml:space="preserve"> policies </w:t>
      </w:r>
      <w:r w:rsidR="00BB3EB1" w:rsidRPr="003B54B9">
        <w:rPr>
          <w:rFonts w:eastAsia="Calibri"/>
        </w:rPr>
        <w:t>and legislation</w:t>
      </w:r>
      <w:r w:rsidR="00BB3EB1">
        <w:rPr>
          <w:rFonts w:eastAsia="Calibri"/>
        </w:rPr>
        <w:t xml:space="preserve"> </w:t>
      </w:r>
      <w:r w:rsidRPr="00BD0C59">
        <w:rPr>
          <w:rFonts w:eastAsia="Calibri"/>
        </w:rPr>
        <w:t xml:space="preserve">that apply to the work under the Contract or the Contractor’s obligations under the Contract can result in the imposition of a </w:t>
      </w:r>
      <w:r w:rsidRPr="00BD0C59">
        <w:t>penalty</w:t>
      </w:r>
      <w:r w:rsidRPr="00BD0C59">
        <w:rPr>
          <w:rFonts w:eastAsia="Calibri"/>
        </w:rPr>
        <w:t xml:space="preserve"> under the Ethical Supplier Mandate, in addition to any other remedies available to the Principal under this Contract.</w:t>
      </w:r>
      <w:bookmarkEnd w:id="138"/>
    </w:p>
    <w:p w14:paraId="5BAA6DF3" w14:textId="77777777" w:rsidR="006F753E" w:rsidRDefault="00685838" w:rsidP="006F753E">
      <w:pPr>
        <w:pStyle w:val="CSParaa0"/>
        <w:keepNext/>
        <w:tabs>
          <w:tab w:val="clear" w:pos="992"/>
          <w:tab w:val="num" w:pos="1134"/>
        </w:tabs>
        <w:ind w:left="1134" w:hanging="567"/>
      </w:pPr>
      <w:r w:rsidRPr="0069741F">
        <w:rPr>
          <w:rFonts w:eastAsia="Calibri"/>
        </w:rPr>
        <w:t>The</w:t>
      </w:r>
      <w:r w:rsidRPr="00BD0C59">
        <w:t xml:space="preserve"> Contractor</w:t>
      </w:r>
      <w:r w:rsidR="006F753E">
        <w:t>:</w:t>
      </w:r>
    </w:p>
    <w:p w14:paraId="12E01B9A" w14:textId="1A66251C" w:rsidR="00BB3EB1" w:rsidRPr="00E46DE2" w:rsidRDefault="00BB3EB1" w:rsidP="00426B75">
      <w:pPr>
        <w:pStyle w:val="CSParai"/>
        <w:tabs>
          <w:tab w:val="clear" w:pos="1276"/>
          <w:tab w:val="num" w:pos="1701"/>
        </w:tabs>
        <w:ind w:left="1701" w:hanging="567"/>
      </w:pPr>
      <w:r w:rsidRPr="00E46DE2">
        <w:t xml:space="preserve">consents to a relevant Government Department or Instrumentality providing </w:t>
      </w:r>
      <w:r w:rsidR="005A13B9" w:rsidRPr="00E46DE2">
        <w:t xml:space="preserve">information </w:t>
      </w:r>
      <w:r w:rsidRPr="00E46DE2">
        <w:t xml:space="preserve">to the Principal and the </w:t>
      </w:r>
      <w:r w:rsidR="00BA2C73" w:rsidRPr="00E46DE2">
        <w:t>QGP Compliance Branch</w:t>
      </w:r>
      <w:r w:rsidRPr="00E46DE2">
        <w:t>; and</w:t>
      </w:r>
    </w:p>
    <w:p w14:paraId="49DF10D8" w14:textId="285245D6" w:rsidR="004464CA" w:rsidRPr="00E46DE2" w:rsidRDefault="00685838" w:rsidP="00426B75">
      <w:pPr>
        <w:pStyle w:val="CSParai"/>
        <w:tabs>
          <w:tab w:val="clear" w:pos="1276"/>
          <w:tab w:val="num" w:pos="1701"/>
        </w:tabs>
        <w:ind w:left="1701" w:hanging="567"/>
      </w:pPr>
      <w:r w:rsidRPr="00E46DE2">
        <w:t xml:space="preserve">authorises the Principal and </w:t>
      </w:r>
      <w:r w:rsidR="00BB3EB1" w:rsidRPr="00E46DE2">
        <w:t xml:space="preserve">the </w:t>
      </w:r>
      <w:r w:rsidR="00BA2C73" w:rsidRPr="00E46DE2">
        <w:t xml:space="preserve">QGP Compliance Branch </w:t>
      </w:r>
      <w:r w:rsidR="00BB3EB1" w:rsidRPr="00E46DE2">
        <w:t>to obtain information</w:t>
      </w:r>
      <w:r w:rsidR="00544FD2" w:rsidRPr="00E46DE2">
        <w:t>;</w:t>
      </w:r>
    </w:p>
    <w:p w14:paraId="72CD678D" w14:textId="45ACA207" w:rsidR="00EC6831" w:rsidRPr="003B54B9" w:rsidRDefault="00685838" w:rsidP="00E84E11">
      <w:pPr>
        <w:pStyle w:val="CSParai"/>
        <w:numPr>
          <w:ilvl w:val="0"/>
          <w:numId w:val="0"/>
        </w:numPr>
        <w:ind w:left="1134"/>
      </w:pPr>
      <w:r w:rsidRPr="00E46DE2">
        <w:t>about the Contractor’s compliance with</w:t>
      </w:r>
      <w:r w:rsidR="00BB3EB1" w:rsidRPr="00E46DE2">
        <w:t xml:space="preserve"> government policies and legislation, including without limitation</w:t>
      </w:r>
      <w:r w:rsidRPr="00E46DE2">
        <w:t xml:space="preserve"> the Queensland Procurement Policy, </w:t>
      </w:r>
      <w:r w:rsidR="00BB3EB1" w:rsidRPr="00E46DE2">
        <w:t xml:space="preserve">the Local Benefits Test, </w:t>
      </w:r>
      <w:r w:rsidRPr="00E46DE2">
        <w:t>the Ethical Supplier Threshold</w:t>
      </w:r>
      <w:r w:rsidR="00BB3EB1" w:rsidRPr="00E46DE2">
        <w:t>,</w:t>
      </w:r>
      <w:r w:rsidRPr="00E46DE2">
        <w:t xml:space="preserve"> the </w:t>
      </w:r>
      <w:r w:rsidRPr="00E46DE2">
        <w:lastRenderedPageBreak/>
        <w:t>Ethical Supplier Mandate,</w:t>
      </w:r>
      <w:r w:rsidR="00BB3EB1" w:rsidRPr="00E46DE2">
        <w:t xml:space="preserve"> </w:t>
      </w:r>
      <w:r w:rsidR="00D70CDC" w:rsidRPr="00E46DE2">
        <w:t xml:space="preserve">the Supplier Code of Conduct, </w:t>
      </w:r>
      <w:r w:rsidR="00BB3EB1" w:rsidRPr="00E46DE2">
        <w:t xml:space="preserve">the </w:t>
      </w:r>
      <w:r w:rsidR="005525CA" w:rsidRPr="00BD0C59">
        <w:t>Queensland Government Building and Construction Training Policy</w:t>
      </w:r>
      <w:r w:rsidR="00BB3EB1" w:rsidRPr="00E46DE2">
        <w:t xml:space="preserve">, </w:t>
      </w:r>
      <w:bookmarkStart w:id="139" w:name="_Hlk110940543"/>
      <w:r w:rsidR="00BB3EB1" w:rsidRPr="00E46DE2">
        <w:t xml:space="preserve">the </w:t>
      </w:r>
      <w:r w:rsidR="00BB3EB1" w:rsidRPr="00E46DE2">
        <w:rPr>
          <w:i/>
          <w:iCs/>
        </w:rPr>
        <w:t>Work Health and Safety Act 2011</w:t>
      </w:r>
      <w:r w:rsidR="00BB3EB1" w:rsidRPr="00E46DE2">
        <w:t xml:space="preserve"> (Qld) and the </w:t>
      </w:r>
      <w:r w:rsidR="00BB3EB1" w:rsidRPr="00E46DE2">
        <w:rPr>
          <w:i/>
          <w:iCs/>
        </w:rPr>
        <w:t>Electrical Safety Act 2002</w:t>
      </w:r>
      <w:r w:rsidR="00BB3EB1" w:rsidRPr="00E46DE2">
        <w:t xml:space="preserve"> (Qld)</w:t>
      </w:r>
      <w:bookmarkEnd w:id="139"/>
      <w:r w:rsidR="00BB3EB1" w:rsidRPr="00E46DE2">
        <w:t>.</w:t>
      </w:r>
    </w:p>
    <w:bookmarkEnd w:id="133"/>
    <w:p w14:paraId="5AC71AB0" w14:textId="3B8463F3" w:rsidR="00937C82" w:rsidRPr="00BD0C59" w:rsidRDefault="00937C82" w:rsidP="003629E4">
      <w:pPr>
        <w:pStyle w:val="CSHeading6"/>
      </w:pPr>
      <w:r w:rsidRPr="00BD0C59">
        <w:t>Removal of Materials and Constructional Plant</w:t>
      </w:r>
    </w:p>
    <w:p w14:paraId="2357B24C" w14:textId="77777777" w:rsidR="00937C82" w:rsidRPr="00BD0C59" w:rsidRDefault="00937C82" w:rsidP="00A60EAF">
      <w:r w:rsidRPr="00BD0C59">
        <w:t>No amendment</w:t>
      </w:r>
    </w:p>
    <w:p w14:paraId="765FD7B6" w14:textId="54A73D58" w:rsidR="00937C82" w:rsidRPr="00BD0C59" w:rsidRDefault="00937C82" w:rsidP="003629E4">
      <w:pPr>
        <w:pStyle w:val="CSHeading6"/>
      </w:pPr>
      <w:r w:rsidRPr="00BD0C59">
        <w:t>Manufacture and Supply of Materials</w:t>
      </w:r>
    </w:p>
    <w:p w14:paraId="55E3539B" w14:textId="77777777" w:rsidR="00937C82" w:rsidRPr="00BD0C59" w:rsidRDefault="00937C82" w:rsidP="00B35EBE">
      <w:r w:rsidRPr="00BD0C59">
        <w:t>No amendment</w:t>
      </w:r>
    </w:p>
    <w:p w14:paraId="46963862" w14:textId="77777777" w:rsidR="006F753E" w:rsidRDefault="00937C82" w:rsidP="006F753E">
      <w:pPr>
        <w:keepNext/>
      </w:pPr>
      <w:r w:rsidRPr="00BD0C59">
        <w:t>Add new subclause</w:t>
      </w:r>
      <w:r w:rsidR="006F753E">
        <w:t>:</w:t>
      </w:r>
    </w:p>
    <w:p w14:paraId="060DCE45" w14:textId="50C23C75" w:rsidR="00937C82" w:rsidRPr="00BD0C59" w:rsidRDefault="00937C82" w:rsidP="007C1AA8">
      <w:pPr>
        <w:pStyle w:val="CSParagraph"/>
        <w:keepNext/>
      </w:pPr>
      <w:r w:rsidRPr="00BD0C59">
        <w:t>“</w:t>
      </w:r>
    </w:p>
    <w:p w14:paraId="5AAEDD18" w14:textId="2EE94B50" w:rsidR="00937C82" w:rsidRPr="00BD0C59" w:rsidRDefault="00937C82" w:rsidP="003629E4">
      <w:pPr>
        <w:pStyle w:val="CSHeading6"/>
      </w:pPr>
      <w:r w:rsidRPr="00BD0C59">
        <w:t>Site Personnel Register</w:t>
      </w:r>
    </w:p>
    <w:p w14:paraId="0164CC1F" w14:textId="696A140C" w:rsidR="00937C82" w:rsidRPr="00BD0C59" w:rsidRDefault="00937C82" w:rsidP="0069741F">
      <w:pPr>
        <w:pStyle w:val="CSParaa0"/>
        <w:tabs>
          <w:tab w:val="clear" w:pos="992"/>
          <w:tab w:val="num" w:pos="1134"/>
        </w:tabs>
        <w:ind w:left="1134" w:hanging="567"/>
      </w:pPr>
      <w:r w:rsidRPr="00BD0C59">
        <w:t xml:space="preserve">From the commencement of work under the Contract until Practical Completion, the Contractor must maintain a register in the form </w:t>
      </w:r>
      <w:r w:rsidR="005842BD" w:rsidRPr="00BD0C59">
        <w:t xml:space="preserve">attached to these Conditions </w:t>
      </w:r>
      <w:r w:rsidRPr="00BD0C59">
        <w:t xml:space="preserve">(‘Site Personnel Register’) of all individuals who carry out work under the Contract on </w:t>
      </w:r>
      <w:r w:rsidR="004D472B" w:rsidRPr="00BD0C59">
        <w:t xml:space="preserve">the </w:t>
      </w:r>
      <w:r w:rsidRPr="00BD0C59">
        <w:t>Site.</w:t>
      </w:r>
    </w:p>
    <w:p w14:paraId="12F7720B" w14:textId="22549981" w:rsidR="00937C82" w:rsidRPr="00BD0C59" w:rsidRDefault="00937C82" w:rsidP="0069741F">
      <w:pPr>
        <w:pStyle w:val="CSParaa0"/>
        <w:tabs>
          <w:tab w:val="clear" w:pos="992"/>
          <w:tab w:val="num" w:pos="1134"/>
        </w:tabs>
        <w:ind w:left="1134" w:hanging="567"/>
      </w:pPr>
      <w:r w:rsidRPr="00BD0C59">
        <w:t>The Site Personnel Register must be available for inspection at all times by the Superintendent.</w:t>
      </w:r>
    </w:p>
    <w:p w14:paraId="39DECCFD" w14:textId="1DEA4EC3" w:rsidR="00937C82" w:rsidRPr="00BD0C59" w:rsidRDefault="00937C82" w:rsidP="0069741F">
      <w:pPr>
        <w:pStyle w:val="CSParaa0"/>
        <w:tabs>
          <w:tab w:val="clear" w:pos="992"/>
          <w:tab w:val="num" w:pos="1134"/>
        </w:tabs>
        <w:ind w:left="1134" w:hanging="567"/>
      </w:pPr>
      <w:r w:rsidRPr="00BD0C59">
        <w:t xml:space="preserve">The Contractor must provide statistical information in the form </w:t>
      </w:r>
      <w:r w:rsidR="005842BD" w:rsidRPr="00BD0C59">
        <w:t>attached to these Conditions</w:t>
      </w:r>
      <w:r w:rsidRPr="00BD0C59">
        <w:t xml:space="preserve"> (‘Site Personal Register Summary’) to the Superintendent every 13 weeks and at such other times as the Superintendent may direct.</w:t>
      </w:r>
      <w:r w:rsidR="00FE683A" w:rsidRPr="00BD0C59">
        <w:t>”</w:t>
      </w:r>
    </w:p>
    <w:p w14:paraId="336AE5B5" w14:textId="63CE9D10" w:rsidR="00937C82" w:rsidRPr="00BD0C59" w:rsidRDefault="00937C82">
      <w:pPr>
        <w:pStyle w:val="Heading3"/>
      </w:pPr>
      <w:bookmarkStart w:id="140" w:name="_Toc164091606"/>
      <w:bookmarkStart w:id="141" w:name="_Toc167956112"/>
      <w:r w:rsidRPr="00BD0C59">
        <w:t>MATERIALS AND WORK</w:t>
      </w:r>
      <w:bookmarkEnd w:id="140"/>
      <w:bookmarkEnd w:id="141"/>
    </w:p>
    <w:p w14:paraId="26FB202E" w14:textId="60FB2C5B" w:rsidR="00937C82" w:rsidRPr="00BD0C59" w:rsidRDefault="00937C82" w:rsidP="003629E4">
      <w:pPr>
        <w:pStyle w:val="CSHeading6"/>
      </w:pPr>
      <w:r w:rsidRPr="00BD0C59">
        <w:t>Quality of Materials and Work</w:t>
      </w:r>
    </w:p>
    <w:p w14:paraId="0B0E4CDF" w14:textId="77777777" w:rsidR="00937C82" w:rsidRPr="00BD0C59" w:rsidRDefault="00937C82" w:rsidP="00A60EAF">
      <w:r w:rsidRPr="00BD0C59">
        <w:t>No amendment</w:t>
      </w:r>
    </w:p>
    <w:p w14:paraId="3EA7B76A" w14:textId="1EE1790D" w:rsidR="00937C82" w:rsidRPr="00BD0C59" w:rsidRDefault="00937C82" w:rsidP="003629E4">
      <w:pPr>
        <w:pStyle w:val="CSHeading6"/>
      </w:pPr>
      <w:r w:rsidRPr="00BD0C59">
        <w:t>Quality Assurance</w:t>
      </w:r>
    </w:p>
    <w:p w14:paraId="43344462" w14:textId="77777777" w:rsidR="00937C82" w:rsidRPr="00BD0C59" w:rsidRDefault="00937C82" w:rsidP="00A60EAF">
      <w:r w:rsidRPr="00BD0C59">
        <w:t>No amendment</w:t>
      </w:r>
    </w:p>
    <w:p w14:paraId="47304C80" w14:textId="4AEDA0F8" w:rsidR="00937C82" w:rsidRPr="00BD0C59" w:rsidRDefault="00937C82" w:rsidP="003629E4">
      <w:pPr>
        <w:pStyle w:val="CSHeading6"/>
      </w:pPr>
      <w:r w:rsidRPr="00BD0C59">
        <w:t>Defective Materials or Work</w:t>
      </w:r>
    </w:p>
    <w:p w14:paraId="12E23E50" w14:textId="3FBEE1C6" w:rsidR="00B311CD" w:rsidRPr="00BD0C59" w:rsidRDefault="00B311CD" w:rsidP="003629E4">
      <w:r w:rsidRPr="00BD0C59">
        <w:t xml:space="preserve">Delete “7 days” in the </w:t>
      </w:r>
      <w:r w:rsidR="009C0AFA" w:rsidRPr="00BD0C59">
        <w:t xml:space="preserve">fourth </w:t>
      </w:r>
      <w:r w:rsidRPr="00BD0C59">
        <w:t xml:space="preserve">line of </w:t>
      </w:r>
      <w:r w:rsidR="00AE161F" w:rsidRPr="00BD0C59">
        <w:t xml:space="preserve">the third </w:t>
      </w:r>
      <w:r w:rsidRPr="00BD0C59">
        <w:t xml:space="preserve">paragraph and insert in its place “5 </w:t>
      </w:r>
      <w:r w:rsidR="005F7B1A" w:rsidRPr="00BD0C59">
        <w:t>Working</w:t>
      </w:r>
      <w:r w:rsidRPr="00BD0C59">
        <w:t xml:space="preserve"> Days”.</w:t>
      </w:r>
    </w:p>
    <w:p w14:paraId="36B9A38A" w14:textId="77777777" w:rsidR="006F753E" w:rsidRDefault="00937C82" w:rsidP="006F753E">
      <w:pPr>
        <w:keepNext/>
      </w:pPr>
      <w:r w:rsidRPr="00BD0C59">
        <w:t>Add to the end of the subclause</w:t>
      </w:r>
      <w:r w:rsidR="006F753E">
        <w:t>:</w:t>
      </w:r>
    </w:p>
    <w:p w14:paraId="79A95B9E" w14:textId="3DC481F0" w:rsidR="00937C82" w:rsidRPr="00BD0C59" w:rsidRDefault="00937C82" w:rsidP="003629E4">
      <w:pPr>
        <w:pStyle w:val="CSParagraph"/>
      </w:pPr>
      <w:r w:rsidRPr="00BD0C59">
        <w:t>“Until the cost of such work has been incurred by the Principal, the Principal may deduct the estimated cost of such work from payments to the Contractor as an amount due from the Contractor to the Principal.”</w:t>
      </w:r>
    </w:p>
    <w:p w14:paraId="712CAF90" w14:textId="19451B3E" w:rsidR="00937C82" w:rsidRPr="00BD0C59" w:rsidRDefault="00937C82" w:rsidP="003629E4">
      <w:pPr>
        <w:pStyle w:val="CSHeading6"/>
      </w:pPr>
      <w:r w:rsidRPr="00BD0C59">
        <w:t>Variations due to Defective Materials or Work</w:t>
      </w:r>
    </w:p>
    <w:p w14:paraId="5A580832" w14:textId="77777777" w:rsidR="00937C82" w:rsidRPr="00BD0C59" w:rsidRDefault="00937C82" w:rsidP="00A60EAF">
      <w:r w:rsidRPr="00BD0C59">
        <w:t>No amendment</w:t>
      </w:r>
    </w:p>
    <w:p w14:paraId="7E3F3AC1" w14:textId="0B32E880" w:rsidR="00937C82" w:rsidRPr="00BD0C59" w:rsidRDefault="00937C82" w:rsidP="003629E4">
      <w:pPr>
        <w:pStyle w:val="CSHeading6"/>
      </w:pPr>
      <w:r w:rsidRPr="00BD0C59">
        <w:t>Acceptance of Defective Material or Work</w:t>
      </w:r>
    </w:p>
    <w:p w14:paraId="5ABE0116" w14:textId="77777777" w:rsidR="00937C82" w:rsidRPr="00BD0C59" w:rsidRDefault="00937C82" w:rsidP="00A60EAF">
      <w:r w:rsidRPr="00BD0C59">
        <w:t>No amendment</w:t>
      </w:r>
    </w:p>
    <w:p w14:paraId="463C9650" w14:textId="3B0E3B36" w:rsidR="00937C82" w:rsidRPr="00BD0C59" w:rsidRDefault="00937C82" w:rsidP="003629E4">
      <w:pPr>
        <w:pStyle w:val="CSHeading6"/>
      </w:pPr>
      <w:r w:rsidRPr="00BD0C59">
        <w:t>Generally</w:t>
      </w:r>
    </w:p>
    <w:p w14:paraId="1D5F556E" w14:textId="77777777" w:rsidR="00937C82" w:rsidRPr="00BD0C59" w:rsidRDefault="00937C82" w:rsidP="00A60EAF">
      <w:r w:rsidRPr="00BD0C59">
        <w:t>No amendment</w:t>
      </w:r>
    </w:p>
    <w:p w14:paraId="6D5D12AF" w14:textId="086C4B94" w:rsidR="00937C82" w:rsidRPr="00BD0C59" w:rsidRDefault="00937C82">
      <w:pPr>
        <w:pStyle w:val="Heading3"/>
      </w:pPr>
      <w:bookmarkStart w:id="142" w:name="_Toc164091607"/>
      <w:bookmarkStart w:id="143" w:name="_Toc167956113"/>
      <w:r w:rsidRPr="00BD0C59">
        <w:t>EXAMINATION AND TESTING</w:t>
      </w:r>
      <w:bookmarkEnd w:id="142"/>
      <w:bookmarkEnd w:id="143"/>
    </w:p>
    <w:p w14:paraId="26A2A67B" w14:textId="77777777" w:rsidR="00937C82" w:rsidRPr="00BD0C59" w:rsidRDefault="00937C82" w:rsidP="00A60EAF">
      <w:r w:rsidRPr="00BD0C59">
        <w:t>No amendment</w:t>
      </w:r>
    </w:p>
    <w:p w14:paraId="48D98D88" w14:textId="3D9C1B4C" w:rsidR="00937C82" w:rsidRPr="00BD0C59" w:rsidRDefault="00937C82">
      <w:pPr>
        <w:pStyle w:val="Heading3"/>
      </w:pPr>
      <w:bookmarkStart w:id="144" w:name="_Toc164091608"/>
      <w:bookmarkStart w:id="145" w:name="_Toc167956114"/>
      <w:r w:rsidRPr="00BD0C59">
        <w:lastRenderedPageBreak/>
        <w:t>WORKING HOURS</w:t>
      </w:r>
      <w:bookmarkEnd w:id="144"/>
      <w:bookmarkEnd w:id="145"/>
    </w:p>
    <w:p w14:paraId="615BE7F8" w14:textId="7575F18D" w:rsidR="00B311CD" w:rsidRPr="00BD0C59" w:rsidRDefault="00B311CD" w:rsidP="00F77DC4">
      <w:pPr>
        <w:keepNext/>
      </w:pPr>
      <w:r w:rsidRPr="00BD0C59">
        <w:t>Amend the Clause heading to “32 WOR</w:t>
      </w:r>
      <w:r w:rsidR="00913108" w:rsidRPr="00BD0C59">
        <w:t>K</w:t>
      </w:r>
      <w:r w:rsidRPr="00BD0C59">
        <w:t>ING HOURS AND WORKING DAYS”.</w:t>
      </w:r>
    </w:p>
    <w:p w14:paraId="0FA7812E" w14:textId="77777777" w:rsidR="006F753E" w:rsidRDefault="00937C82" w:rsidP="006F753E">
      <w:pPr>
        <w:keepNext/>
      </w:pPr>
      <w:r w:rsidRPr="00BD0C59">
        <w:t>Delete/Insert</w:t>
      </w:r>
      <w:r w:rsidR="006F753E">
        <w:t>:</w:t>
      </w:r>
    </w:p>
    <w:p w14:paraId="67C50734" w14:textId="5AE49EA8" w:rsidR="00937C82" w:rsidRPr="00BD0C59" w:rsidRDefault="004D70A0" w:rsidP="003629E4">
      <w:pPr>
        <w:pStyle w:val="CSParagraph"/>
      </w:pPr>
      <w:r w:rsidRPr="00BD0C59">
        <w:t>“</w:t>
      </w:r>
      <w:r w:rsidR="00937C82" w:rsidRPr="00BD0C59">
        <w:t xml:space="preserve">The </w:t>
      </w:r>
      <w:r w:rsidR="6B149ABE" w:rsidRPr="00BD0C59">
        <w:t xml:space="preserve">Working Hours and Working Days </w:t>
      </w:r>
      <w:r w:rsidR="00937C82" w:rsidRPr="00BD0C59">
        <w:t xml:space="preserve">shall not be varied without the prior approval of the Superintendent except when in the interests of safety of the work under the Contract or to protect life or property the Contractor finds it necessary to carry out work outside the </w:t>
      </w:r>
      <w:r w:rsidR="2D492FDC" w:rsidRPr="00BD0C59">
        <w:t>W</w:t>
      </w:r>
      <w:r w:rsidR="00937C82" w:rsidRPr="00BD0C59">
        <w:t xml:space="preserve">orking </w:t>
      </w:r>
      <w:r w:rsidR="6597C4AF" w:rsidRPr="00BD0C59">
        <w:t>H</w:t>
      </w:r>
      <w:r w:rsidR="00937C82" w:rsidRPr="00BD0C59">
        <w:t xml:space="preserve">ours or on other than the </w:t>
      </w:r>
      <w:r w:rsidR="00B311CD" w:rsidRPr="00BD0C59">
        <w:t>W</w:t>
      </w:r>
      <w:r w:rsidR="00937C82" w:rsidRPr="00BD0C59">
        <w:t xml:space="preserve">orking </w:t>
      </w:r>
      <w:r w:rsidR="00B311CD" w:rsidRPr="00BD0C59">
        <w:t>D</w:t>
      </w:r>
      <w:r w:rsidR="00937C82" w:rsidRPr="00BD0C59">
        <w:t>ays. In such cases the Contractor shall notify the Superintendent in writing of the circumstances as early as possible.</w:t>
      </w:r>
    </w:p>
    <w:p w14:paraId="0CB243E4" w14:textId="78FC1852" w:rsidR="00937C82" w:rsidRPr="00BD0C59" w:rsidRDefault="00937C82" w:rsidP="003629E4">
      <w:pPr>
        <w:pStyle w:val="CSParagraph"/>
      </w:pPr>
      <w:r w:rsidRPr="00BD0C59">
        <w:t xml:space="preserve">In approving a variation to the </w:t>
      </w:r>
      <w:r w:rsidR="7F68500B" w:rsidRPr="00BD0C59">
        <w:t>W</w:t>
      </w:r>
      <w:r w:rsidRPr="00BD0C59">
        <w:t xml:space="preserve">orking </w:t>
      </w:r>
      <w:r w:rsidR="53EAD3B8" w:rsidRPr="00BD0C59">
        <w:t>H</w:t>
      </w:r>
      <w:r w:rsidRPr="00BD0C59">
        <w:t xml:space="preserve">ours or </w:t>
      </w:r>
      <w:r w:rsidR="00B311CD" w:rsidRPr="00BD0C59">
        <w:t>W</w:t>
      </w:r>
      <w:r w:rsidRPr="00BD0C59">
        <w:t xml:space="preserve">orking </w:t>
      </w:r>
      <w:r w:rsidR="00B311CD" w:rsidRPr="00BD0C59">
        <w:t>D</w:t>
      </w:r>
      <w:r w:rsidRPr="00BD0C59">
        <w:t xml:space="preserve">ays the Superintendent may attach conditions. Such conditions may include but are not limited to a prohibition of or restriction on the performance of work which requires inspection and may also include a requirement that the Contractor meets the costs of contract administration including but not limited to costs of inspections by or on behalf of the Principal, of work during times approved by the Superintendent that are outside of the </w:t>
      </w:r>
      <w:r w:rsidR="614A5A7C" w:rsidRPr="00BD0C59">
        <w:t xml:space="preserve">permitted Working </w:t>
      </w:r>
      <w:r w:rsidR="72BF1F16" w:rsidRPr="00BD0C59">
        <w:t>H</w:t>
      </w:r>
      <w:r w:rsidRPr="00BD0C59">
        <w:t>ours.”</w:t>
      </w:r>
    </w:p>
    <w:p w14:paraId="2DE327D1" w14:textId="28D004BC" w:rsidR="00937C82" w:rsidRPr="00BD0C59" w:rsidRDefault="00937C82">
      <w:pPr>
        <w:pStyle w:val="Heading3"/>
      </w:pPr>
      <w:bookmarkStart w:id="146" w:name="_Toc164091609"/>
      <w:bookmarkStart w:id="147" w:name="_Toc167956115"/>
      <w:r w:rsidRPr="00BD0C59">
        <w:t>PROGRESS AND PROGRAMMING OF THE WORKS</w:t>
      </w:r>
      <w:bookmarkEnd w:id="146"/>
      <w:bookmarkEnd w:id="147"/>
    </w:p>
    <w:p w14:paraId="7E7B5A48" w14:textId="77777777" w:rsidR="00937C82" w:rsidRPr="00BD0C59" w:rsidRDefault="00937C82" w:rsidP="00A60EAF">
      <w:r w:rsidRPr="00BD0C59">
        <w:t>No amendment</w:t>
      </w:r>
    </w:p>
    <w:p w14:paraId="5D4388CC" w14:textId="4F5256C5" w:rsidR="00937C82" w:rsidRPr="00BD0C59" w:rsidRDefault="00937C82">
      <w:pPr>
        <w:pStyle w:val="Heading3"/>
      </w:pPr>
      <w:bookmarkStart w:id="148" w:name="_Toc164091610"/>
      <w:bookmarkStart w:id="149" w:name="_Toc167956116"/>
      <w:r w:rsidRPr="00BD0C59">
        <w:t>SUSPENSION OF THE WORKS</w:t>
      </w:r>
      <w:bookmarkEnd w:id="148"/>
      <w:bookmarkEnd w:id="149"/>
    </w:p>
    <w:p w14:paraId="0D6E2601" w14:textId="7B6BA58A" w:rsidR="008C3EB2" w:rsidRPr="00BD0C59" w:rsidRDefault="008C3EB2" w:rsidP="003629E4">
      <w:pPr>
        <w:pStyle w:val="CSHeading6"/>
      </w:pPr>
      <w:r w:rsidRPr="00BD0C59">
        <w:t>Suspension by Superintendent</w:t>
      </w:r>
    </w:p>
    <w:p w14:paraId="55B49E06" w14:textId="77777777" w:rsidR="008C3EB2" w:rsidRPr="00BD0C59" w:rsidRDefault="008C3EB2" w:rsidP="00A60EAF">
      <w:r w:rsidRPr="00BD0C59">
        <w:t>No amendment</w:t>
      </w:r>
    </w:p>
    <w:p w14:paraId="0D1F25B9" w14:textId="6BBA99B7" w:rsidR="008C3EB2" w:rsidRPr="00BD0C59" w:rsidRDefault="008C3EB2" w:rsidP="003629E4">
      <w:pPr>
        <w:pStyle w:val="CSHeading6"/>
      </w:pPr>
      <w:r w:rsidRPr="00BD0C59">
        <w:t>Suspension by Contractor</w:t>
      </w:r>
    </w:p>
    <w:p w14:paraId="7EF6E001" w14:textId="77777777" w:rsidR="008C3EB2" w:rsidRPr="00BD0C59" w:rsidRDefault="008C3EB2" w:rsidP="00A60EAF">
      <w:r w:rsidRPr="00BD0C59">
        <w:t>No amendment</w:t>
      </w:r>
    </w:p>
    <w:p w14:paraId="5FFC703C" w14:textId="77777777" w:rsidR="008C3EB2" w:rsidRPr="00BD0C59" w:rsidRDefault="008C3EB2" w:rsidP="003629E4">
      <w:pPr>
        <w:pStyle w:val="CSHeading6"/>
      </w:pPr>
      <w:r w:rsidRPr="00BD0C59">
        <w:t>Recommencement of Work</w:t>
      </w:r>
    </w:p>
    <w:p w14:paraId="726AA0F5" w14:textId="77777777" w:rsidR="008C3EB2" w:rsidRPr="00BD0C59" w:rsidRDefault="008C3EB2" w:rsidP="00A60EAF">
      <w:r w:rsidRPr="00BD0C59">
        <w:t>No amendment</w:t>
      </w:r>
    </w:p>
    <w:p w14:paraId="7FADDE2C" w14:textId="77777777" w:rsidR="008C3EB2" w:rsidRPr="00BD0C59" w:rsidRDefault="008C3EB2" w:rsidP="003629E4">
      <w:pPr>
        <w:pStyle w:val="CSHeading6"/>
      </w:pPr>
      <w:r w:rsidRPr="00BD0C59">
        <w:t>Cost of Suspension</w:t>
      </w:r>
    </w:p>
    <w:p w14:paraId="4A7443E1" w14:textId="77777777" w:rsidR="006F753E" w:rsidRDefault="008C3EB2" w:rsidP="006F753E">
      <w:pPr>
        <w:keepNext/>
      </w:pPr>
      <w:r w:rsidRPr="00BD0C59">
        <w:t>Add to the end of the subclause</w:t>
      </w:r>
      <w:r w:rsidR="006F753E">
        <w:t>:</w:t>
      </w:r>
    </w:p>
    <w:p w14:paraId="16541E66" w14:textId="1222571A" w:rsidR="008C3EB2" w:rsidRDefault="008C3EB2" w:rsidP="003629E4">
      <w:pPr>
        <w:pStyle w:val="CSParagraph"/>
      </w:pPr>
      <w:r w:rsidRPr="00BD0C59">
        <w:t>“The amount to which the Contractor is entitled under this Clause 34.4 will be a limitation upon the Principal's liability to the Contractor arising out of, or in any way in connection with, a suspension under Clause 34.1 or 34.2, and the Contractor may not make any claim against the Principal arising out of, or in any way in connection with, a suspension under Clause 34.1 or 34.2, other than for any amount payable under this Clause 34.4 and an extension of time under Clause 35.5.”</w:t>
      </w:r>
    </w:p>
    <w:p w14:paraId="0881086A" w14:textId="63742C3C" w:rsidR="00FF24E9" w:rsidRPr="003B54B9" w:rsidRDefault="00FF24E9" w:rsidP="00FF24E9">
      <w:pPr>
        <w:pStyle w:val="CSHeading6"/>
      </w:pPr>
      <w:r w:rsidRPr="003B54B9">
        <w:t>Effect of Suspension</w:t>
      </w:r>
    </w:p>
    <w:p w14:paraId="7AD1F37B" w14:textId="4902B36C" w:rsidR="00FF24E9" w:rsidRPr="00BD0C59" w:rsidRDefault="00FF24E9" w:rsidP="00FF24E9">
      <w:r w:rsidRPr="003B54B9">
        <w:t>No amendment</w:t>
      </w:r>
    </w:p>
    <w:p w14:paraId="78F0A6D3" w14:textId="24D79F6E" w:rsidR="00937C82" w:rsidRPr="00BD0C59" w:rsidRDefault="00937C82">
      <w:pPr>
        <w:pStyle w:val="Heading3"/>
      </w:pPr>
      <w:bookmarkStart w:id="150" w:name="_Toc164091611"/>
      <w:bookmarkStart w:id="151" w:name="_Toc167956117"/>
      <w:r w:rsidRPr="00BD0C59">
        <w:t>TIMES FOR COMMENCEMENT AND PRACTICAL COMPLETION</w:t>
      </w:r>
      <w:bookmarkEnd w:id="150"/>
      <w:bookmarkEnd w:id="151"/>
    </w:p>
    <w:p w14:paraId="433CF4F3" w14:textId="6FBA3703" w:rsidR="00937C82" w:rsidRPr="00BD0C59" w:rsidRDefault="00937C82" w:rsidP="003629E4">
      <w:pPr>
        <w:pStyle w:val="CSHeading6"/>
      </w:pPr>
      <w:r w:rsidRPr="00BD0C59">
        <w:t>Time for Commencement of Work on the Site</w:t>
      </w:r>
    </w:p>
    <w:p w14:paraId="148DE845" w14:textId="35CB7705" w:rsidR="00937C82" w:rsidRPr="00BD0C59" w:rsidRDefault="00E9020A" w:rsidP="00A60EAF">
      <w:r w:rsidRPr="00BD0C59">
        <w:t xml:space="preserve">Delete “7 days” in the first line of </w:t>
      </w:r>
      <w:r w:rsidR="00AE161F" w:rsidRPr="00BD0C59">
        <w:t xml:space="preserve">the first </w:t>
      </w:r>
      <w:r w:rsidRPr="00BD0C59">
        <w:t xml:space="preserve">paragraph and insert in its place “5 </w:t>
      </w:r>
      <w:r w:rsidR="005F7B1A" w:rsidRPr="00BD0C59">
        <w:t xml:space="preserve">Working </w:t>
      </w:r>
      <w:r w:rsidRPr="00BD0C59">
        <w:t>Days”.</w:t>
      </w:r>
    </w:p>
    <w:p w14:paraId="3953F2E9" w14:textId="56525379" w:rsidR="00E9020A" w:rsidRPr="00BD0C59" w:rsidRDefault="00E9020A" w:rsidP="00A60EAF">
      <w:r w:rsidRPr="00BD0C59">
        <w:t>Delete “</w:t>
      </w:r>
      <w:r w:rsidR="001A6CE6" w:rsidRPr="00BD0C59">
        <w:t>14</w:t>
      </w:r>
      <w:r w:rsidRPr="00BD0C59">
        <w:t xml:space="preserve"> days” in the first line of </w:t>
      </w:r>
      <w:r w:rsidR="00AE161F" w:rsidRPr="00BD0C59">
        <w:t xml:space="preserve">the third </w:t>
      </w:r>
      <w:r w:rsidRPr="00BD0C59">
        <w:t>paragraph and insert in its place “</w:t>
      </w:r>
      <w:r w:rsidR="001A6CE6" w:rsidRPr="00BD0C59">
        <w:t>10</w:t>
      </w:r>
      <w:r w:rsidRPr="00BD0C59">
        <w:t xml:space="preserve"> </w:t>
      </w:r>
      <w:r w:rsidR="005F7B1A" w:rsidRPr="00BD0C59">
        <w:t xml:space="preserve">Working </w:t>
      </w:r>
      <w:r w:rsidRPr="00BD0C59">
        <w:t>Days”.</w:t>
      </w:r>
    </w:p>
    <w:p w14:paraId="23145850" w14:textId="7F0C0CF5" w:rsidR="00937C82" w:rsidRPr="00BD0C59" w:rsidRDefault="00937C82" w:rsidP="003629E4">
      <w:pPr>
        <w:pStyle w:val="CSHeading6"/>
      </w:pPr>
      <w:r w:rsidRPr="00BD0C59">
        <w:t>Time for Practical Completion</w:t>
      </w:r>
    </w:p>
    <w:p w14:paraId="5E8CC635" w14:textId="77777777" w:rsidR="00937C82" w:rsidRPr="00BD0C59" w:rsidRDefault="00937C82" w:rsidP="00A60EAF">
      <w:r w:rsidRPr="00BD0C59">
        <w:t>No amendment</w:t>
      </w:r>
    </w:p>
    <w:p w14:paraId="599CD497" w14:textId="0C5A1695" w:rsidR="00937C82" w:rsidRPr="00BD0C59" w:rsidRDefault="00937C82" w:rsidP="003629E4">
      <w:pPr>
        <w:pStyle w:val="CSHeading6"/>
      </w:pPr>
      <w:r w:rsidRPr="00BD0C59">
        <w:lastRenderedPageBreak/>
        <w:t>Separable Portions</w:t>
      </w:r>
    </w:p>
    <w:p w14:paraId="70948FED" w14:textId="6C8F8132" w:rsidR="00937C82" w:rsidRPr="00BD0C59" w:rsidRDefault="00937C82" w:rsidP="00A60EAF">
      <w:r w:rsidRPr="00BD0C59">
        <w:t>In the first paragraph add “36,” after the words “and Clauses 5.7, 16, 35,” in the fifth line.</w:t>
      </w:r>
    </w:p>
    <w:p w14:paraId="3345BEC9" w14:textId="77777777" w:rsidR="006F753E" w:rsidRDefault="000A6589" w:rsidP="006F753E">
      <w:pPr>
        <w:keepNext/>
      </w:pPr>
      <w:r>
        <w:t>Delete</w:t>
      </w:r>
      <w:r w:rsidR="00937C82" w:rsidRPr="00BD0C59">
        <w:t xml:space="preserve"> the second paragraph </w:t>
      </w:r>
      <w:r>
        <w:t>and insert in its place</w:t>
      </w:r>
      <w:r w:rsidR="006F753E">
        <w:t>:</w:t>
      </w:r>
    </w:p>
    <w:p w14:paraId="5AE8C9BD" w14:textId="07892464" w:rsidR="000A6589" w:rsidRPr="00BD0C59" w:rsidRDefault="000A6589" w:rsidP="000A6589">
      <w:pPr>
        <w:ind w:left="567"/>
      </w:pPr>
      <w:r>
        <w:t>“The amount of security, retention moneys, liquidated damages or delay costs applicable to a Separable Portion shall be the respective amounts applicable to such proportion of those items applicable to the whole of the work under the Contract as the value of the Separable Portion bears to the value of the whole of the work under the Contract, unless the Contract expressly nominates some other specific amount in respect of the particular Separable Portion.</w:t>
      </w:r>
      <w:r w:rsidR="005759E0">
        <w:t>”</w:t>
      </w:r>
    </w:p>
    <w:p w14:paraId="7006937B" w14:textId="7721041A" w:rsidR="00937C82" w:rsidRPr="00BD0C59" w:rsidRDefault="00937C82" w:rsidP="003629E4">
      <w:pPr>
        <w:pStyle w:val="CSHeading6"/>
      </w:pPr>
      <w:r w:rsidRPr="00BD0C59">
        <w:t>Use of Partly Completed Works</w:t>
      </w:r>
    </w:p>
    <w:p w14:paraId="4754D3B6" w14:textId="77777777" w:rsidR="00937C82" w:rsidRPr="00BD0C59" w:rsidRDefault="00937C82" w:rsidP="00A60EAF">
      <w:r w:rsidRPr="00BD0C59">
        <w:t>No amendment</w:t>
      </w:r>
    </w:p>
    <w:p w14:paraId="1C4ADB0A" w14:textId="48A75F91" w:rsidR="00937C82" w:rsidRPr="00BD0C59" w:rsidRDefault="00937C82" w:rsidP="003629E4">
      <w:pPr>
        <w:pStyle w:val="CSHeading6"/>
      </w:pPr>
      <w:r w:rsidRPr="00BD0C59">
        <w:t>Extension of Time for Practical Completion</w:t>
      </w:r>
    </w:p>
    <w:p w14:paraId="08E415FE" w14:textId="70A7E19C" w:rsidR="001A6CE6" w:rsidRPr="00BD0C59" w:rsidRDefault="001A6CE6" w:rsidP="005759E0">
      <w:r w:rsidRPr="00BD0C59">
        <w:t xml:space="preserve">Delete “28 days” in the second line of </w:t>
      </w:r>
      <w:r w:rsidR="00AE161F" w:rsidRPr="00BD0C59">
        <w:t xml:space="preserve">the third </w:t>
      </w:r>
      <w:r w:rsidRPr="00BD0C59">
        <w:t xml:space="preserve">paragraph and insert in its place “20 </w:t>
      </w:r>
      <w:r w:rsidR="00874D30" w:rsidRPr="00BD0C59">
        <w:t>business day</w:t>
      </w:r>
      <w:r w:rsidRPr="00BD0C59">
        <w:t>s”.</w:t>
      </w:r>
    </w:p>
    <w:p w14:paraId="7EC1D403" w14:textId="635B8755" w:rsidR="00937C82" w:rsidRPr="00BD0C59" w:rsidRDefault="00937C82" w:rsidP="00A60EAF">
      <w:r w:rsidRPr="00BD0C59">
        <w:t>Delete subclause</w:t>
      </w:r>
      <w:r w:rsidR="001A6CE6" w:rsidRPr="00BD0C59">
        <w:t>s</w:t>
      </w:r>
      <w:r w:rsidRPr="00BD0C59">
        <w:t xml:space="preserve"> (b)(ii)</w:t>
      </w:r>
      <w:r w:rsidR="001A6CE6" w:rsidRPr="00BD0C59">
        <w:t xml:space="preserve"> and (b)(xi).</w:t>
      </w:r>
    </w:p>
    <w:p w14:paraId="1BE3AAD7" w14:textId="5DC08566" w:rsidR="000D2A3A" w:rsidRPr="00BD0C59" w:rsidRDefault="000D2A3A" w:rsidP="00A60EAF">
      <w:r w:rsidRPr="00BD0C59">
        <w:t>Delete “</w:t>
      </w:r>
      <w:r w:rsidR="0014619A" w:rsidRPr="00BD0C59">
        <w:t>days</w:t>
      </w:r>
      <w:r w:rsidRPr="00BD0C59">
        <w:t xml:space="preserve">” in the </w:t>
      </w:r>
      <w:r w:rsidR="00BA6F61" w:rsidRPr="00BD0C59">
        <w:t xml:space="preserve">third </w:t>
      </w:r>
      <w:r w:rsidRPr="00BD0C59">
        <w:t xml:space="preserve">line of </w:t>
      </w:r>
      <w:r w:rsidR="00AE161F" w:rsidRPr="00BD0C59">
        <w:t xml:space="preserve">the seventh </w:t>
      </w:r>
      <w:r w:rsidRPr="00BD0C59">
        <w:t>paragraph and insert in its place “</w:t>
      </w:r>
      <w:r w:rsidR="0014619A" w:rsidRPr="00BD0C59">
        <w:t>Working Days</w:t>
      </w:r>
      <w:r w:rsidRPr="00BD0C59">
        <w:t>”.</w:t>
      </w:r>
    </w:p>
    <w:p w14:paraId="4963C3E3" w14:textId="73871FAB" w:rsidR="001A6CE6" w:rsidRPr="00BD0C59" w:rsidRDefault="0014619A" w:rsidP="00A60EAF">
      <w:r w:rsidRPr="00BD0C59">
        <w:t xml:space="preserve">Delete “28 days” in the second line of </w:t>
      </w:r>
      <w:r w:rsidR="00AE161F" w:rsidRPr="00BD0C59">
        <w:t xml:space="preserve">the eighth </w:t>
      </w:r>
      <w:r w:rsidRPr="00BD0C59">
        <w:t xml:space="preserve">paragraph and insert in its place “20 </w:t>
      </w:r>
      <w:r w:rsidR="00874D30" w:rsidRPr="00BD0C59">
        <w:t>business day</w:t>
      </w:r>
      <w:r w:rsidRPr="00BD0C59">
        <w:t>s”.</w:t>
      </w:r>
    </w:p>
    <w:p w14:paraId="2341052B" w14:textId="122B87D5" w:rsidR="0014619A" w:rsidRPr="00BD0C59" w:rsidRDefault="0014619A" w:rsidP="00A60EAF">
      <w:r w:rsidRPr="00BD0C59">
        <w:t xml:space="preserve">Delete “of days” in the second line of </w:t>
      </w:r>
      <w:r w:rsidR="00AE161F" w:rsidRPr="00BD0C59">
        <w:t xml:space="preserve">the eighth </w:t>
      </w:r>
      <w:r w:rsidRPr="00BD0C59">
        <w:t>paragraph and insert in its place “of Working Days”.</w:t>
      </w:r>
    </w:p>
    <w:p w14:paraId="01BB90F7" w14:textId="21D6E905" w:rsidR="0014619A" w:rsidRPr="00BD0C59" w:rsidRDefault="0014619A" w:rsidP="00A60EAF">
      <w:r w:rsidRPr="00BD0C59">
        <w:t xml:space="preserve">Delete “28 days” in the third line of </w:t>
      </w:r>
      <w:r w:rsidR="00AE161F" w:rsidRPr="00BD0C59">
        <w:t xml:space="preserve">the eight </w:t>
      </w:r>
      <w:r w:rsidRPr="00BD0C59">
        <w:t xml:space="preserve">paragraph and insert in its place “20 </w:t>
      </w:r>
      <w:r w:rsidR="00874D30" w:rsidRPr="00BD0C59">
        <w:t>business day</w:t>
      </w:r>
      <w:r w:rsidRPr="00BD0C59">
        <w:t>s”.</w:t>
      </w:r>
    </w:p>
    <w:p w14:paraId="34782F4E" w14:textId="4CB62F12" w:rsidR="0014619A" w:rsidRPr="00BD0C59" w:rsidRDefault="0014619A" w:rsidP="00A60EAF">
      <w:r w:rsidRPr="00BD0C59">
        <w:t xml:space="preserve">Delete “28 days” in the fifth line of </w:t>
      </w:r>
      <w:r w:rsidR="00AE161F" w:rsidRPr="00BD0C59">
        <w:t xml:space="preserve">the eight </w:t>
      </w:r>
      <w:r w:rsidRPr="00BD0C59">
        <w:t xml:space="preserve">paragraph and insert in its place “20 </w:t>
      </w:r>
      <w:r w:rsidR="00874D30" w:rsidRPr="00BD0C59">
        <w:t>business day</w:t>
      </w:r>
      <w:r w:rsidRPr="00BD0C59">
        <w:t>s”.</w:t>
      </w:r>
    </w:p>
    <w:p w14:paraId="288E1B39" w14:textId="04389F9B" w:rsidR="0014619A" w:rsidRPr="00BD0C59" w:rsidRDefault="0014619A" w:rsidP="00A60EAF">
      <w:r w:rsidRPr="00BD0C59">
        <w:t xml:space="preserve">Delete “28 days” in the second line of </w:t>
      </w:r>
      <w:r w:rsidR="00AE161F" w:rsidRPr="00BD0C59">
        <w:t xml:space="preserve">the eleventh </w:t>
      </w:r>
      <w:r w:rsidRPr="00BD0C59">
        <w:t xml:space="preserve">paragraph and insert in its place “20 </w:t>
      </w:r>
      <w:r w:rsidR="00874D30" w:rsidRPr="00BD0C59">
        <w:t>business day</w:t>
      </w:r>
      <w:r w:rsidRPr="00BD0C59">
        <w:t>s”.</w:t>
      </w:r>
    </w:p>
    <w:p w14:paraId="6CEF7EEF" w14:textId="580A1CE9" w:rsidR="00937C82" w:rsidRPr="00BD0C59" w:rsidRDefault="00937C82" w:rsidP="003629E4">
      <w:pPr>
        <w:pStyle w:val="CSHeading6"/>
      </w:pPr>
      <w:r w:rsidRPr="00BD0C59">
        <w:t>Liquidated Damages for Delay in Reaching Practical Completion</w:t>
      </w:r>
    </w:p>
    <w:p w14:paraId="3AE57CCD" w14:textId="77777777" w:rsidR="00937C82" w:rsidRPr="00BD0C59" w:rsidRDefault="00937C82" w:rsidP="00A60EAF">
      <w:r w:rsidRPr="00BD0C59">
        <w:t>No amendment</w:t>
      </w:r>
    </w:p>
    <w:p w14:paraId="10F1A68F" w14:textId="1703EB51" w:rsidR="00937C82" w:rsidRPr="00BD0C59" w:rsidRDefault="00937C82" w:rsidP="003629E4">
      <w:pPr>
        <w:pStyle w:val="CSHeading6"/>
      </w:pPr>
      <w:r w:rsidRPr="00BD0C59">
        <w:t>Limit on Liquidated Damages</w:t>
      </w:r>
    </w:p>
    <w:p w14:paraId="218F6683" w14:textId="77777777" w:rsidR="00937C82" w:rsidRPr="00BD0C59" w:rsidRDefault="00937C82" w:rsidP="00A60EAF">
      <w:r w:rsidRPr="00BD0C59">
        <w:t>Delete</w:t>
      </w:r>
    </w:p>
    <w:p w14:paraId="155C69AA" w14:textId="5C31667D" w:rsidR="00937C82" w:rsidRPr="00BD0C59" w:rsidRDefault="00937C82" w:rsidP="003629E4">
      <w:pPr>
        <w:pStyle w:val="CSHeading6"/>
      </w:pPr>
      <w:r w:rsidRPr="00BD0C59">
        <w:t xml:space="preserve">Bonus for Early </w:t>
      </w:r>
      <w:r w:rsidR="009C0AFA" w:rsidRPr="00BD0C59">
        <w:t xml:space="preserve">Practical </w:t>
      </w:r>
      <w:r w:rsidRPr="00BD0C59">
        <w:t>Completion</w:t>
      </w:r>
    </w:p>
    <w:p w14:paraId="154E4978" w14:textId="77777777" w:rsidR="00937C82" w:rsidRPr="00BD0C59" w:rsidRDefault="00937C82" w:rsidP="00A60EAF">
      <w:r w:rsidRPr="00BD0C59">
        <w:t>Delete</w:t>
      </w:r>
    </w:p>
    <w:p w14:paraId="77654899" w14:textId="70015FC6" w:rsidR="00937C82" w:rsidRPr="00BD0C59" w:rsidRDefault="00937C82">
      <w:pPr>
        <w:pStyle w:val="Heading3"/>
      </w:pPr>
      <w:bookmarkStart w:id="152" w:name="_Toc164091612"/>
      <w:bookmarkStart w:id="153" w:name="_Toc167956118"/>
      <w:r w:rsidRPr="00BD0C59">
        <w:t>DELAY OR DISRUPTION COSTS</w:t>
      </w:r>
      <w:bookmarkEnd w:id="152"/>
      <w:bookmarkEnd w:id="153"/>
    </w:p>
    <w:p w14:paraId="039F04C8" w14:textId="215060A7" w:rsidR="00937C82" w:rsidRPr="00BD0C59" w:rsidRDefault="00937C82" w:rsidP="00A60EAF">
      <w:r w:rsidRPr="00BD0C59">
        <w:t>Amend the</w:t>
      </w:r>
      <w:r w:rsidR="006C1C55" w:rsidRPr="00BD0C59">
        <w:t xml:space="preserve"> Clause</w:t>
      </w:r>
      <w:r w:rsidRPr="00BD0C59">
        <w:t xml:space="preserve"> heading to “36 DELAY COSTS”.</w:t>
      </w:r>
    </w:p>
    <w:p w14:paraId="06870F0D" w14:textId="77777777" w:rsidR="00937C82" w:rsidRPr="00BD0C59" w:rsidRDefault="00937C82" w:rsidP="00A60EAF">
      <w:r w:rsidRPr="00BD0C59">
        <w:t>Express the existing provisions as “Alternative 1”.</w:t>
      </w:r>
    </w:p>
    <w:p w14:paraId="06592783" w14:textId="72620A0E" w:rsidR="00937C82" w:rsidRPr="00BD0C59" w:rsidRDefault="00937C82" w:rsidP="00A60EAF">
      <w:r w:rsidRPr="00BD0C59">
        <w:t>Delete the words “or disruption” in the second and third paragraphs.</w:t>
      </w:r>
    </w:p>
    <w:p w14:paraId="31E0DED6" w14:textId="77777777" w:rsidR="006F753E" w:rsidRDefault="008C3EB2" w:rsidP="006F753E">
      <w:pPr>
        <w:keepNext/>
      </w:pPr>
      <w:r w:rsidRPr="00BD0C59">
        <w:t>Insert new paragraph after the second paragraph</w:t>
      </w:r>
      <w:r w:rsidR="006F753E">
        <w:t>:</w:t>
      </w:r>
    </w:p>
    <w:p w14:paraId="43307369" w14:textId="55FBA474" w:rsidR="00CA3785" w:rsidRPr="00BD0C59" w:rsidRDefault="008C3EB2" w:rsidP="003629E4">
      <w:pPr>
        <w:pStyle w:val="CSParagraph"/>
      </w:pPr>
      <w:r w:rsidRPr="00BD0C59">
        <w:t>“Notwithstanding the previous paragraph, the Contractor is not entitled to delay costs under this Clause 36 by reason of a suspension under Clause 34.1 or 34.2, but the Contractor may be entitled to costs for a suspension in accordance with Clause 34.4.”</w:t>
      </w:r>
    </w:p>
    <w:p w14:paraId="3228EF8B" w14:textId="77777777" w:rsidR="006F753E" w:rsidRDefault="00937C82" w:rsidP="006F753E">
      <w:pPr>
        <w:keepNext/>
      </w:pPr>
      <w:r w:rsidRPr="00BD0C59">
        <w:lastRenderedPageBreak/>
        <w:t>Add new subclauses</w:t>
      </w:r>
      <w:r w:rsidR="006F753E">
        <w:t>:</w:t>
      </w:r>
    </w:p>
    <w:p w14:paraId="56A278BF" w14:textId="4A5ECE9B" w:rsidR="00255B87" w:rsidRPr="00BD0C59" w:rsidRDefault="00937C82" w:rsidP="00F77DC4">
      <w:pPr>
        <w:pStyle w:val="CSParagraph"/>
        <w:keepNext/>
      </w:pPr>
      <w:r w:rsidRPr="00BD0C59">
        <w:t>“</w:t>
      </w:r>
    </w:p>
    <w:p w14:paraId="2BF9FE09" w14:textId="217CA92F" w:rsidR="00937C82" w:rsidRPr="00BD0C59" w:rsidRDefault="00937C82" w:rsidP="00F77DC4">
      <w:pPr>
        <w:pStyle w:val="Heading4"/>
      </w:pPr>
      <w:r w:rsidRPr="00BD0C59">
        <w:t>Alternative 2 (includes Clauses 36.1, 36.2</w:t>
      </w:r>
      <w:r w:rsidR="009C0AFA" w:rsidRPr="00BD0C59">
        <w:t>,</w:t>
      </w:r>
      <w:r w:rsidRPr="00BD0C59">
        <w:t xml:space="preserve"> 36.3</w:t>
      </w:r>
      <w:r w:rsidR="009C0AFA" w:rsidRPr="00BD0C59">
        <w:t xml:space="preserve"> and 36.4</w:t>
      </w:r>
      <w:r w:rsidRPr="00BD0C59">
        <w:t>)</w:t>
      </w:r>
    </w:p>
    <w:p w14:paraId="1517C4BB" w14:textId="2B628A6D" w:rsidR="028B9160" w:rsidRPr="00BD0C59" w:rsidRDefault="008C3EB2" w:rsidP="00F77DC4">
      <w:pPr>
        <w:pStyle w:val="CSHeading6"/>
      </w:pPr>
      <w:r w:rsidRPr="00BD0C59">
        <w:t>Definitions</w:t>
      </w:r>
    </w:p>
    <w:p w14:paraId="5BA7B0F2" w14:textId="77777777" w:rsidR="006F753E" w:rsidRDefault="008C3EB2" w:rsidP="006F753E">
      <w:pPr>
        <w:pStyle w:val="CSParagraph"/>
        <w:keepNext/>
      </w:pPr>
      <w:r w:rsidRPr="00BD0C59">
        <w:t>For the purposes of Clause 36</w:t>
      </w:r>
      <w:r w:rsidR="006F753E">
        <w:t>:</w:t>
      </w:r>
    </w:p>
    <w:p w14:paraId="3296D898" w14:textId="01C77387" w:rsidR="028B9160" w:rsidRPr="00BD0C59" w:rsidRDefault="008C3EB2" w:rsidP="003629E4">
      <w:pPr>
        <w:pStyle w:val="CSParagraph"/>
      </w:pPr>
      <w:r w:rsidRPr="00BD0C59">
        <w:t>‘Compensable Delay’ means a delay for which an extension of time has been granted or should properly have been allowed under Clause 35.5 as a result of an event described in Clause 35.5(b)</w:t>
      </w:r>
      <w:r w:rsidR="00491830" w:rsidRPr="00BD0C59">
        <w:t xml:space="preserve">, </w:t>
      </w:r>
      <w:bookmarkStart w:id="154" w:name="_Hlk41304245"/>
      <w:r w:rsidR="00491830" w:rsidRPr="00BD0C59">
        <w:t>but excluding an event described in Clause 35.5(a)</w:t>
      </w:r>
      <w:bookmarkEnd w:id="154"/>
      <w:r w:rsidRPr="00BD0C59">
        <w:t>;</w:t>
      </w:r>
    </w:p>
    <w:p w14:paraId="5FA5C991" w14:textId="654BB0A3" w:rsidR="028B9160" w:rsidRPr="00BD0C59" w:rsidRDefault="008C3EB2" w:rsidP="003629E4">
      <w:pPr>
        <w:pStyle w:val="CSParagraph"/>
      </w:pPr>
      <w:r w:rsidRPr="00BD0C59">
        <w:t>‘Delay Day’ means each Working Day for which the Contractor has been granted an extension of time in respect of a Compensable Delay;</w:t>
      </w:r>
    </w:p>
    <w:p w14:paraId="1B3BF6C3" w14:textId="2E724F26" w:rsidR="028B9160" w:rsidRPr="00BD0C59" w:rsidRDefault="008C3EB2" w:rsidP="003629E4">
      <w:pPr>
        <w:pStyle w:val="CSParagraph"/>
      </w:pPr>
      <w:r w:rsidRPr="00BD0C59">
        <w:t>‘Delay Rate’ means the rate set out in the Schedule of Agreed Damages for Delay contained in the Tender Form, or if no Delay Rate is set out, the rate calculated according to the formula set out in the Schedule of Agreed Damages for Delay contained in the Tender Form;</w:t>
      </w:r>
    </w:p>
    <w:p w14:paraId="50EFBCD1" w14:textId="7B7D0C19" w:rsidR="028B9160" w:rsidRPr="00BD0C59" w:rsidRDefault="008C3EB2" w:rsidP="003629E4">
      <w:pPr>
        <w:pStyle w:val="CSParagraph"/>
      </w:pPr>
      <w:r w:rsidRPr="00BD0C59">
        <w:t>‘Provisional Number of Delay Days’ means the ‘Provisional Number of Delay Days’ set out in the Schedule of Agreed Damages for Delay contained in the Tender Form.</w:t>
      </w:r>
    </w:p>
    <w:p w14:paraId="30936853" w14:textId="6265DD1F" w:rsidR="00937C82" w:rsidRPr="00BD0C59" w:rsidRDefault="008C3EB2" w:rsidP="003629E4">
      <w:pPr>
        <w:pStyle w:val="CSHeading6"/>
      </w:pPr>
      <w:r w:rsidRPr="00BD0C59">
        <w:t>Entitlement</w:t>
      </w:r>
    </w:p>
    <w:p w14:paraId="221615D1" w14:textId="23989D11" w:rsidR="00937C82" w:rsidRPr="00BD0C59" w:rsidRDefault="008C3EB2" w:rsidP="0069741F">
      <w:pPr>
        <w:pStyle w:val="CSParaa0"/>
        <w:tabs>
          <w:tab w:val="clear" w:pos="992"/>
          <w:tab w:val="num" w:pos="1134"/>
        </w:tabs>
        <w:ind w:left="1134" w:hanging="567"/>
      </w:pPr>
      <w:r w:rsidRPr="00BD0C59">
        <w:t>Except as provided by this Clause or by Clause 40.5, the Contractor is not entitled to recover any additional payment for costs, losses or expenses or any damages or other compensation for delay or disruption in the execution or completion of the work under the Contract, however that delay or disruption may have been caused.</w:t>
      </w:r>
    </w:p>
    <w:p w14:paraId="444FA85A" w14:textId="63F0D244" w:rsidR="00937C82" w:rsidRPr="00BD0C59" w:rsidRDefault="008C3EB2" w:rsidP="0069741F">
      <w:pPr>
        <w:pStyle w:val="CSParaa0"/>
        <w:tabs>
          <w:tab w:val="clear" w:pos="992"/>
          <w:tab w:val="num" w:pos="1134"/>
        </w:tabs>
        <w:ind w:left="1134" w:hanging="567"/>
      </w:pPr>
      <w:r w:rsidRPr="00BD0C59">
        <w:t>Where the Contractor has been delayed in reaching Practical Completion by a Compensable Delay, the Contractor shall only be entitled to recover from the Principal the amounts payable by way of agreed damages determined in accordance with Clause 36.3.</w:t>
      </w:r>
    </w:p>
    <w:p w14:paraId="561B907C" w14:textId="216825C7" w:rsidR="52E25BE0" w:rsidRPr="00BD0C59" w:rsidRDefault="008C3EB2" w:rsidP="0069741F">
      <w:pPr>
        <w:pStyle w:val="CSParaa0"/>
        <w:tabs>
          <w:tab w:val="clear" w:pos="992"/>
          <w:tab w:val="num" w:pos="1134"/>
        </w:tabs>
        <w:ind w:left="1134" w:hanging="567"/>
      </w:pPr>
      <w:r w:rsidRPr="00BD0C59">
        <w:t>Notwithstanding Clause 36.2(b), the Contractor is not entitled to agreed damages under this Clause 36 by reason of a suspension under Clause 34.1 or 34.2, but the Contractor may be entitled to costs for a suspension in accordance with Clause 34.4.</w:t>
      </w:r>
    </w:p>
    <w:p w14:paraId="3EFA4BBA" w14:textId="2A89A8D2" w:rsidR="00937C82" w:rsidRPr="00BD0C59" w:rsidRDefault="008C3EB2" w:rsidP="003629E4">
      <w:pPr>
        <w:pStyle w:val="CSHeading6"/>
      </w:pPr>
      <w:r w:rsidRPr="00BD0C59">
        <w:t>Amount Payable</w:t>
      </w:r>
    </w:p>
    <w:p w14:paraId="4BB94F18" w14:textId="77777777" w:rsidR="006F753E" w:rsidRDefault="008C3EB2" w:rsidP="006F753E">
      <w:pPr>
        <w:pStyle w:val="CSParagraph"/>
        <w:keepNext/>
      </w:pPr>
      <w:r w:rsidRPr="00BD0C59">
        <w:t>The agreed damages payable under Clause 36.2 shall be calculated as follows</w:t>
      </w:r>
      <w:r w:rsidR="006F753E">
        <w:t>:</w:t>
      </w:r>
    </w:p>
    <w:p w14:paraId="366118E2" w14:textId="3A78EA17" w:rsidR="00937C82" w:rsidRPr="00BD0C59" w:rsidRDefault="008C3EB2" w:rsidP="0069741F">
      <w:pPr>
        <w:pStyle w:val="CSParaa0"/>
        <w:tabs>
          <w:tab w:val="clear" w:pos="992"/>
          <w:tab w:val="num" w:pos="1134"/>
        </w:tabs>
        <w:ind w:left="1134" w:hanging="567"/>
      </w:pPr>
      <w:r w:rsidRPr="00BD0C59">
        <w:t>for each Delay Day up to and including twice the Provisional Number of Delay Days stated in the Schedule of Agreed Damages for Delay contained in the Tender Form, the Delay Rate; and</w:t>
      </w:r>
    </w:p>
    <w:p w14:paraId="46047962" w14:textId="099A4602" w:rsidR="00937C82" w:rsidRPr="00BD0C59" w:rsidRDefault="008C3EB2" w:rsidP="0069741F">
      <w:pPr>
        <w:pStyle w:val="CSParaa0"/>
        <w:tabs>
          <w:tab w:val="clear" w:pos="992"/>
          <w:tab w:val="num" w:pos="1134"/>
        </w:tabs>
        <w:ind w:left="1134" w:hanging="567"/>
      </w:pPr>
      <w:r w:rsidRPr="00BD0C59">
        <w:t>for each Delay Day in excess of twice the Provisional Number of Delay Days stated in the Schedule of Agreed Damages for Delay contained in the Tender Form, the higher of the Delay Rate and the rate calculated in accordance with the formula contained in that schedule.</w:t>
      </w:r>
    </w:p>
    <w:p w14:paraId="34B171EE" w14:textId="77777777" w:rsidR="00937C82" w:rsidRPr="00BD0C59" w:rsidRDefault="008C3EB2" w:rsidP="003629E4">
      <w:pPr>
        <w:pStyle w:val="CSParagraph"/>
      </w:pPr>
      <w:r w:rsidRPr="00BD0C59">
        <w:t>The amount payable by the Principal to the Contractor under this Clause 36 is a limitation upon any liability which the Principal may have to the Contractor pursuant to the Contract, for breach of the Contract or otherwise according to law arising in connection with all and any delay howsoever caused or encountered by the Contractor in the execution of work under the Contract.</w:t>
      </w:r>
    </w:p>
    <w:p w14:paraId="166C7C53" w14:textId="7E1E45AB" w:rsidR="00937C82" w:rsidRPr="00BD0C59" w:rsidRDefault="008C3EB2" w:rsidP="003629E4">
      <w:pPr>
        <w:pStyle w:val="CSHeading6"/>
      </w:pPr>
      <w:r w:rsidRPr="00BD0C59">
        <w:t>Adjustment of Contract Sum</w:t>
      </w:r>
    </w:p>
    <w:p w14:paraId="5AEA2CDB" w14:textId="77777777" w:rsidR="00937C82" w:rsidRPr="00BD0C59" w:rsidRDefault="008C3EB2" w:rsidP="003629E4">
      <w:pPr>
        <w:pStyle w:val="CSParagraph"/>
      </w:pPr>
      <w:r w:rsidRPr="00BD0C59">
        <w:t>If the total amount payable by the Principal to the Contractor pursuant to Clause 36.2 is greater or less than the Provisional Delay Allowance, the amount of such difference shall be added to or deducted from the Contract Sum, as the case may require and included in payment certificates issued by the Superintendent pursuant to Clause 42.”</w:t>
      </w:r>
    </w:p>
    <w:p w14:paraId="64C7A9F1" w14:textId="7FC43007" w:rsidR="00937C82" w:rsidRPr="00BD0C59" w:rsidRDefault="008C3EB2">
      <w:pPr>
        <w:pStyle w:val="Heading3"/>
      </w:pPr>
      <w:bookmarkStart w:id="155" w:name="_Toc164091613"/>
      <w:bookmarkStart w:id="156" w:name="_Toc167956119"/>
      <w:r w:rsidRPr="00BD0C59">
        <w:lastRenderedPageBreak/>
        <w:t>DEFECTS LIABILITY</w:t>
      </w:r>
      <w:bookmarkEnd w:id="155"/>
      <w:bookmarkEnd w:id="156"/>
    </w:p>
    <w:p w14:paraId="7D7176E6" w14:textId="4CF089D2" w:rsidR="0014619A" w:rsidRPr="00BD0C59" w:rsidRDefault="008C3EB2" w:rsidP="00A60EAF">
      <w:r w:rsidRPr="00BD0C59">
        <w:t>Delete “14th</w:t>
      </w:r>
      <w:r w:rsidR="0014619A" w:rsidRPr="00BD0C59">
        <w:t xml:space="preserve"> day” in the first line of </w:t>
      </w:r>
      <w:r w:rsidR="00AE161F" w:rsidRPr="00BD0C59">
        <w:t xml:space="preserve">the third </w:t>
      </w:r>
      <w:r w:rsidR="0014619A" w:rsidRPr="00BD0C59">
        <w:t>paragraph and insert in its place “10</w:t>
      </w:r>
      <w:r w:rsidR="004E001D" w:rsidRPr="00BD0C59">
        <w:t>th</w:t>
      </w:r>
      <w:r w:rsidR="0014619A" w:rsidRPr="00BD0C59">
        <w:t xml:space="preserve"> </w:t>
      </w:r>
      <w:r w:rsidR="00874D30" w:rsidRPr="00BD0C59">
        <w:t>business day</w:t>
      </w:r>
      <w:r w:rsidR="0014619A" w:rsidRPr="00BD0C59">
        <w:t>”.</w:t>
      </w:r>
    </w:p>
    <w:p w14:paraId="5D674CFB" w14:textId="77777777" w:rsidR="006F753E" w:rsidRDefault="00937C82" w:rsidP="006F753E">
      <w:pPr>
        <w:keepNext/>
      </w:pPr>
      <w:r w:rsidRPr="00BD0C59">
        <w:t>Add to the end of the fourth paragraph</w:t>
      </w:r>
      <w:r w:rsidR="006F753E">
        <w:t>:</w:t>
      </w:r>
    </w:p>
    <w:p w14:paraId="65A15A3E" w14:textId="4A1D342C" w:rsidR="00937C82" w:rsidRPr="00BD0C59" w:rsidRDefault="00937C82" w:rsidP="003629E4">
      <w:pPr>
        <w:pStyle w:val="CSParagraph"/>
      </w:pPr>
      <w:r w:rsidRPr="00BD0C59">
        <w:t>“Until the cost of the work of rectification has been incurred by the Principal, the Principal may deduct the estimated cost of such work from payments to the Contractor as an amount due from the Contractor to the Principal.”</w:t>
      </w:r>
    </w:p>
    <w:p w14:paraId="7A0FD77C" w14:textId="24737B8C" w:rsidR="00937C82" w:rsidRPr="00BD0C59" w:rsidRDefault="00937C82">
      <w:pPr>
        <w:pStyle w:val="Heading3"/>
      </w:pPr>
      <w:bookmarkStart w:id="157" w:name="_Toc164091614"/>
      <w:bookmarkStart w:id="158" w:name="_Toc167956120"/>
      <w:r w:rsidRPr="00BD0C59">
        <w:t>CLEANING UP</w:t>
      </w:r>
      <w:bookmarkEnd w:id="157"/>
      <w:bookmarkEnd w:id="158"/>
    </w:p>
    <w:p w14:paraId="4CCA9D84" w14:textId="42E42477" w:rsidR="00937C82" w:rsidRPr="00BD0C59" w:rsidRDefault="0014619A" w:rsidP="00A60EAF">
      <w:r w:rsidRPr="00BD0C59">
        <w:t xml:space="preserve">Delete “14 days” in the first line of </w:t>
      </w:r>
      <w:r w:rsidR="00AE161F" w:rsidRPr="00BD0C59">
        <w:t xml:space="preserve">the second </w:t>
      </w:r>
      <w:r w:rsidRPr="00BD0C59">
        <w:t xml:space="preserve">paragraph and insert in its place “10 </w:t>
      </w:r>
      <w:r w:rsidR="00874D30" w:rsidRPr="00BD0C59">
        <w:t>business day</w:t>
      </w:r>
      <w:r w:rsidRPr="00BD0C59">
        <w:t>s”.</w:t>
      </w:r>
    </w:p>
    <w:p w14:paraId="1409B955" w14:textId="7D577F33" w:rsidR="00937C82" w:rsidRPr="00BD0C59" w:rsidRDefault="00937C82">
      <w:pPr>
        <w:pStyle w:val="Heading3"/>
      </w:pPr>
      <w:bookmarkStart w:id="159" w:name="_Toc164091615"/>
      <w:bookmarkStart w:id="160" w:name="_Toc167956121"/>
      <w:r w:rsidRPr="00BD0C59">
        <w:t>URGENT PROTECTION</w:t>
      </w:r>
      <w:bookmarkEnd w:id="159"/>
      <w:bookmarkEnd w:id="160"/>
    </w:p>
    <w:p w14:paraId="5417A654" w14:textId="77777777" w:rsidR="00937C82" w:rsidRPr="00BD0C59" w:rsidRDefault="00937C82" w:rsidP="00A60EAF">
      <w:r w:rsidRPr="00BD0C59">
        <w:t>No amendment</w:t>
      </w:r>
    </w:p>
    <w:p w14:paraId="2A54C40D" w14:textId="214BE5EB" w:rsidR="00937C82" w:rsidRPr="00BD0C59" w:rsidRDefault="00937C82">
      <w:pPr>
        <w:pStyle w:val="Heading3"/>
      </w:pPr>
      <w:bookmarkStart w:id="161" w:name="_Toc164091616"/>
      <w:bookmarkStart w:id="162" w:name="_Toc167956122"/>
      <w:r w:rsidRPr="00BD0C59">
        <w:t>VARIATIONS</w:t>
      </w:r>
      <w:bookmarkEnd w:id="161"/>
      <w:bookmarkEnd w:id="162"/>
    </w:p>
    <w:p w14:paraId="10F1F0E8" w14:textId="54031EC2" w:rsidR="00937C82" w:rsidRPr="00BD0C59" w:rsidRDefault="00937C82" w:rsidP="003629E4">
      <w:pPr>
        <w:pStyle w:val="CSHeading6"/>
      </w:pPr>
      <w:r w:rsidRPr="00BD0C59">
        <w:t>Variations to the Work</w:t>
      </w:r>
    </w:p>
    <w:p w14:paraId="3FB7277F" w14:textId="77777777" w:rsidR="006F753E" w:rsidRDefault="00937C82" w:rsidP="006F753E">
      <w:pPr>
        <w:keepNext/>
      </w:pPr>
      <w:r w:rsidRPr="00BD0C59">
        <w:t>Insert after the last paragraph</w:t>
      </w:r>
      <w:r w:rsidR="006F753E">
        <w:t>:</w:t>
      </w:r>
    </w:p>
    <w:p w14:paraId="0234DACB" w14:textId="42548676" w:rsidR="00937C82" w:rsidRPr="00BD0C59" w:rsidRDefault="00937C82" w:rsidP="003629E4">
      <w:pPr>
        <w:pStyle w:val="CSParagraph"/>
      </w:pPr>
      <w:r w:rsidRPr="00BD0C59">
        <w:t>“Except where the Contractor has provided an offer under Clause 40.2, within a reasonable time the Contractor shall provide to the Superintendent a price, ascertained in accordance with Clauses 40.5 (a) to (h) and supported with measurements, rates and evidence of cost (including where applicable subcontractors’ and suppliers’ measurements, rates and evidence of cost) for the work the subject of a variation issued under this Clause 40.1. The Superintendent and Contractor shall endeavour to agree upon a price for the variation and any written agreement reached shall be binding upon the parties. If the Superintendent and Contractor fail to agree in writing upon a price for the variation or if the Contractor fails to provide a price to the Superintendent within a reasonable time, the variation shall be valued by the Superintendent under Clause 40.5.”</w:t>
      </w:r>
    </w:p>
    <w:p w14:paraId="40BA4409" w14:textId="16BFE8CC" w:rsidR="00937C82" w:rsidRPr="00BD0C59" w:rsidRDefault="00937C82" w:rsidP="003629E4">
      <w:pPr>
        <w:pStyle w:val="CSHeading6"/>
      </w:pPr>
      <w:r w:rsidRPr="00BD0C59">
        <w:t>Proposed Variations</w:t>
      </w:r>
    </w:p>
    <w:p w14:paraId="44D0E025" w14:textId="77777777" w:rsidR="00937C82" w:rsidRPr="00BD0C59" w:rsidRDefault="00937C82" w:rsidP="00A60EAF">
      <w:r w:rsidRPr="00BD0C59">
        <w:t>Add the words “in writing” directly after the words “If the variation can be effected, the Contractor shall”.</w:t>
      </w:r>
    </w:p>
    <w:p w14:paraId="5657B0F9" w14:textId="77777777" w:rsidR="006F753E" w:rsidRDefault="00937C82" w:rsidP="006F753E">
      <w:pPr>
        <w:keepNext/>
      </w:pPr>
      <w:r w:rsidRPr="00BD0C59">
        <w:t xml:space="preserve">Delete paragraph </w:t>
      </w:r>
      <w:r w:rsidR="00AE161F" w:rsidRPr="00BD0C59">
        <w:t>(</w:t>
      </w:r>
      <w:r w:rsidRPr="00BD0C59">
        <w:t>b) and replace with</w:t>
      </w:r>
      <w:r w:rsidR="006F753E">
        <w:t>:</w:t>
      </w:r>
    </w:p>
    <w:p w14:paraId="7DC95D06" w14:textId="77777777" w:rsidR="00A31021" w:rsidRDefault="00A31021" w:rsidP="00A31021">
      <w:pPr>
        <w:pStyle w:val="CSParagraph"/>
        <w:keepNext/>
      </w:pPr>
      <w:r>
        <w:t>“</w:t>
      </w:r>
    </w:p>
    <w:p w14:paraId="063BAE54" w14:textId="3E79B013" w:rsidR="00937C82" w:rsidRPr="00BD0C59" w:rsidRDefault="00937C82" w:rsidP="00433839">
      <w:pPr>
        <w:pStyle w:val="CSParaa0"/>
        <w:numPr>
          <w:ilvl w:val="4"/>
          <w:numId w:val="20"/>
        </w:numPr>
        <w:tabs>
          <w:tab w:val="clear" w:pos="992"/>
          <w:tab w:val="num" w:pos="1134"/>
        </w:tabs>
        <w:ind w:left="1134" w:hanging="567"/>
      </w:pPr>
      <w:r w:rsidRPr="00BD0C59">
        <w:t>provide to the Superintendent a price, ascertained in accordance with Clauses 40.5 (a) to (h) and supported with measurements, rates and evidence of cost (including where applicable subcontractors’ and suppliers’ measurements, rates and evidence of cost) for carrying out the proposed variation.”</w:t>
      </w:r>
    </w:p>
    <w:p w14:paraId="1351E0E2" w14:textId="77777777" w:rsidR="006F753E" w:rsidRDefault="00937C82" w:rsidP="006F753E">
      <w:pPr>
        <w:keepNext/>
      </w:pPr>
      <w:r w:rsidRPr="00BD0C59">
        <w:t>Delete the last sentence and replace with</w:t>
      </w:r>
      <w:r w:rsidR="006F753E">
        <w:t>:</w:t>
      </w:r>
    </w:p>
    <w:p w14:paraId="7973317D" w14:textId="6C083E7B" w:rsidR="00937C82" w:rsidRPr="00BD0C59" w:rsidRDefault="00937C82" w:rsidP="003629E4">
      <w:pPr>
        <w:pStyle w:val="CSParagraph"/>
      </w:pPr>
      <w:r w:rsidRPr="00BD0C59">
        <w:t>“The Contractor’s written response to Clauses 40.2 (a) and (b) shall constitute the Contractor’s offer under this Clause 40.2.</w:t>
      </w:r>
    </w:p>
    <w:p w14:paraId="533E71E9" w14:textId="77777777" w:rsidR="00937C82" w:rsidRPr="00BD0C59" w:rsidRDefault="00937C82" w:rsidP="003629E4">
      <w:pPr>
        <w:pStyle w:val="CSParagraph"/>
      </w:pPr>
      <w:r w:rsidRPr="00BD0C59">
        <w:t>The Superintendent may, in writing and within a reasonable time, accept the Contractor’s offer and issue a direction under Clause 40.1 to carry out the proposed variation, in which case the value of the variation and any extension of time as a result of the direction under Clause 40.1 shall be in accordance with the accepted offer, which shall be binding upon the parties.</w:t>
      </w:r>
    </w:p>
    <w:p w14:paraId="1DA4C7E5" w14:textId="77777777" w:rsidR="00937C82" w:rsidRPr="00BD0C59" w:rsidRDefault="00937C82" w:rsidP="003629E4">
      <w:pPr>
        <w:pStyle w:val="CSParagraph"/>
      </w:pPr>
      <w:r w:rsidRPr="00BD0C59">
        <w:t>If the Superintendent rejects the Contractor’s offer, the Superintendent may nevertheless issue a direction under Clause 40.1 to carry out the proposed variation, and the variation shall be valued by the Superintendent under Clause 40.5 and any costs associated with delay shall be assessed in accordance with the requirements of Clause 36.</w:t>
      </w:r>
    </w:p>
    <w:p w14:paraId="55956445" w14:textId="77777777" w:rsidR="00937C82" w:rsidRPr="00BD0C59" w:rsidRDefault="00937C82" w:rsidP="003629E4">
      <w:pPr>
        <w:pStyle w:val="CSParagraph"/>
      </w:pPr>
      <w:r w:rsidRPr="00BD0C59">
        <w:lastRenderedPageBreak/>
        <w:t>If the Superintendent does not issue a direction under Clause 40.1 to carry out the proposed variation, then the Principal shall reimburse the Contractor for the reasonable costs of preparing a price under this Clause 40.2.”</w:t>
      </w:r>
    </w:p>
    <w:p w14:paraId="5F34A13A" w14:textId="5B52984C" w:rsidR="00937C82" w:rsidRPr="00BD0C59" w:rsidRDefault="00937C82" w:rsidP="003629E4">
      <w:pPr>
        <w:pStyle w:val="CSHeading6"/>
      </w:pPr>
      <w:r w:rsidRPr="00BD0C59">
        <w:t>Pricing the Variation</w:t>
      </w:r>
    </w:p>
    <w:p w14:paraId="6516F92C" w14:textId="77777777" w:rsidR="006F753E" w:rsidRDefault="00937C82" w:rsidP="006F753E">
      <w:pPr>
        <w:keepNext/>
      </w:pPr>
      <w:r w:rsidRPr="00BD0C59">
        <w:t>Delete</w:t>
      </w:r>
      <w:r w:rsidR="00F37131" w:rsidRPr="00BD0C59">
        <w:t>/Insert</w:t>
      </w:r>
      <w:r w:rsidR="006F753E">
        <w:t>:</w:t>
      </w:r>
    </w:p>
    <w:p w14:paraId="03EF80C8" w14:textId="02B49724" w:rsidR="00937C82" w:rsidRPr="00BD0C59" w:rsidRDefault="00937C82" w:rsidP="003629E4">
      <w:pPr>
        <w:pStyle w:val="CSParagraph"/>
      </w:pPr>
      <w:r w:rsidRPr="00BD0C59">
        <w:t>“Not Used”</w:t>
      </w:r>
    </w:p>
    <w:p w14:paraId="162C350D" w14:textId="0AA992AD" w:rsidR="00937C82" w:rsidRPr="00BD0C59" w:rsidRDefault="00937C82" w:rsidP="003629E4">
      <w:pPr>
        <w:pStyle w:val="CSHeading6"/>
      </w:pPr>
      <w:r w:rsidRPr="00BD0C59">
        <w:t>Variations for the Convenience of the Contractor</w:t>
      </w:r>
    </w:p>
    <w:p w14:paraId="38FBF6A2" w14:textId="77777777" w:rsidR="00937C82" w:rsidRPr="00BD0C59" w:rsidRDefault="00937C82" w:rsidP="00B35EBE">
      <w:r w:rsidRPr="00BD0C59">
        <w:t>No Amendment</w:t>
      </w:r>
    </w:p>
    <w:p w14:paraId="403D96C3" w14:textId="77777777" w:rsidR="006F753E" w:rsidRDefault="00937C82" w:rsidP="006F753E">
      <w:pPr>
        <w:keepNext/>
      </w:pPr>
      <w:r w:rsidRPr="00BD0C59">
        <w:t>Add new subclause</w:t>
      </w:r>
      <w:r w:rsidR="006F753E">
        <w:t>:</w:t>
      </w:r>
    </w:p>
    <w:p w14:paraId="587E2B3E" w14:textId="117B3F71" w:rsidR="003743D1" w:rsidRPr="00BD0C59" w:rsidRDefault="00937C82" w:rsidP="007C1AA8">
      <w:pPr>
        <w:pStyle w:val="CSParagraph"/>
        <w:keepNext/>
      </w:pPr>
      <w:r w:rsidRPr="00BD0C59">
        <w:t>“</w:t>
      </w:r>
    </w:p>
    <w:p w14:paraId="4803F065" w14:textId="6F422B25" w:rsidR="00937C82" w:rsidRPr="00BD0C59" w:rsidRDefault="00937C82" w:rsidP="003629E4">
      <w:pPr>
        <w:pStyle w:val="CSHeading6"/>
        <w:numPr>
          <w:ilvl w:val="0"/>
          <w:numId w:val="0"/>
        </w:numPr>
        <w:ind w:left="567" w:hanging="567"/>
      </w:pPr>
      <w:r w:rsidRPr="00BD0C59">
        <w:rPr>
          <w:b w:val="0"/>
          <w:bCs/>
        </w:rPr>
        <w:t>40.4A</w:t>
      </w:r>
      <w:r w:rsidRPr="00BD0C59">
        <w:rPr>
          <w:b w:val="0"/>
          <w:bCs/>
        </w:rPr>
        <w:tab/>
      </w:r>
      <w:r w:rsidRPr="00BD0C59">
        <w:t>Innovation</w:t>
      </w:r>
    </w:p>
    <w:p w14:paraId="761A716A" w14:textId="77777777" w:rsidR="006F753E" w:rsidRDefault="00937C82" w:rsidP="006F753E">
      <w:pPr>
        <w:pStyle w:val="CSParagraph"/>
        <w:keepNext/>
      </w:pPr>
      <w:r w:rsidRPr="00BD0C59">
        <w:t>The Contractor may submit, in writing to the Superintendent, a detailed proposal prepared at its own cost for changes to the Works which are likely to be of value to the Principal. The proposal shall state that it is a proposal made pursuant to this Clause 40.4A and shall include</w:t>
      </w:r>
      <w:r w:rsidR="006F753E">
        <w:t>:</w:t>
      </w:r>
    </w:p>
    <w:p w14:paraId="1D4EE25A" w14:textId="1901D378" w:rsidR="00937C82" w:rsidRPr="00BD0C59" w:rsidRDefault="00937C82" w:rsidP="00301D7D">
      <w:pPr>
        <w:pStyle w:val="CSParaa0"/>
        <w:tabs>
          <w:tab w:val="clear" w:pos="992"/>
          <w:tab w:val="num" w:pos="1134"/>
        </w:tabs>
        <w:ind w:left="1134" w:hanging="567"/>
      </w:pPr>
      <w:r w:rsidRPr="00BD0C59">
        <w:t>information sufficient to demonstrate that the proposed change and any consequential effects of the proposed change on the Works, meet all statutory requirements, are suitable, appropriate and adequate for the intended purpose and will have no further consequential effects on the Works that have not been addressed in the proposal;</w:t>
      </w:r>
    </w:p>
    <w:p w14:paraId="764E49F1" w14:textId="4D08C41F" w:rsidR="00937C82" w:rsidRPr="00BD0C59" w:rsidRDefault="00937C82" w:rsidP="00301D7D">
      <w:pPr>
        <w:pStyle w:val="CSParaa0"/>
        <w:tabs>
          <w:tab w:val="clear" w:pos="992"/>
          <w:tab w:val="num" w:pos="1134"/>
        </w:tabs>
        <w:ind w:left="1134" w:hanging="567"/>
      </w:pPr>
      <w:r w:rsidRPr="00BD0C59">
        <w:t>details of the effect, if any, that the proposed change will have on the construction program and the time for Practical Completion;</w:t>
      </w:r>
    </w:p>
    <w:p w14:paraId="3477AC0C" w14:textId="4FFA7E21" w:rsidR="00937C82" w:rsidRPr="00BD0C59" w:rsidRDefault="00937C82" w:rsidP="00301D7D">
      <w:pPr>
        <w:pStyle w:val="CSParaa0"/>
        <w:tabs>
          <w:tab w:val="clear" w:pos="992"/>
          <w:tab w:val="num" w:pos="1134"/>
        </w:tabs>
        <w:ind w:left="1134" w:hanging="567"/>
      </w:pPr>
      <w:r w:rsidRPr="00BD0C59">
        <w:t>an all-inclusive price for the performance of the work the subject of the change, which may involve a deduction to the Contract Sum and which includes without limitation any time related costs and the costs of designing, documenting, obtaining approval, constructing, installing and commissioning, to make the proposed change; and</w:t>
      </w:r>
    </w:p>
    <w:p w14:paraId="6E1007D2" w14:textId="07999A5B" w:rsidR="00937C82" w:rsidRPr="00BD0C59" w:rsidRDefault="00937C82" w:rsidP="00301D7D">
      <w:pPr>
        <w:pStyle w:val="CSParaa0"/>
        <w:tabs>
          <w:tab w:val="clear" w:pos="992"/>
          <w:tab w:val="num" w:pos="1134"/>
        </w:tabs>
        <w:ind w:left="1134" w:hanging="567"/>
      </w:pPr>
      <w:r w:rsidRPr="00BD0C59">
        <w:t>any other information reasonably required by the Superintendent to assess the value of the proposed change to the Principal.</w:t>
      </w:r>
    </w:p>
    <w:p w14:paraId="7808FDB8" w14:textId="220361F1" w:rsidR="00937C82" w:rsidRPr="00BD0C59" w:rsidRDefault="00937C82" w:rsidP="003629E4">
      <w:pPr>
        <w:pStyle w:val="CSParagraph"/>
      </w:pPr>
      <w:r w:rsidRPr="00BD0C59">
        <w:t>By submitting the proposal to the Superintendent, the Contractor warrants to the Principal that the proposed change and any consequential effects of the proposed change on the Works, meet all statutory requirements, are suitable, appropriate</w:t>
      </w:r>
      <w:r w:rsidR="00C62C9A" w:rsidRPr="003B54B9">
        <w:t>,</w:t>
      </w:r>
      <w:r w:rsidRPr="00BD0C59">
        <w:t xml:space="preserve"> and adequate for the intended purpose and will have no further consequential effects on the Works that have not been addressed in the proposal.</w:t>
      </w:r>
    </w:p>
    <w:p w14:paraId="0BFA748F" w14:textId="77777777" w:rsidR="00937C82" w:rsidRPr="00BD0C59" w:rsidRDefault="00937C82" w:rsidP="003629E4">
      <w:pPr>
        <w:pStyle w:val="CSParagraph"/>
      </w:pPr>
      <w:r w:rsidRPr="00BD0C59">
        <w:t>The Superintendent may, at its discretion, in writing and within a reasonable time, accept the Contractor’s proposal and issue a direction under Clause 40.1 to carry out the proposed change, in which case the value of the variation and any agreed adjustment to the Date for Practical Completion shall be in accordance with the accepted proposal, which shall be binding upon the parties.</w:t>
      </w:r>
    </w:p>
    <w:p w14:paraId="2256370A" w14:textId="77777777" w:rsidR="00937C82" w:rsidRPr="00BD0C59" w:rsidRDefault="00937C82" w:rsidP="003629E4">
      <w:pPr>
        <w:pStyle w:val="CSParagraph"/>
      </w:pPr>
      <w:r w:rsidRPr="00BD0C59">
        <w:t>The Contractor shall have no claim against the Principal for the Superintendent’s failure or refusal to accept the Contractor’s proposal.”</w:t>
      </w:r>
    </w:p>
    <w:p w14:paraId="608A5119" w14:textId="266C9C04" w:rsidR="00937C82" w:rsidRPr="00BD0C59" w:rsidRDefault="00937C82" w:rsidP="003629E4">
      <w:pPr>
        <w:pStyle w:val="CSHeading6"/>
      </w:pPr>
      <w:r w:rsidRPr="00BD0C59">
        <w:t>Valuation</w:t>
      </w:r>
    </w:p>
    <w:p w14:paraId="30312FF4" w14:textId="77777777" w:rsidR="006F753E" w:rsidRDefault="00937C82" w:rsidP="006F753E">
      <w:pPr>
        <w:keepNext/>
      </w:pPr>
      <w:r w:rsidRPr="00BD0C59">
        <w:t>Add, as the last sentence of paragraph (c)</w:t>
      </w:r>
      <w:r w:rsidR="006F753E">
        <w:t>:</w:t>
      </w:r>
    </w:p>
    <w:p w14:paraId="4D4BB6C8" w14:textId="77777777" w:rsidR="006F753E" w:rsidRDefault="00937C82" w:rsidP="006F753E">
      <w:pPr>
        <w:pStyle w:val="CSParagraph"/>
        <w:keepNext/>
      </w:pPr>
      <w:r w:rsidRPr="00BD0C59">
        <w:t>“The valuation pursuant to subclause</w:t>
      </w:r>
      <w:r w:rsidR="004C1379" w:rsidRPr="00BD0C59">
        <w:t xml:space="preserve"> </w:t>
      </w:r>
      <w:r w:rsidRPr="00BD0C59">
        <w:t>(c) shall include an amount for the Contractor’s profit and overheads which shall be the greater of</w:t>
      </w:r>
      <w:r w:rsidR="006F753E">
        <w:t>:</w:t>
      </w:r>
    </w:p>
    <w:p w14:paraId="023050D8" w14:textId="7F11147B" w:rsidR="00937C82" w:rsidRPr="00BD0C59" w:rsidRDefault="00937C82" w:rsidP="00301D7D">
      <w:pPr>
        <w:pStyle w:val="CSParai"/>
        <w:tabs>
          <w:tab w:val="clear" w:pos="1276"/>
          <w:tab w:val="num" w:pos="1701"/>
        </w:tabs>
        <w:ind w:left="1701" w:hanging="567"/>
      </w:pPr>
      <w:r w:rsidRPr="00BD0C59">
        <w:t>$</w:t>
      </w:r>
      <w:r w:rsidR="003832FA">
        <w:t>3</w:t>
      </w:r>
      <w:r w:rsidR="003832FA" w:rsidRPr="00BD0C59">
        <w:t>50</w:t>
      </w:r>
      <w:r w:rsidRPr="00BD0C59">
        <w:t xml:space="preserve">.00 (excluding GST); </w:t>
      </w:r>
      <w:r w:rsidR="002B4D44" w:rsidRPr="00BD0C59">
        <w:t>or</w:t>
      </w:r>
    </w:p>
    <w:p w14:paraId="129A18E2" w14:textId="6E96337D" w:rsidR="00937C82" w:rsidRPr="00BD0C59" w:rsidRDefault="00937C82" w:rsidP="00301D7D">
      <w:pPr>
        <w:pStyle w:val="CSParai"/>
        <w:tabs>
          <w:tab w:val="clear" w:pos="1276"/>
          <w:tab w:val="num" w:pos="1701"/>
        </w:tabs>
        <w:ind w:left="1701" w:hanging="567"/>
      </w:pPr>
      <w:r w:rsidRPr="00BD0C59">
        <w:t>12½% of the value of work carried out by the Contractor’s own workers and 7½% of the amount properly payable by the Contractor for work carried out by others;”</w:t>
      </w:r>
    </w:p>
    <w:p w14:paraId="5CB4DBC1" w14:textId="77777777" w:rsidR="006F753E" w:rsidRDefault="00937C82" w:rsidP="006F753E">
      <w:pPr>
        <w:keepNext/>
      </w:pPr>
      <w:r w:rsidRPr="00BD0C59">
        <w:lastRenderedPageBreak/>
        <w:t>Delete paragraph (f) and replace with the following</w:t>
      </w:r>
      <w:r w:rsidR="006F753E">
        <w:t>:</w:t>
      </w:r>
    </w:p>
    <w:p w14:paraId="2A2EE81E" w14:textId="550C8771" w:rsidR="00937C82" w:rsidRPr="00BD0C59" w:rsidRDefault="00937C82" w:rsidP="003629E4">
      <w:pPr>
        <w:pStyle w:val="CSParagraph"/>
      </w:pPr>
      <w:r w:rsidRPr="00BD0C59">
        <w:t>“if the valuation relates to extra costs incurred by the Contractor for delay, excluding delay caused by suspension of the Works pursuant to Clauses 34.1 or 34.2, the costs shall be assessed in accordance with the requirements of Clause 36.</w:t>
      </w:r>
      <w:r w:rsidR="00FE683A" w:rsidRPr="00BD0C59">
        <w:t>”</w:t>
      </w:r>
    </w:p>
    <w:p w14:paraId="669BC9BA" w14:textId="77777777" w:rsidR="006F753E" w:rsidRDefault="00937C82" w:rsidP="006F753E">
      <w:pPr>
        <w:keepNext/>
      </w:pPr>
      <w:r w:rsidRPr="00BD0C59">
        <w:t>Delete the last paragraph and replace with the following</w:t>
      </w:r>
      <w:r w:rsidR="006F753E">
        <w:t>:</w:t>
      </w:r>
    </w:p>
    <w:p w14:paraId="577D940D" w14:textId="17490043" w:rsidR="00937C82" w:rsidRPr="00BD0C59" w:rsidRDefault="00937C82" w:rsidP="003629E4">
      <w:pPr>
        <w:pStyle w:val="CSParagraph"/>
      </w:pPr>
      <w:r w:rsidRPr="00BD0C59">
        <w:t>“The Superintendent may, in respect of a variation directed under Clause 40.1, in its sole discretion and without obligation to act reasonably, allow the Contractor the reasonable cost of preparing measurements, rates and evidence of cost that has been incurred over and above the reasonable overhead cost.”</w:t>
      </w:r>
    </w:p>
    <w:p w14:paraId="07A5A89E" w14:textId="527299AC" w:rsidR="00937C82" w:rsidRPr="00BD0C59" w:rsidRDefault="00937C82">
      <w:pPr>
        <w:pStyle w:val="Heading3"/>
      </w:pPr>
      <w:bookmarkStart w:id="163" w:name="_Toc164091617"/>
      <w:bookmarkStart w:id="164" w:name="_Toc167956123"/>
      <w:r w:rsidRPr="00BD0C59">
        <w:t>DAYWORK</w:t>
      </w:r>
      <w:bookmarkEnd w:id="163"/>
      <w:bookmarkEnd w:id="164"/>
    </w:p>
    <w:p w14:paraId="79426C78" w14:textId="77777777" w:rsidR="00937C82" w:rsidRPr="00BD0C59" w:rsidRDefault="00937C82" w:rsidP="00A60EAF">
      <w:r w:rsidRPr="00BD0C59">
        <w:t>No amendment</w:t>
      </w:r>
    </w:p>
    <w:p w14:paraId="044824D8" w14:textId="117E327B" w:rsidR="00937C82" w:rsidRPr="00BD0C59" w:rsidRDefault="00937C82">
      <w:pPr>
        <w:pStyle w:val="Heading3"/>
      </w:pPr>
      <w:bookmarkStart w:id="165" w:name="_Toc164091618"/>
      <w:bookmarkStart w:id="166" w:name="_Toc167956124"/>
      <w:r w:rsidRPr="00BD0C59">
        <w:t>CERTIFICATES AND PAYMENTS</w:t>
      </w:r>
      <w:bookmarkEnd w:id="165"/>
      <w:bookmarkEnd w:id="166"/>
    </w:p>
    <w:p w14:paraId="5EBA1FA6" w14:textId="44D24A20" w:rsidR="00937C82" w:rsidRPr="00BD0C59" w:rsidRDefault="00937C82" w:rsidP="003629E4">
      <w:pPr>
        <w:pStyle w:val="CSHeading6"/>
      </w:pPr>
      <w:r w:rsidRPr="00BD0C59">
        <w:t>Payment Claims, Certificates, Calculations and Time for Payment</w:t>
      </w:r>
    </w:p>
    <w:p w14:paraId="255D1174" w14:textId="0ED915EC" w:rsidR="00937C82" w:rsidRPr="00BD0C59" w:rsidRDefault="00937C82" w:rsidP="00A60EAF">
      <w:r w:rsidRPr="00BD0C59">
        <w:t xml:space="preserve">Delete “14 days” in the first line of </w:t>
      </w:r>
      <w:r w:rsidR="00AE161F" w:rsidRPr="00BD0C59">
        <w:t xml:space="preserve">the second </w:t>
      </w:r>
      <w:r w:rsidRPr="00BD0C59">
        <w:t xml:space="preserve">paragraph and insert in its place “10 </w:t>
      </w:r>
      <w:r w:rsidR="00874D30" w:rsidRPr="00BD0C59">
        <w:t>business day</w:t>
      </w:r>
      <w:r w:rsidRPr="00BD0C59">
        <w:t>s”.</w:t>
      </w:r>
    </w:p>
    <w:p w14:paraId="7E734310" w14:textId="392AB5E2" w:rsidR="00937C82" w:rsidRPr="00BD0C59" w:rsidRDefault="00937C82" w:rsidP="00A60EAF">
      <w:r w:rsidRPr="00BD0C59">
        <w:t xml:space="preserve">Delete “28 days” in the first line of </w:t>
      </w:r>
      <w:r w:rsidR="00AE161F" w:rsidRPr="00BD0C59">
        <w:t xml:space="preserve">the fourth </w:t>
      </w:r>
      <w:r w:rsidRPr="00BD0C59">
        <w:t xml:space="preserve">paragraph and insert in its place “15 </w:t>
      </w:r>
      <w:r w:rsidR="00874D30" w:rsidRPr="00BD0C59">
        <w:t>business day</w:t>
      </w:r>
      <w:r w:rsidRPr="00BD0C59">
        <w:t>s”.</w:t>
      </w:r>
    </w:p>
    <w:p w14:paraId="576580D9" w14:textId="5E08516E" w:rsidR="0014619A" w:rsidRPr="00BD0C59" w:rsidRDefault="0014619A" w:rsidP="00A60EAF">
      <w:r w:rsidRPr="00BD0C59">
        <w:t xml:space="preserve">Delete “14 days” in the second line of </w:t>
      </w:r>
      <w:r w:rsidR="00AE161F" w:rsidRPr="00BD0C59">
        <w:t xml:space="preserve">the fourth </w:t>
      </w:r>
      <w:r w:rsidRPr="00BD0C59">
        <w:t>paragraph and insert in its place “</w:t>
      </w:r>
      <w:r w:rsidR="005367A0" w:rsidRPr="00BD0C59">
        <w:t>5</w:t>
      </w:r>
      <w:r w:rsidRPr="00BD0C59">
        <w:t xml:space="preserve"> </w:t>
      </w:r>
      <w:r w:rsidR="00874D30" w:rsidRPr="00BD0C59">
        <w:t>business day</w:t>
      </w:r>
      <w:r w:rsidRPr="00BD0C59">
        <w:t>s”.</w:t>
      </w:r>
    </w:p>
    <w:p w14:paraId="75F1C87E" w14:textId="77777777" w:rsidR="006F753E" w:rsidRDefault="00937C82" w:rsidP="006F753E">
      <w:pPr>
        <w:keepNext/>
      </w:pPr>
      <w:r w:rsidRPr="00BD0C59">
        <w:t xml:space="preserve">Add the following sentence to the end of </w:t>
      </w:r>
      <w:r w:rsidR="00AE161F" w:rsidRPr="00BD0C59">
        <w:t xml:space="preserve">the fifth </w:t>
      </w:r>
      <w:r w:rsidRPr="00BD0C59">
        <w:t>paragraph</w:t>
      </w:r>
      <w:r w:rsidR="006F753E">
        <w:t>:</w:t>
      </w:r>
    </w:p>
    <w:p w14:paraId="160AFC46" w14:textId="493AF5BA" w:rsidR="00937C82" w:rsidRPr="00BD0C59" w:rsidRDefault="00937C82" w:rsidP="003629E4">
      <w:pPr>
        <w:pStyle w:val="CSParagraph"/>
      </w:pPr>
      <w:r w:rsidRPr="00BD0C59">
        <w:t>“Nothing in this Contract shall oblige the Principal to pay for work that is not in accordance with the Contract.”</w:t>
      </w:r>
    </w:p>
    <w:p w14:paraId="0CF23826" w14:textId="77777777" w:rsidR="006F753E" w:rsidRDefault="00937C82" w:rsidP="006F753E">
      <w:pPr>
        <w:keepNext/>
      </w:pPr>
      <w:r w:rsidRPr="00BD0C59">
        <w:t>Delete sixth and seventh paragraphs</w:t>
      </w:r>
      <w:r w:rsidR="00AC71B7" w:rsidRPr="00BD0C59">
        <w:t xml:space="preserve"> and replace with the following</w:t>
      </w:r>
      <w:r w:rsidR="006F753E">
        <w:t>:</w:t>
      </w:r>
    </w:p>
    <w:p w14:paraId="36099FB6" w14:textId="77777777" w:rsidR="006F753E" w:rsidRDefault="00937C82" w:rsidP="006F753E">
      <w:pPr>
        <w:pStyle w:val="CSParagraph"/>
        <w:keepNext/>
      </w:pPr>
      <w:r w:rsidRPr="00BD0C59">
        <w:t>“Notwithstanding Clause 42.4, the Principal shall be obliged to pay for any item of unfixed plant and materials where that item is</w:t>
      </w:r>
      <w:r w:rsidR="006F753E">
        <w:t>:</w:t>
      </w:r>
    </w:p>
    <w:p w14:paraId="2AC63AB8" w14:textId="4921F039" w:rsidR="00937C82" w:rsidRPr="00BD0C59" w:rsidRDefault="00937C82" w:rsidP="000E43D4">
      <w:pPr>
        <w:pStyle w:val="CSParai"/>
        <w:tabs>
          <w:tab w:val="clear" w:pos="1276"/>
          <w:tab w:val="num" w:pos="1701"/>
        </w:tabs>
        <w:ind w:left="1701" w:hanging="567"/>
      </w:pPr>
      <w:r w:rsidRPr="00BD0C59">
        <w:t>to be imported into Australia, provided the Contractor has given the Principal a clean on board bill of lading or its equivalent, drawn or endorsed to the order of the Principal and, where appropriate, a custom’s invoice for the item; or</w:t>
      </w:r>
    </w:p>
    <w:p w14:paraId="11C76A9B" w14:textId="76D12ED8" w:rsidR="00937C82" w:rsidRPr="00BD0C59" w:rsidRDefault="00937C82" w:rsidP="000E43D4">
      <w:pPr>
        <w:pStyle w:val="CSParai"/>
        <w:tabs>
          <w:tab w:val="clear" w:pos="1276"/>
          <w:tab w:val="num" w:pos="1701"/>
        </w:tabs>
        <w:ind w:left="1701" w:hanging="567"/>
      </w:pPr>
      <w:r w:rsidRPr="00BD0C59">
        <w:t>listed in the Annexure and which is not an item to be imported into Australia, provided the Contractor establishes to the satisfaction of the Superintendent that the Contractor has paid for the item, and the item is properly stored, labelled the property of the Principal</w:t>
      </w:r>
      <w:r w:rsidR="00C62C9A" w:rsidRPr="00BD0C59">
        <w:t>,</w:t>
      </w:r>
      <w:r w:rsidRPr="00BD0C59">
        <w:t xml:space="preserve"> and adequately protected.</w:t>
      </w:r>
    </w:p>
    <w:p w14:paraId="2A5173E8" w14:textId="77777777" w:rsidR="00937C82" w:rsidRPr="00BD0C59" w:rsidRDefault="00937C82" w:rsidP="003629E4">
      <w:pPr>
        <w:pStyle w:val="CSParagraph"/>
      </w:pPr>
      <w:r w:rsidRPr="00BD0C59">
        <w:t>Upon payment to the Contractor of the amount which includes the value of the item, the item shall be the property of the Principal free of any lien or charge.”</w:t>
      </w:r>
    </w:p>
    <w:p w14:paraId="11D85C95" w14:textId="50985866" w:rsidR="00937C82" w:rsidRPr="00BD0C59" w:rsidRDefault="00937C82" w:rsidP="003629E4">
      <w:pPr>
        <w:pStyle w:val="CSHeading6"/>
      </w:pPr>
      <w:r w:rsidRPr="00BD0C59">
        <w:t>Correction of Payment Certificates</w:t>
      </w:r>
    </w:p>
    <w:p w14:paraId="346476AE" w14:textId="77777777" w:rsidR="00937C82" w:rsidRPr="00BD0C59" w:rsidRDefault="00937C82" w:rsidP="00A60EAF">
      <w:r w:rsidRPr="00BD0C59">
        <w:t>No amendment</w:t>
      </w:r>
    </w:p>
    <w:p w14:paraId="0D29ADAE" w14:textId="1E8E34CA" w:rsidR="00937C82" w:rsidRPr="00BD0C59" w:rsidRDefault="00937C82" w:rsidP="003629E4">
      <w:pPr>
        <w:pStyle w:val="CSHeading6"/>
      </w:pPr>
      <w:r w:rsidRPr="00BD0C59">
        <w:t>Retention Moneys</w:t>
      </w:r>
    </w:p>
    <w:p w14:paraId="12F8B618" w14:textId="77777777" w:rsidR="00937C82" w:rsidRPr="00BD0C59" w:rsidRDefault="00937C82" w:rsidP="00A60EAF">
      <w:r w:rsidRPr="00BD0C59">
        <w:t>No amendment</w:t>
      </w:r>
    </w:p>
    <w:p w14:paraId="1B442102" w14:textId="77777777" w:rsidR="006F753E" w:rsidRDefault="00937C82" w:rsidP="006F753E">
      <w:pPr>
        <w:keepNext/>
      </w:pPr>
      <w:r w:rsidRPr="00BD0C59">
        <w:t>Add new subclause</w:t>
      </w:r>
      <w:r w:rsidR="006F753E">
        <w:t>:</w:t>
      </w:r>
    </w:p>
    <w:p w14:paraId="297C8B5F" w14:textId="13FE3BAD" w:rsidR="00937C82" w:rsidRPr="00BD0C59" w:rsidRDefault="00937C82" w:rsidP="003629E4">
      <w:pPr>
        <w:pStyle w:val="CSParagraph"/>
        <w:keepNext/>
      </w:pPr>
      <w:r w:rsidRPr="00BD0C59">
        <w:t>“</w:t>
      </w:r>
    </w:p>
    <w:p w14:paraId="29FB86AB" w14:textId="55DF9CE6" w:rsidR="00937C82" w:rsidRPr="00BD0C59" w:rsidRDefault="00937C82" w:rsidP="003629E4">
      <w:pPr>
        <w:pStyle w:val="CSHeading6"/>
        <w:numPr>
          <w:ilvl w:val="0"/>
          <w:numId w:val="0"/>
        </w:numPr>
        <w:ind w:left="567" w:hanging="567"/>
      </w:pPr>
      <w:r w:rsidRPr="00BD0C59">
        <w:rPr>
          <w:b w:val="0"/>
          <w:bCs/>
        </w:rPr>
        <w:t>42.3A</w:t>
      </w:r>
      <w:r w:rsidRPr="00BD0C59">
        <w:rPr>
          <w:b w:val="0"/>
          <w:bCs/>
        </w:rPr>
        <w:tab/>
      </w:r>
      <w:r w:rsidRPr="00BD0C59">
        <w:t>Alternative Form of Retention</w:t>
      </w:r>
    </w:p>
    <w:p w14:paraId="316A08B7" w14:textId="77777777" w:rsidR="00937C82" w:rsidRPr="00BD0C59" w:rsidRDefault="00937C82" w:rsidP="003629E4">
      <w:pPr>
        <w:pStyle w:val="CSParagraph"/>
      </w:pPr>
      <w:r w:rsidRPr="00BD0C59">
        <w:t>The Contractor may request at any time permission to provide an unconditional undertaking approved in writing by the Principal and given by a financial institution or insurance company approved in writing by the Principal to be held by the Principal in lieu of retention moneys. The Principal may in its entire discretion and without giving reasons reject any such request by the Contractor.</w:t>
      </w:r>
    </w:p>
    <w:p w14:paraId="4BDD2FF8" w14:textId="77777777" w:rsidR="00937C82" w:rsidRPr="00BD0C59" w:rsidRDefault="00937C82" w:rsidP="003629E4">
      <w:pPr>
        <w:pStyle w:val="CSParagraph"/>
      </w:pPr>
      <w:r w:rsidRPr="00BD0C59">
        <w:lastRenderedPageBreak/>
        <w:t>The form of undertaking attached to these Conditions is approved.</w:t>
      </w:r>
    </w:p>
    <w:p w14:paraId="332C1BCE" w14:textId="77777777" w:rsidR="006F753E" w:rsidRDefault="00937C82" w:rsidP="006F753E">
      <w:pPr>
        <w:pStyle w:val="CSParagraph"/>
        <w:keepNext/>
      </w:pPr>
      <w:r w:rsidRPr="00BD0C59">
        <w:t>In the event that the Contractor requests to provide an unconditional undertaking and the Principal elects to agree to the request – the following provisions shall apply notwithstanding any other provision in the Contract to the contrary</w:t>
      </w:r>
      <w:r w:rsidR="006F753E">
        <w:t>:</w:t>
      </w:r>
    </w:p>
    <w:p w14:paraId="54EB8EDA" w14:textId="524EC6C4" w:rsidR="00937C82" w:rsidRPr="00BD0C59" w:rsidRDefault="00937C82" w:rsidP="000E43D4">
      <w:pPr>
        <w:pStyle w:val="CSParai"/>
        <w:tabs>
          <w:tab w:val="clear" w:pos="1276"/>
          <w:tab w:val="num" w:pos="1701"/>
        </w:tabs>
        <w:ind w:left="1701" w:hanging="567"/>
      </w:pPr>
      <w:r w:rsidRPr="00BD0C59">
        <w:t>The undertaking shall be for an amount equal to 5% of the Contract Sum and shall be lodged with the Principal.</w:t>
      </w:r>
    </w:p>
    <w:p w14:paraId="6BD417BC" w14:textId="306CBFDE" w:rsidR="00937C82" w:rsidRPr="00BD0C59" w:rsidRDefault="00937C82" w:rsidP="000E43D4">
      <w:pPr>
        <w:pStyle w:val="CSParai"/>
        <w:tabs>
          <w:tab w:val="clear" w:pos="1276"/>
          <w:tab w:val="num" w:pos="1701"/>
        </w:tabs>
        <w:ind w:left="1701" w:hanging="567"/>
      </w:pPr>
      <w:r w:rsidRPr="00BD0C59">
        <w:t xml:space="preserve">Unless and until the expiration of a period of 5 </w:t>
      </w:r>
      <w:r w:rsidR="00874D30" w:rsidRPr="00BD0C59">
        <w:t>business day</w:t>
      </w:r>
      <w:r w:rsidRPr="00BD0C59">
        <w:t>s after the undertaking is lodged, retention moneys shall be deducted in accordance with Clause 42.3.</w:t>
      </w:r>
    </w:p>
    <w:p w14:paraId="429F7FA2" w14:textId="1ED11717" w:rsidR="00937C82" w:rsidRPr="00BD0C59" w:rsidRDefault="00937C82" w:rsidP="000E43D4">
      <w:pPr>
        <w:pStyle w:val="CSParai"/>
        <w:tabs>
          <w:tab w:val="clear" w:pos="1276"/>
          <w:tab w:val="num" w:pos="1701"/>
        </w:tabs>
        <w:ind w:left="1701" w:hanging="567"/>
      </w:pPr>
      <w:r w:rsidRPr="00BD0C59">
        <w:t xml:space="preserve">5 </w:t>
      </w:r>
      <w:r w:rsidR="00874D30" w:rsidRPr="00BD0C59">
        <w:t>business day</w:t>
      </w:r>
      <w:r w:rsidRPr="00BD0C59">
        <w:t>s after the lodgement of the undertaking – retention moneys pursuant to Clause 42.3 shall not be deducted and all retention moneys previously deducted (if any) pursuant to Clause 42.3 shall be the subject of the next following progress certificate issued by the Superintendent with appropriate amounts credited to the Contractor.</w:t>
      </w:r>
    </w:p>
    <w:p w14:paraId="7BF038E6" w14:textId="4809D255" w:rsidR="00937C82" w:rsidRPr="00BD0C59" w:rsidRDefault="00937C82" w:rsidP="000E43D4">
      <w:pPr>
        <w:pStyle w:val="CSParai"/>
        <w:tabs>
          <w:tab w:val="clear" w:pos="1276"/>
          <w:tab w:val="num" w:pos="1701"/>
        </w:tabs>
        <w:ind w:left="1701" w:hanging="567"/>
      </w:pPr>
      <w:r w:rsidRPr="00BD0C59">
        <w:t>Subject to the rights of the Principal under the Contract, the provisions of Clauses 5.5, 5.7 and 42.8 shall apply to the undertakings.</w:t>
      </w:r>
    </w:p>
    <w:p w14:paraId="49C3C198" w14:textId="4F35E5A5" w:rsidR="00937C82" w:rsidRPr="00BD0C59" w:rsidRDefault="00937C82" w:rsidP="000E43D4">
      <w:pPr>
        <w:pStyle w:val="CSParai"/>
        <w:tabs>
          <w:tab w:val="clear" w:pos="1276"/>
          <w:tab w:val="num" w:pos="1701"/>
        </w:tabs>
        <w:ind w:left="1701" w:hanging="567"/>
      </w:pPr>
      <w:r w:rsidRPr="00BD0C59">
        <w:t>An undertaking given pursuant to this</w:t>
      </w:r>
      <w:r w:rsidR="006C1C55" w:rsidRPr="00BD0C59">
        <w:t xml:space="preserve"> Clause</w:t>
      </w:r>
      <w:r w:rsidRPr="00BD0C59">
        <w:t xml:space="preserve"> shall be regarded as a performance undertaking with purposes as set out in Clause 5.1.”</w:t>
      </w:r>
    </w:p>
    <w:p w14:paraId="75E6CFBD" w14:textId="508BF835" w:rsidR="00937C82" w:rsidRPr="00BD0C59" w:rsidRDefault="00937C82" w:rsidP="003629E4">
      <w:pPr>
        <w:pStyle w:val="CSHeading6"/>
      </w:pPr>
      <w:r w:rsidRPr="00BD0C59">
        <w:t>Unfixed Plant and Materials</w:t>
      </w:r>
    </w:p>
    <w:p w14:paraId="32BC789A" w14:textId="77777777" w:rsidR="00937C82" w:rsidRPr="00BD0C59" w:rsidRDefault="00937C82" w:rsidP="00A60EAF">
      <w:r w:rsidRPr="00BD0C59">
        <w:t>No amendment</w:t>
      </w:r>
    </w:p>
    <w:p w14:paraId="036B7800" w14:textId="24BDE664" w:rsidR="00937C82" w:rsidRPr="00BD0C59" w:rsidRDefault="00937C82" w:rsidP="003629E4">
      <w:pPr>
        <w:pStyle w:val="CSHeading6"/>
      </w:pPr>
      <w:r w:rsidRPr="00BD0C59">
        <w:t>Certificate of Practical Completion</w:t>
      </w:r>
    </w:p>
    <w:p w14:paraId="4CE7597D" w14:textId="566F8F11" w:rsidR="00937C82" w:rsidRPr="00BD0C59" w:rsidRDefault="005367A0" w:rsidP="00A60EAF">
      <w:r w:rsidRPr="00BD0C59">
        <w:t xml:space="preserve">Delete “14 days” in the first line of </w:t>
      </w:r>
      <w:r w:rsidR="00AE161F" w:rsidRPr="00BD0C59">
        <w:t xml:space="preserve">the first </w:t>
      </w:r>
      <w:r w:rsidRPr="00BD0C59">
        <w:t xml:space="preserve">paragraph and insert in its place “10 </w:t>
      </w:r>
      <w:r w:rsidR="00874D30" w:rsidRPr="00BD0C59">
        <w:t>business day</w:t>
      </w:r>
      <w:r w:rsidRPr="00BD0C59">
        <w:t>s”.</w:t>
      </w:r>
    </w:p>
    <w:p w14:paraId="65A42B82" w14:textId="10D0647B" w:rsidR="005367A0" w:rsidRPr="00BD0C59" w:rsidRDefault="005367A0" w:rsidP="00A60EAF">
      <w:r w:rsidRPr="00BD0C59">
        <w:t xml:space="preserve">Delete “14 days” in the third line of </w:t>
      </w:r>
      <w:r w:rsidR="00AE161F" w:rsidRPr="00BD0C59">
        <w:t xml:space="preserve">the second </w:t>
      </w:r>
      <w:r w:rsidRPr="00BD0C59">
        <w:t xml:space="preserve">paragraph and insert in its place “10 </w:t>
      </w:r>
      <w:r w:rsidR="00874D30" w:rsidRPr="00BD0C59">
        <w:t>business day</w:t>
      </w:r>
      <w:r w:rsidRPr="00BD0C59">
        <w:t>s”.</w:t>
      </w:r>
    </w:p>
    <w:p w14:paraId="6260E0CE" w14:textId="243C5BB4" w:rsidR="00937C82" w:rsidRPr="00BD0C59" w:rsidRDefault="00937C82" w:rsidP="003629E4">
      <w:pPr>
        <w:pStyle w:val="CSHeading6"/>
      </w:pPr>
      <w:r w:rsidRPr="00BD0C59">
        <w:t>Effect of Certificates</w:t>
      </w:r>
    </w:p>
    <w:p w14:paraId="399D3B38" w14:textId="77777777" w:rsidR="00937C82" w:rsidRPr="00BD0C59" w:rsidRDefault="00937C82" w:rsidP="00A60EAF">
      <w:r w:rsidRPr="00BD0C59">
        <w:t>No amendment</w:t>
      </w:r>
    </w:p>
    <w:p w14:paraId="5FF59AE6" w14:textId="3A96C5E8" w:rsidR="00937C82" w:rsidRPr="00BD0C59" w:rsidRDefault="00937C82" w:rsidP="003629E4">
      <w:pPr>
        <w:pStyle w:val="CSHeading6"/>
      </w:pPr>
      <w:r w:rsidRPr="00BD0C59">
        <w:t>Final Payment Claim</w:t>
      </w:r>
    </w:p>
    <w:p w14:paraId="6C44554D" w14:textId="25AB8C57" w:rsidR="00937C82" w:rsidRPr="00BD0C59" w:rsidRDefault="005367A0" w:rsidP="00A60EAF">
      <w:r w:rsidRPr="00BD0C59">
        <w:t xml:space="preserve">Delete “28 days” in the first line of </w:t>
      </w:r>
      <w:r w:rsidR="00AE161F" w:rsidRPr="00BD0C59">
        <w:t xml:space="preserve">the first </w:t>
      </w:r>
      <w:r w:rsidRPr="00BD0C59">
        <w:t xml:space="preserve">paragraph and insert in its place “20 </w:t>
      </w:r>
      <w:r w:rsidR="00874D30" w:rsidRPr="00BD0C59">
        <w:t>business day</w:t>
      </w:r>
      <w:r w:rsidRPr="00BD0C59">
        <w:t>s”.</w:t>
      </w:r>
    </w:p>
    <w:p w14:paraId="14894C75" w14:textId="4149EEFE" w:rsidR="00937C82" w:rsidRPr="00BD0C59" w:rsidRDefault="00937C82" w:rsidP="003629E4">
      <w:pPr>
        <w:pStyle w:val="CSHeading6"/>
      </w:pPr>
      <w:r w:rsidRPr="00BD0C59">
        <w:t>Final Certificate</w:t>
      </w:r>
    </w:p>
    <w:p w14:paraId="7246E41E" w14:textId="4133AE49" w:rsidR="00937C82" w:rsidRPr="00BD0C59" w:rsidRDefault="00937C82" w:rsidP="00A60EAF">
      <w:r w:rsidRPr="00BD0C59">
        <w:t xml:space="preserve">Delete “14 days” in the first line of </w:t>
      </w:r>
      <w:r w:rsidR="00AE161F" w:rsidRPr="00BD0C59">
        <w:t xml:space="preserve">the first </w:t>
      </w:r>
      <w:r w:rsidRPr="00BD0C59">
        <w:t xml:space="preserve">paragraph and insert in its place “10 </w:t>
      </w:r>
      <w:r w:rsidR="00874D30" w:rsidRPr="00BD0C59">
        <w:t>business day</w:t>
      </w:r>
      <w:r w:rsidRPr="00BD0C59">
        <w:t>s”.</w:t>
      </w:r>
    </w:p>
    <w:p w14:paraId="796A3126" w14:textId="77777777" w:rsidR="006F753E" w:rsidRDefault="00937C82" w:rsidP="006F753E">
      <w:pPr>
        <w:keepNext/>
      </w:pPr>
      <w:r w:rsidRPr="00BD0C59">
        <w:t>Add in the first paragraph at the end of the first sentence</w:t>
      </w:r>
      <w:r w:rsidR="006F753E">
        <w:t>:</w:t>
      </w:r>
    </w:p>
    <w:p w14:paraId="30BC723D" w14:textId="1276FA3A" w:rsidR="00937C82" w:rsidRPr="00BD0C59" w:rsidRDefault="00937C82" w:rsidP="003629E4">
      <w:pPr>
        <w:pStyle w:val="CSParagraph"/>
      </w:pPr>
      <w:r w:rsidRPr="00BD0C59">
        <w:t>“or give the Contractor in writing the reasons for not issuing the certificate.”</w:t>
      </w:r>
    </w:p>
    <w:p w14:paraId="1B3E79A1" w14:textId="77777777" w:rsidR="006F753E" w:rsidRDefault="00937C82" w:rsidP="006F753E">
      <w:pPr>
        <w:keepNext/>
      </w:pPr>
      <w:r w:rsidRPr="00BD0C59">
        <w:t>Delete the final paragraph and insert</w:t>
      </w:r>
      <w:r w:rsidR="006F753E">
        <w:t>:</w:t>
      </w:r>
    </w:p>
    <w:p w14:paraId="459A478F" w14:textId="77777777" w:rsidR="006F753E" w:rsidRDefault="00937C82" w:rsidP="006F753E">
      <w:pPr>
        <w:pStyle w:val="CSParagraph"/>
        <w:keepNext/>
      </w:pPr>
      <w:r w:rsidRPr="00BD0C59">
        <w:t>“Subject to the Principal’s rights to set-off pursuant to</w:t>
      </w:r>
      <w:r w:rsidR="006C1C55" w:rsidRPr="00BD0C59">
        <w:t xml:space="preserve"> Clause</w:t>
      </w:r>
      <w:r w:rsidRPr="00BD0C59">
        <w:t xml:space="preserve"> 42.10 and to have recourse to security and retention pursuant to</w:t>
      </w:r>
      <w:r w:rsidR="006C1C55" w:rsidRPr="00BD0C59">
        <w:t xml:space="preserve"> Clause</w:t>
      </w:r>
      <w:r w:rsidRPr="00BD0C59">
        <w:t xml:space="preserve"> 5.5, within 21 days of the issuance of a Final Certificate which certifies a balance owing by the Principal to the Contractor, and later of</w:t>
      </w:r>
      <w:r w:rsidR="006F753E">
        <w:t>:</w:t>
      </w:r>
    </w:p>
    <w:p w14:paraId="07DE9339" w14:textId="13447DC9" w:rsidR="00937C82" w:rsidRPr="00BD0C59" w:rsidRDefault="00937C82" w:rsidP="000E43D4">
      <w:pPr>
        <w:pStyle w:val="CSParaa0"/>
        <w:tabs>
          <w:tab w:val="clear" w:pos="992"/>
          <w:tab w:val="num" w:pos="1134"/>
        </w:tabs>
        <w:ind w:left="1134" w:hanging="567"/>
      </w:pPr>
      <w:r w:rsidRPr="00BD0C59">
        <w:t>the finalisation of any dispute that has been commenced in accordance with Clause 47; and</w:t>
      </w:r>
    </w:p>
    <w:p w14:paraId="00C2A8C9" w14:textId="68CEE959" w:rsidR="00937C82" w:rsidRPr="00BD0C59" w:rsidRDefault="00937C82" w:rsidP="000E43D4">
      <w:pPr>
        <w:pStyle w:val="CSParaa0"/>
        <w:tabs>
          <w:tab w:val="clear" w:pos="992"/>
          <w:tab w:val="num" w:pos="1134"/>
        </w:tabs>
        <w:ind w:left="1134" w:hanging="567"/>
      </w:pPr>
      <w:r w:rsidRPr="00BD0C59">
        <w:t xml:space="preserve">the finalisation of any claim, adjudication or proceeding commenced pursuant to or in connection with the </w:t>
      </w:r>
      <w:r w:rsidR="00816FC3" w:rsidRPr="00BD0C59">
        <w:t>BIF Act</w:t>
      </w:r>
      <w:r w:rsidRPr="00BD0C59">
        <w:t xml:space="preserve">, including proceedings commenced by the Principal to recover an amount the subject of a payment claim pursuant to the </w:t>
      </w:r>
      <w:r w:rsidR="00816FC3" w:rsidRPr="00BD0C59">
        <w:t>BIF Act</w:t>
      </w:r>
      <w:r w:rsidR="005759E0">
        <w:t>,</w:t>
      </w:r>
    </w:p>
    <w:p w14:paraId="46D1C78A" w14:textId="66519EE4" w:rsidR="00937C82" w:rsidRPr="00BD0C59" w:rsidRDefault="00937C82" w:rsidP="003629E4">
      <w:pPr>
        <w:pStyle w:val="CSParagraph"/>
      </w:pPr>
      <w:r w:rsidRPr="00BD0C59">
        <w:t>the Principal shall release to the Contractor any retention moneys or security then held by the Principal.”</w:t>
      </w:r>
    </w:p>
    <w:p w14:paraId="78E0CC87" w14:textId="4C62559F" w:rsidR="00937C82" w:rsidRPr="00BD0C59" w:rsidRDefault="00937C82" w:rsidP="003629E4">
      <w:pPr>
        <w:pStyle w:val="CSHeading6"/>
      </w:pPr>
      <w:r w:rsidRPr="00BD0C59">
        <w:t>Interest on Overdue Payments</w:t>
      </w:r>
    </w:p>
    <w:p w14:paraId="631342B7" w14:textId="77777777" w:rsidR="00937C82" w:rsidRPr="00BD0C59" w:rsidRDefault="00937C82" w:rsidP="00A60EAF">
      <w:r w:rsidRPr="00BD0C59">
        <w:t>No amendment</w:t>
      </w:r>
    </w:p>
    <w:p w14:paraId="74F34111" w14:textId="737B9C4F" w:rsidR="00937C82" w:rsidRPr="00BD0C59" w:rsidRDefault="00937C82" w:rsidP="003629E4">
      <w:pPr>
        <w:pStyle w:val="CSHeading6"/>
      </w:pPr>
      <w:r w:rsidRPr="00BD0C59">
        <w:lastRenderedPageBreak/>
        <w:t>Set Offs by the Principal</w:t>
      </w:r>
    </w:p>
    <w:p w14:paraId="357CB213" w14:textId="10BA62BB" w:rsidR="003743D1" w:rsidRPr="00BD0C59" w:rsidRDefault="003743D1" w:rsidP="00547EF5">
      <w:pPr>
        <w:keepNext/>
      </w:pPr>
      <w:r w:rsidRPr="00BD0C59">
        <w:t>Amend the</w:t>
      </w:r>
      <w:r w:rsidR="006C1C55" w:rsidRPr="00BD0C59">
        <w:t xml:space="preserve"> </w:t>
      </w:r>
      <w:r w:rsidR="00331073" w:rsidRPr="00BD0C59">
        <w:t>subclause</w:t>
      </w:r>
      <w:r w:rsidRPr="00BD0C59">
        <w:t xml:space="preserve"> heading to “General Right of Set Off”.</w:t>
      </w:r>
    </w:p>
    <w:p w14:paraId="4D41E084" w14:textId="77777777" w:rsidR="006F753E" w:rsidRDefault="00937C82" w:rsidP="006F753E">
      <w:pPr>
        <w:keepNext/>
      </w:pPr>
      <w:r w:rsidRPr="00BD0C59">
        <w:t>Delete/Insert</w:t>
      </w:r>
      <w:r w:rsidR="006F753E">
        <w:t>:</w:t>
      </w:r>
    </w:p>
    <w:p w14:paraId="25BEAF3B" w14:textId="48786184" w:rsidR="00937C82" w:rsidRPr="00BD0C59" w:rsidRDefault="00937C82" w:rsidP="003629E4">
      <w:pPr>
        <w:pStyle w:val="CSParagraph"/>
      </w:pPr>
      <w:r w:rsidRPr="00BD0C59">
        <w:t>“Without limiting the Principal’s rights under any other provision in the Contract and notwithstanding the provisions of or the issue of a certificate by the Superintendent under Clause 42.1 and 44.6, the Principal may deduct from any moneys due to the Contractor any sum which is payable by the Contractor to the Principal, whether or not the Principal’s right to payment arises by way of damages</w:t>
      </w:r>
      <w:r w:rsidR="00877D5F" w:rsidRPr="00BD0C59">
        <w:t>,</w:t>
      </w:r>
      <w:r w:rsidRPr="00BD0C59">
        <w:t xml:space="preserve"> debt, restitution or otherwise and whether or not the factual basis giving rise to the Principal’s right to payment arises out of this Contract, any other contract, or is independent of any contract. If the moneys payable to the Contractor are insufficient to discharge the liability of the Contractor to pay such sum to the Principal, the Principal may have recourse to retention moneys (whether or not these are held by the Principal in alternative form pursuant to Clause 42.3), and if they are insufficient, to security provided under Clause 5.2 of the Contract. Nothing in this</w:t>
      </w:r>
      <w:r w:rsidR="006C1C55" w:rsidRPr="00BD0C59">
        <w:t xml:space="preserve"> Clause</w:t>
      </w:r>
      <w:r w:rsidRPr="00BD0C59">
        <w:t xml:space="preserve"> shall affect the right of the Principal to recover from the Contractor the whole of such moneys or any balance that remains owing.”</w:t>
      </w:r>
    </w:p>
    <w:p w14:paraId="1F553956" w14:textId="682883F3" w:rsidR="00937C82" w:rsidRPr="00BD0C59" w:rsidRDefault="00937C82" w:rsidP="003629E4">
      <w:pPr>
        <w:pStyle w:val="CSHeading6"/>
      </w:pPr>
      <w:r w:rsidRPr="00BD0C59">
        <w:t>Recourse for Unpaid Moneys</w:t>
      </w:r>
    </w:p>
    <w:p w14:paraId="238555FC" w14:textId="77777777" w:rsidR="00937C82" w:rsidRPr="00BD0C59" w:rsidRDefault="00937C82" w:rsidP="00A60EAF">
      <w:r w:rsidRPr="00BD0C59">
        <w:t>Delete</w:t>
      </w:r>
    </w:p>
    <w:p w14:paraId="4D4071CC" w14:textId="755AE7DA" w:rsidR="00937C82" w:rsidRPr="00BD0C59" w:rsidRDefault="00937C82">
      <w:pPr>
        <w:pStyle w:val="Heading3"/>
      </w:pPr>
      <w:bookmarkStart w:id="167" w:name="_Toc164091619"/>
      <w:bookmarkStart w:id="168" w:name="_Toc167956125"/>
      <w:r w:rsidRPr="00BD0C59">
        <w:t>PAYMENT OF WORKERS AND SUBCONTRACTORS</w:t>
      </w:r>
      <w:bookmarkEnd w:id="167"/>
      <w:bookmarkEnd w:id="168"/>
    </w:p>
    <w:p w14:paraId="4E9AFD9F" w14:textId="77777777" w:rsidR="006F753E" w:rsidRDefault="00937C82" w:rsidP="006F753E">
      <w:pPr>
        <w:keepNext/>
      </w:pPr>
      <w:r w:rsidRPr="00BD0C59">
        <w:t>Delete/Insert</w:t>
      </w:r>
      <w:r w:rsidR="006F753E">
        <w:t>:</w:t>
      </w:r>
    </w:p>
    <w:p w14:paraId="23259963" w14:textId="77777777" w:rsidR="00A31021" w:rsidRDefault="00A31021" w:rsidP="00A31021">
      <w:pPr>
        <w:pStyle w:val="CSParagraph"/>
        <w:keepNext/>
      </w:pPr>
      <w:r>
        <w:t>“</w:t>
      </w:r>
    </w:p>
    <w:p w14:paraId="2E97AB6B" w14:textId="4A177702" w:rsidR="00C37FC2" w:rsidRPr="00BD0C59" w:rsidRDefault="00C37FC2" w:rsidP="003629E4">
      <w:pPr>
        <w:pStyle w:val="CSHeading6"/>
      </w:pPr>
      <w:r w:rsidRPr="00BD0C59">
        <w:t xml:space="preserve">Payment Claim </w:t>
      </w:r>
      <w:r w:rsidR="00AC71B7" w:rsidRPr="00BD0C59">
        <w:t>R</w:t>
      </w:r>
      <w:r w:rsidRPr="00BD0C59">
        <w:t>equirements</w:t>
      </w:r>
    </w:p>
    <w:p w14:paraId="307D3F0E" w14:textId="77777777" w:rsidR="006F753E" w:rsidRDefault="00937C82" w:rsidP="006F753E">
      <w:pPr>
        <w:pStyle w:val="CSParagraph"/>
        <w:keepNext/>
      </w:pPr>
      <w:r w:rsidRPr="00BD0C59">
        <w:t>The Contractor must deliver to the Superintendent with each payment claim</w:t>
      </w:r>
      <w:r w:rsidR="006F753E">
        <w:t>:</w:t>
      </w:r>
    </w:p>
    <w:p w14:paraId="5D81B341" w14:textId="77777777" w:rsidR="006F753E" w:rsidRDefault="00937C82" w:rsidP="006F753E">
      <w:pPr>
        <w:pStyle w:val="CSParaa0"/>
        <w:keepNext/>
        <w:tabs>
          <w:tab w:val="clear" w:pos="992"/>
          <w:tab w:val="num" w:pos="1134"/>
        </w:tabs>
        <w:ind w:left="1134" w:hanging="567"/>
      </w:pPr>
      <w:r w:rsidRPr="003629E4">
        <w:t>a statutory declaration in the form attached to these Conditions</w:t>
      </w:r>
      <w:r w:rsidR="0097397C">
        <w:t>,</w:t>
      </w:r>
      <w:r w:rsidRPr="003629E4">
        <w:t xml:space="preserve"> </w:t>
      </w:r>
      <w:r w:rsidR="0097397C">
        <w:t>signed</w:t>
      </w:r>
      <w:r w:rsidR="0097397C" w:rsidRPr="003629E4">
        <w:t xml:space="preserve"> </w:t>
      </w:r>
      <w:r w:rsidRPr="003629E4">
        <w:t xml:space="preserve">by the Contractor, or where the Contractor is a corporation, by </w:t>
      </w:r>
      <w:r w:rsidR="0097397C">
        <w:t>a</w:t>
      </w:r>
      <w:r w:rsidR="0097397C" w:rsidRPr="003629E4">
        <w:t xml:space="preserve"> </w:t>
      </w:r>
      <w:r w:rsidRPr="003629E4">
        <w:t>representative of the Contractor who is in a position to know</w:t>
      </w:r>
      <w:r w:rsidRPr="00BD0C59">
        <w:t xml:space="preserve"> the facts</w:t>
      </w:r>
      <w:r w:rsidR="00AF0B23" w:rsidRPr="00BD0C59">
        <w:t>,</w:t>
      </w:r>
      <w:r w:rsidRPr="00BD0C59">
        <w:t xml:space="preserve"> attest</w:t>
      </w:r>
      <w:r w:rsidR="00AF0B23" w:rsidRPr="00BD0C59">
        <w:t>ing</w:t>
      </w:r>
      <w:r w:rsidRPr="00BD0C59">
        <w:t xml:space="preserve"> that</w:t>
      </w:r>
      <w:r w:rsidR="006F753E">
        <w:t>:</w:t>
      </w:r>
    </w:p>
    <w:p w14:paraId="70DB06C0" w14:textId="3BF5BDDE" w:rsidR="00AF0B23" w:rsidRPr="00BD0C59" w:rsidRDefault="00AF0B23" w:rsidP="00D96341">
      <w:pPr>
        <w:pStyle w:val="CSParai"/>
        <w:tabs>
          <w:tab w:val="clear" w:pos="1276"/>
          <w:tab w:val="num" w:pos="1701"/>
        </w:tabs>
        <w:ind w:left="1701" w:hanging="567"/>
      </w:pPr>
      <w:r w:rsidRPr="00BD0C59">
        <w:t>if a Bill of Quantities forms part of the Contract in accordance with Clause 4.1, the priced Bill of Quantities for each trade and/or section of the Bill of Quantities has been lodged with the Superintendent in accordance with Clause 4.2;</w:t>
      </w:r>
    </w:p>
    <w:p w14:paraId="65A0B5F6" w14:textId="431F9B1C" w:rsidR="00937C82" w:rsidRPr="00BD0C59" w:rsidRDefault="00937C82" w:rsidP="00D96341">
      <w:pPr>
        <w:pStyle w:val="CSParai"/>
        <w:tabs>
          <w:tab w:val="clear" w:pos="1276"/>
          <w:tab w:val="num" w:pos="1701"/>
        </w:tabs>
        <w:ind w:left="1701" w:hanging="567"/>
      </w:pPr>
      <w:r w:rsidRPr="00BD0C59">
        <w:t xml:space="preserve">all subcontractors and any sub subcontractors performing work under the Contract have been </w:t>
      </w:r>
      <w:r w:rsidR="006A56E0">
        <w:t>engaged</w:t>
      </w:r>
      <w:r w:rsidRPr="00BD0C59">
        <w:t xml:space="preserve"> in accordance with Clause 9.2;</w:t>
      </w:r>
    </w:p>
    <w:p w14:paraId="23E98659" w14:textId="50D3C658" w:rsidR="00AF0B23" w:rsidRPr="00BD0C59" w:rsidRDefault="00AF0B23" w:rsidP="00D96341">
      <w:pPr>
        <w:pStyle w:val="CSParai"/>
        <w:tabs>
          <w:tab w:val="clear" w:pos="1276"/>
          <w:tab w:val="num" w:pos="1701"/>
        </w:tabs>
        <w:ind w:left="1701" w:hanging="567"/>
      </w:pPr>
      <w:r w:rsidRPr="00BD0C59">
        <w:t>the Site Personnel Register is current and correct, maintained in accordance with Clause 29.4;</w:t>
      </w:r>
    </w:p>
    <w:p w14:paraId="54A52A63" w14:textId="29D2C1F7" w:rsidR="00AF0B23" w:rsidRPr="00341D4C" w:rsidRDefault="00AF0B23" w:rsidP="00D96341">
      <w:pPr>
        <w:pStyle w:val="CSParai"/>
        <w:tabs>
          <w:tab w:val="clear" w:pos="1276"/>
          <w:tab w:val="num" w:pos="1701"/>
        </w:tabs>
        <w:ind w:left="1701" w:hanging="567"/>
      </w:pPr>
      <w:r w:rsidRPr="00341D4C">
        <w:t xml:space="preserve">the Contractor has fulfilled or complied with any commitments made in </w:t>
      </w:r>
      <w:r w:rsidR="006A56E0" w:rsidRPr="00341D4C">
        <w:t>the Contractor’s</w:t>
      </w:r>
      <w:r w:rsidRPr="00341D4C">
        <w:t xml:space="preserve"> tender for the work under the Contract relating to</w:t>
      </w:r>
      <w:r w:rsidR="00E8492B" w:rsidRPr="00341D4C">
        <w:t xml:space="preserve"> </w:t>
      </w:r>
      <w:r w:rsidRPr="00341D4C">
        <w:t xml:space="preserve">the </w:t>
      </w:r>
      <w:r w:rsidR="00C52040" w:rsidRPr="00341D4C">
        <w:t>Local Benefits Test</w:t>
      </w:r>
      <w:r w:rsidR="009D5043" w:rsidRPr="00341D4C">
        <w:t>;</w:t>
      </w:r>
    </w:p>
    <w:p w14:paraId="6CE9A325" w14:textId="18DE0C76" w:rsidR="00937C82" w:rsidRPr="00BD0C59" w:rsidRDefault="00937C82" w:rsidP="00D96341">
      <w:pPr>
        <w:pStyle w:val="CSParai"/>
        <w:tabs>
          <w:tab w:val="clear" w:pos="1276"/>
          <w:tab w:val="num" w:pos="1701"/>
        </w:tabs>
        <w:ind w:left="1701" w:hanging="567"/>
      </w:pPr>
      <w:r w:rsidRPr="00BD0C59">
        <w:t xml:space="preserve">all </w:t>
      </w:r>
      <w:r w:rsidR="006A56E0">
        <w:t>the Contractor’s</w:t>
      </w:r>
      <w:r w:rsidRPr="00BD0C59">
        <w:t xml:space="preserve"> workers who at any time have been engaged on work under the Contract by the Contractor have been paid, in accordance with the relevant award or industrial instrument, all moneys due and payable to them up to the date of submission by the Contractor of a payment claim, in respect of their engagement on the work under the Contract;</w:t>
      </w:r>
    </w:p>
    <w:p w14:paraId="41A1A8A0" w14:textId="25239921" w:rsidR="00FE6A18" w:rsidRPr="00BD0C59" w:rsidRDefault="00FE6A18" w:rsidP="00D96341">
      <w:pPr>
        <w:pStyle w:val="CSParai"/>
        <w:tabs>
          <w:tab w:val="clear" w:pos="1276"/>
          <w:tab w:val="num" w:pos="1701"/>
        </w:tabs>
        <w:ind w:left="1701" w:hanging="567"/>
      </w:pPr>
      <w:bookmarkStart w:id="169" w:name="_Hlk64892560"/>
      <w:r w:rsidRPr="00BD0C59">
        <w:t>if a project trust account is required for the Contract under the BIF Act, all subcontractors have been paid via the project trust account to the extent required by the BIF Act, and all withdrawals from the project trust account have been made in accordance with the BIF Act;</w:t>
      </w:r>
      <w:r w:rsidR="00227ACD">
        <w:t xml:space="preserve"> and</w:t>
      </w:r>
    </w:p>
    <w:p w14:paraId="71CECD6D" w14:textId="77777777" w:rsidR="00FE6A18" w:rsidRPr="00BD0C59" w:rsidRDefault="00FE6A18" w:rsidP="00D96341">
      <w:pPr>
        <w:pStyle w:val="CSParai"/>
        <w:tabs>
          <w:tab w:val="clear" w:pos="1276"/>
          <w:tab w:val="num" w:pos="1701"/>
        </w:tabs>
        <w:ind w:left="1701" w:hanging="567"/>
      </w:pPr>
      <w:r w:rsidRPr="00BD0C59">
        <w:t>if required by the BIF Act, all retention moneys in relation to subcontractors have been paid into the Contractor’s retention trust account and all withdrawals from the retention trust account have been made in accordance with the BIF Act; and</w:t>
      </w:r>
    </w:p>
    <w:bookmarkEnd w:id="169"/>
    <w:p w14:paraId="3E1147B7" w14:textId="48407376" w:rsidR="00937C82" w:rsidRPr="00BD0C59" w:rsidRDefault="00937C82" w:rsidP="003D3ECD">
      <w:pPr>
        <w:pStyle w:val="CSParagraph"/>
        <w:ind w:left="1134"/>
      </w:pPr>
      <w:r w:rsidRPr="00BD0C59">
        <w:t>if requested in writing, reasonable supporting documentary evidence</w:t>
      </w:r>
      <w:r w:rsidRPr="00CD49B0">
        <w:t xml:space="preserve"> thereof</w:t>
      </w:r>
      <w:r w:rsidRPr="00BD0C59">
        <w:t>;</w:t>
      </w:r>
    </w:p>
    <w:p w14:paraId="04CFE49C" w14:textId="5D2DF079" w:rsidR="00FE6A18" w:rsidRPr="009C6CE1" w:rsidRDefault="00FE6A18" w:rsidP="007746BD">
      <w:pPr>
        <w:pStyle w:val="CSParaa0"/>
        <w:tabs>
          <w:tab w:val="clear" w:pos="992"/>
          <w:tab w:val="num" w:pos="1134"/>
        </w:tabs>
        <w:ind w:left="1134" w:hanging="567"/>
      </w:pPr>
      <w:bookmarkStart w:id="170" w:name="_Hlk64892582"/>
      <w:r w:rsidRPr="009C6CE1">
        <w:lastRenderedPageBreak/>
        <w:t>either in the statutory declaration required by Clause 43.1(a) or by separate document, a supporting statement for the payment claim required by the BIF Act;</w:t>
      </w:r>
      <w:r w:rsidR="00BD7F78" w:rsidRPr="009C6CE1">
        <w:t xml:space="preserve"> and</w:t>
      </w:r>
    </w:p>
    <w:bookmarkEnd w:id="170"/>
    <w:p w14:paraId="2FA369C0" w14:textId="77777777" w:rsidR="006F753E" w:rsidRDefault="00937C82" w:rsidP="006F753E">
      <w:pPr>
        <w:pStyle w:val="CSParaa0"/>
        <w:keepNext/>
        <w:tabs>
          <w:tab w:val="clear" w:pos="992"/>
          <w:tab w:val="num" w:pos="1134"/>
        </w:tabs>
        <w:ind w:left="1134" w:hanging="567"/>
      </w:pPr>
      <w:r w:rsidRPr="009C6CE1">
        <w:t>if previously requested by the Superintendent, a signed statutory declaration in the form attached to these Conditions completed by any subcontractor, or where the subcontractor is a corporation, by a representative of the</w:t>
      </w:r>
      <w:r w:rsidRPr="00BD0C59">
        <w:t xml:space="preserve"> subcontractor who is in a position to know the facts</w:t>
      </w:r>
      <w:r w:rsidR="00F86E01" w:rsidRPr="00BD0C59">
        <w:t>,</w:t>
      </w:r>
      <w:r w:rsidRPr="00BD0C59">
        <w:t xml:space="preserve"> attest</w:t>
      </w:r>
      <w:r w:rsidR="00F86E01" w:rsidRPr="00BD0C59">
        <w:t>ing that</w:t>
      </w:r>
      <w:r w:rsidR="006F753E">
        <w:t>:</w:t>
      </w:r>
    </w:p>
    <w:p w14:paraId="662C0A37" w14:textId="351CDEFD" w:rsidR="00937C82" w:rsidRPr="00BD0C59" w:rsidRDefault="00937C82" w:rsidP="007746BD">
      <w:pPr>
        <w:pStyle w:val="CSParai"/>
        <w:tabs>
          <w:tab w:val="clear" w:pos="1276"/>
          <w:tab w:val="num" w:pos="1701"/>
        </w:tabs>
        <w:ind w:left="1701" w:hanging="567"/>
      </w:pPr>
      <w:r w:rsidRPr="00BD0C59">
        <w:t>all workers who have been engaged by a subcontractor of the Contractor have been paid, in accordance with the relevant award or industrial instrument, all moneys due and payable to them up to the date of submission by the Contractor of a payment claim in respect of their engagement on the work under the Contract;</w:t>
      </w:r>
    </w:p>
    <w:p w14:paraId="4290BACB" w14:textId="5A201D4F" w:rsidR="00937C82" w:rsidRPr="00BD0C59" w:rsidRDefault="00937C82" w:rsidP="007746BD">
      <w:pPr>
        <w:pStyle w:val="CSParai"/>
        <w:tabs>
          <w:tab w:val="clear" w:pos="1276"/>
          <w:tab w:val="num" w:pos="1701"/>
        </w:tabs>
        <w:ind w:left="1701" w:hanging="567"/>
      </w:pPr>
      <w:r w:rsidRPr="00BD0C59">
        <w:t>all subcontractors of the subcontractor have been paid all that is due and payable to such subcontractors up to the date of submission by the Contractor of a payment claim in respect of the work under the Contract;</w:t>
      </w:r>
      <w:r w:rsidR="00F86E01" w:rsidRPr="00BD0C59">
        <w:t xml:space="preserve"> and</w:t>
      </w:r>
    </w:p>
    <w:p w14:paraId="5D87EAAC" w14:textId="5B477A25" w:rsidR="007F66C5" w:rsidRPr="00CB014E" w:rsidRDefault="007F66C5" w:rsidP="007746BD">
      <w:pPr>
        <w:pStyle w:val="CSParai"/>
        <w:tabs>
          <w:tab w:val="clear" w:pos="1276"/>
          <w:tab w:val="num" w:pos="1701"/>
        </w:tabs>
        <w:ind w:left="1701" w:hanging="567"/>
      </w:pPr>
      <w:r w:rsidRPr="00BD0C59">
        <w:t xml:space="preserve">the </w:t>
      </w:r>
      <w:r w:rsidR="00F86E01" w:rsidRPr="00BD0C59">
        <w:t>s</w:t>
      </w:r>
      <w:r w:rsidRPr="00BD0C59">
        <w:t>ubcontractor has fulfilled or complied with any commitments made in its tender for the subcontract works relating to</w:t>
      </w:r>
      <w:r w:rsidR="00374257">
        <w:t xml:space="preserve"> </w:t>
      </w:r>
      <w:r w:rsidRPr="00BD0C59">
        <w:t xml:space="preserve">the </w:t>
      </w:r>
      <w:r w:rsidR="00C52040" w:rsidRPr="00BD0C59">
        <w:t>Local Benefits Test</w:t>
      </w:r>
      <w:r w:rsidR="00374257">
        <w:t>; and</w:t>
      </w:r>
    </w:p>
    <w:p w14:paraId="49E7DD56" w14:textId="66972D4E" w:rsidR="00937C82" w:rsidRPr="00BD0C59" w:rsidRDefault="00937C82" w:rsidP="003D3ECD">
      <w:pPr>
        <w:pStyle w:val="CSParagraph"/>
        <w:ind w:left="1134"/>
      </w:pPr>
      <w:r w:rsidRPr="00BD0C59">
        <w:t>if requested in writing, reasonable supporting documentary evidence</w:t>
      </w:r>
      <w:r w:rsidRPr="00CD49B0">
        <w:t xml:space="preserve"> thereof</w:t>
      </w:r>
      <w:r w:rsidRPr="00BD0C59">
        <w:t>.</w:t>
      </w:r>
    </w:p>
    <w:p w14:paraId="3BDB93D0" w14:textId="2AA6CB6B" w:rsidR="00767A41" w:rsidRPr="00BD0C59" w:rsidRDefault="00767A41" w:rsidP="00EF72C9">
      <w:pPr>
        <w:pStyle w:val="CSHeading6"/>
      </w:pPr>
      <w:r w:rsidRPr="00BD0C59">
        <w:t xml:space="preserve">Provision of </w:t>
      </w:r>
      <w:r w:rsidR="00AC71B7" w:rsidRPr="00BD0C59">
        <w:t>I</w:t>
      </w:r>
      <w:r w:rsidRPr="00BD0C59">
        <w:t xml:space="preserve">nformation </w:t>
      </w:r>
      <w:r w:rsidR="00FE41FD" w:rsidRPr="00BD0C59">
        <w:t xml:space="preserve">to </w:t>
      </w:r>
      <w:r w:rsidR="00AC71B7" w:rsidRPr="00BD0C59">
        <w:t>S</w:t>
      </w:r>
      <w:r w:rsidRPr="00BD0C59">
        <w:t>ubcontractor</w:t>
      </w:r>
    </w:p>
    <w:p w14:paraId="5F22FF56" w14:textId="2EB8010D" w:rsidR="00937C82" w:rsidRPr="00BD0C59" w:rsidRDefault="00937C82" w:rsidP="00EF72C9">
      <w:pPr>
        <w:pStyle w:val="CSParagraph"/>
      </w:pPr>
      <w:r w:rsidRPr="00BD0C59">
        <w:t>The Contractor acknowledges that the Principal may release to a subcontractor</w:t>
      </w:r>
      <w:r w:rsidR="009B204A">
        <w:t>,</w:t>
      </w:r>
      <w:r w:rsidRPr="00BD0C59">
        <w:t xml:space="preserve"> details of payments in percentage terms made by the Principal to the Contractor in respect of the Works or any part thereof </w:t>
      </w:r>
      <w:bookmarkStart w:id="171" w:name="_Hlk110940160"/>
      <w:r w:rsidRPr="00BD0C59">
        <w:t>unless the Contractor shows reasonable grounds why such details should not be released or satisfies the Principal that all payments due and payable to the subcontractor by the Contractor have been paid.</w:t>
      </w:r>
      <w:bookmarkEnd w:id="171"/>
    </w:p>
    <w:p w14:paraId="0BA10BD1" w14:textId="7FFE1348" w:rsidR="007D349A" w:rsidRPr="00BD0C59" w:rsidRDefault="007D349A" w:rsidP="00EF72C9">
      <w:pPr>
        <w:pStyle w:val="CSHeading6"/>
      </w:pPr>
      <w:r w:rsidRPr="00BD0C59">
        <w:t xml:space="preserve">Principal </w:t>
      </w:r>
      <w:r w:rsidR="00AC71B7" w:rsidRPr="00BD0C59">
        <w:t>P</w:t>
      </w:r>
      <w:r w:rsidRPr="00BD0C59">
        <w:t xml:space="preserve">ayment to </w:t>
      </w:r>
      <w:r w:rsidR="00AC71B7" w:rsidRPr="00BD0C59">
        <w:t>W</w:t>
      </w:r>
      <w:r w:rsidRPr="00BD0C59">
        <w:t xml:space="preserve">orker or </w:t>
      </w:r>
      <w:r w:rsidR="00AC71B7" w:rsidRPr="00BD0C59">
        <w:t>S</w:t>
      </w:r>
      <w:r w:rsidRPr="00BD0C59">
        <w:t>ubcontractor</w:t>
      </w:r>
    </w:p>
    <w:p w14:paraId="3C4F175C" w14:textId="67DDFA8C" w:rsidR="007D349A" w:rsidRPr="00BD0C59" w:rsidRDefault="007D349A" w:rsidP="00F36D87">
      <w:pPr>
        <w:pStyle w:val="CSParaa0"/>
        <w:tabs>
          <w:tab w:val="clear" w:pos="992"/>
          <w:tab w:val="num" w:pos="1134"/>
        </w:tabs>
        <w:ind w:left="1134" w:hanging="567"/>
      </w:pPr>
      <w:r w:rsidRPr="00BD0C59">
        <w:t xml:space="preserve">Unless under the BIF Act a project </w:t>
      </w:r>
      <w:r w:rsidR="00FE6A18" w:rsidRPr="00BD0C59">
        <w:t xml:space="preserve">trust </w:t>
      </w:r>
      <w:r w:rsidRPr="00BD0C59">
        <w:t>account is required for the Contract, at the request of the Contractor and out of moneys payable to the Contractor the Principal may on behalf of the Contractor make payment directly to a worker or subcontractor.</w:t>
      </w:r>
    </w:p>
    <w:p w14:paraId="5CAA70F0" w14:textId="49E1CC63" w:rsidR="00937C82" w:rsidRPr="00BD0C59" w:rsidDel="0050496E" w:rsidRDefault="00937C82" w:rsidP="00F36D87">
      <w:pPr>
        <w:pStyle w:val="CSParaa0"/>
        <w:tabs>
          <w:tab w:val="clear" w:pos="992"/>
          <w:tab w:val="num" w:pos="1134"/>
        </w:tabs>
        <w:ind w:left="1134" w:hanging="567"/>
      </w:pPr>
      <w:r w:rsidRPr="00BD0C59">
        <w:t xml:space="preserve">Unless under the BIF Act a project </w:t>
      </w:r>
      <w:r w:rsidR="00FE6A18" w:rsidRPr="00BD0C59">
        <w:t xml:space="preserve">trust </w:t>
      </w:r>
      <w:r w:rsidRPr="00BD0C59">
        <w:t>is required for the Contract if a worker or subcontractor obtains a court order in respect of moneys unpaid and the subject of a statutory declaration under Clause 43.</w:t>
      </w:r>
      <w:r w:rsidR="00FE41FD" w:rsidRPr="00BD0C59">
        <w:t>1</w:t>
      </w:r>
      <w:r w:rsidRPr="00BD0C59">
        <w:t>, and produces to the Principal the court order and a statutory declaration that it remains unpaid, the Principal may pay the amount of the order, and costs included in the order, to the worker or subcontractor and the amount paid shall be a debt due from the Contractor to the Principal.</w:t>
      </w:r>
    </w:p>
    <w:p w14:paraId="11BB9A35" w14:textId="766AD1A5" w:rsidR="00937C82" w:rsidRPr="00BD0C59" w:rsidRDefault="00937C82" w:rsidP="00F36D87">
      <w:pPr>
        <w:pStyle w:val="CSParaa0"/>
        <w:tabs>
          <w:tab w:val="clear" w:pos="992"/>
          <w:tab w:val="num" w:pos="1134"/>
        </w:tabs>
        <w:ind w:left="1134" w:hanging="567"/>
      </w:pPr>
      <w:r w:rsidRPr="00BD0C59">
        <w:t>After the making of a sequestration order or a winding up order in respect of the Contractor, the Principal shall not make any payment to a worker or subcontractor without the concurrence of the official receiver or trustee of the estate of the bankrupt or the liquidator as the case may be.</w:t>
      </w:r>
    </w:p>
    <w:p w14:paraId="29E287DA" w14:textId="77777777" w:rsidR="00FE6A18" w:rsidRPr="00BD0C59" w:rsidRDefault="00FE6A18" w:rsidP="00EF72C9">
      <w:pPr>
        <w:pStyle w:val="CSHeading6"/>
      </w:pPr>
      <w:bookmarkStart w:id="172" w:name="_Hlk64892869"/>
      <w:bookmarkStart w:id="173" w:name="_Hlk69298966"/>
      <w:r w:rsidRPr="00BD0C59">
        <w:t>Project Trusts</w:t>
      </w:r>
    </w:p>
    <w:p w14:paraId="72828F48" w14:textId="77777777" w:rsidR="00FE6A18" w:rsidRPr="00BD0C59" w:rsidRDefault="00FE6A18" w:rsidP="00F36D87">
      <w:pPr>
        <w:pStyle w:val="CSParaa0"/>
        <w:tabs>
          <w:tab w:val="clear" w:pos="992"/>
          <w:tab w:val="num" w:pos="1134"/>
        </w:tabs>
        <w:ind w:left="1134" w:hanging="567"/>
      </w:pPr>
      <w:bookmarkStart w:id="174" w:name="_Hlk121295497"/>
      <w:r w:rsidRPr="00BD0C59">
        <w:t>Terms defined by the BIF Act as relevant to the operation of Chapter 2 of the BIF Act and used (without separate definition) in this Clause 43.4, shall have the meaning given to them by the BIF Act.</w:t>
      </w:r>
    </w:p>
    <w:bookmarkEnd w:id="174"/>
    <w:p w14:paraId="09745C00" w14:textId="77777777" w:rsidR="006F753E" w:rsidRDefault="00FE6A18" w:rsidP="006F753E">
      <w:pPr>
        <w:pStyle w:val="CSParaa0"/>
        <w:keepNext/>
        <w:tabs>
          <w:tab w:val="clear" w:pos="992"/>
          <w:tab w:val="num" w:pos="1134"/>
        </w:tabs>
        <w:ind w:left="1134" w:hanging="567"/>
      </w:pPr>
      <w:r w:rsidRPr="00BD0C59">
        <w:t>If</w:t>
      </w:r>
      <w:r w:rsidR="006F753E">
        <w:t>:</w:t>
      </w:r>
    </w:p>
    <w:p w14:paraId="40371B81" w14:textId="19CDDBC2" w:rsidR="00FE6A18" w:rsidRPr="00BD0C59" w:rsidRDefault="00FE6A18" w:rsidP="00F36D87">
      <w:pPr>
        <w:pStyle w:val="CSParai"/>
        <w:tabs>
          <w:tab w:val="clear" w:pos="1276"/>
          <w:tab w:val="num" w:pos="1701"/>
        </w:tabs>
        <w:ind w:left="1701" w:hanging="567"/>
      </w:pPr>
      <w:r w:rsidRPr="00BD0C59">
        <w:t>at the time of entry into this Contract, a project trust is not required; and</w:t>
      </w:r>
    </w:p>
    <w:p w14:paraId="1D270C04" w14:textId="77777777" w:rsidR="00FE6A18" w:rsidRPr="00BD0C59" w:rsidRDefault="00FE6A18" w:rsidP="00F77DC4">
      <w:pPr>
        <w:pStyle w:val="CSParai"/>
        <w:keepNext/>
        <w:tabs>
          <w:tab w:val="clear" w:pos="1276"/>
          <w:tab w:val="num" w:pos="1701"/>
        </w:tabs>
        <w:ind w:left="1701" w:hanging="567"/>
      </w:pPr>
      <w:r w:rsidRPr="00BD0C59">
        <w:t>the Contract later becomes a contract for which a project trust is required,</w:t>
      </w:r>
    </w:p>
    <w:p w14:paraId="7E04BB5C" w14:textId="2B05789E" w:rsidR="00FE6A18" w:rsidRPr="00BD0C59" w:rsidRDefault="00FE6A18" w:rsidP="00F36D87">
      <w:pPr>
        <w:pStyle w:val="CSParagraph"/>
        <w:ind w:left="1134"/>
      </w:pPr>
      <w:r w:rsidRPr="00BD0C59">
        <w:t>the Contractor must give the Superintendent and Principal written notice of that change promptly (and within 5 business days) of the date on which the Contract becomes a contract for which a project trust is required.</w:t>
      </w:r>
    </w:p>
    <w:p w14:paraId="61982297" w14:textId="77777777" w:rsidR="006F753E" w:rsidRDefault="00FE6A18" w:rsidP="006F753E">
      <w:pPr>
        <w:pStyle w:val="CSParaa0"/>
        <w:keepNext/>
        <w:tabs>
          <w:tab w:val="clear" w:pos="992"/>
          <w:tab w:val="num" w:pos="1134"/>
        </w:tabs>
        <w:ind w:left="1134" w:hanging="567"/>
      </w:pPr>
      <w:r w:rsidRPr="00BD0C59">
        <w:t>If a project trust is required for the Contract</w:t>
      </w:r>
      <w:r w:rsidR="006F753E">
        <w:t>:</w:t>
      </w:r>
    </w:p>
    <w:p w14:paraId="5F70A6D8" w14:textId="53D65C1A" w:rsidR="00FE6A18" w:rsidRPr="00BD0C59" w:rsidRDefault="00FE6A18" w:rsidP="00F36D87">
      <w:pPr>
        <w:pStyle w:val="CSParai"/>
        <w:tabs>
          <w:tab w:val="clear" w:pos="1276"/>
          <w:tab w:val="num" w:pos="1701"/>
        </w:tabs>
        <w:ind w:left="1701" w:hanging="567"/>
      </w:pPr>
      <w:r w:rsidRPr="00BD0C59">
        <w:t>the Contractor must open and maintain a project trust account and retention trust account in accordance with the BIF Act; and</w:t>
      </w:r>
    </w:p>
    <w:p w14:paraId="64599DAC" w14:textId="77777777" w:rsidR="00D92A74" w:rsidRPr="00BD0C59" w:rsidRDefault="00FE6A18" w:rsidP="00F36D87">
      <w:pPr>
        <w:pStyle w:val="CSParai"/>
        <w:tabs>
          <w:tab w:val="clear" w:pos="1276"/>
          <w:tab w:val="num" w:pos="1701"/>
        </w:tabs>
        <w:ind w:left="1701" w:hanging="567"/>
      </w:pPr>
      <w:r w:rsidRPr="00BD0C59">
        <w:lastRenderedPageBreak/>
        <w:t>if a notice is required by the BIF Act to be given to the Principal in respect of or relating to the project trust or project trust account, the Contractor shall give that notice in writing to the Superintendent and Principal at the address stated in the Contract or last communicated in writing to the Contractor.</w:t>
      </w:r>
      <w:bookmarkEnd w:id="172"/>
    </w:p>
    <w:p w14:paraId="4D2F33B3" w14:textId="06EE7D62" w:rsidR="00D92A74" w:rsidRPr="00BD0C59" w:rsidRDefault="00D92A74" w:rsidP="00F36D87">
      <w:pPr>
        <w:pStyle w:val="CSParaa0"/>
        <w:tabs>
          <w:tab w:val="clear" w:pos="992"/>
          <w:tab w:val="num" w:pos="1134"/>
        </w:tabs>
        <w:ind w:left="1134" w:hanging="567"/>
      </w:pPr>
      <w:r w:rsidRPr="00BD0C59">
        <w:t>Nothing in this Clause affects the requirements of Clause 9.2.</w:t>
      </w:r>
    </w:p>
    <w:p w14:paraId="0EF1F0D2" w14:textId="483A3A13" w:rsidR="00937C82" w:rsidRPr="00BD0C59" w:rsidRDefault="00D92A74" w:rsidP="00F36D87">
      <w:pPr>
        <w:pStyle w:val="CSParaa0"/>
        <w:tabs>
          <w:tab w:val="clear" w:pos="992"/>
          <w:tab w:val="num" w:pos="1134"/>
        </w:tabs>
        <w:ind w:left="1134" w:hanging="567"/>
      </w:pPr>
      <w:r w:rsidRPr="00BD0C59">
        <w:t>The Contractor must ensure that it does not do anything or fail to do anything that would cause the Principal to be in breach of the BIF Act.</w:t>
      </w:r>
      <w:r w:rsidR="00FE6A18" w:rsidRPr="00BD0C59">
        <w:t>”</w:t>
      </w:r>
      <w:bookmarkEnd w:id="173"/>
    </w:p>
    <w:p w14:paraId="72B06CD8" w14:textId="7DF1407E" w:rsidR="00937C82" w:rsidRPr="00BD0C59" w:rsidRDefault="00937C82">
      <w:pPr>
        <w:pStyle w:val="Heading3"/>
      </w:pPr>
      <w:bookmarkStart w:id="175" w:name="_Toc164091620"/>
      <w:bookmarkStart w:id="176" w:name="_Toc167956126"/>
      <w:r w:rsidRPr="00BD0C59">
        <w:t>DEFAULT OR INSOLVENCY</w:t>
      </w:r>
      <w:bookmarkEnd w:id="175"/>
      <w:bookmarkEnd w:id="176"/>
    </w:p>
    <w:p w14:paraId="754CA263" w14:textId="27498DED" w:rsidR="00937C82" w:rsidRPr="00BD0C59" w:rsidRDefault="00937C82" w:rsidP="00EF72C9">
      <w:pPr>
        <w:pStyle w:val="CSHeading6"/>
      </w:pPr>
      <w:r w:rsidRPr="00BD0C59">
        <w:t>Preservation of Other Rights</w:t>
      </w:r>
    </w:p>
    <w:p w14:paraId="17FE9CFD" w14:textId="77777777" w:rsidR="00937C82" w:rsidRPr="00BD0C59" w:rsidRDefault="00937C82" w:rsidP="00A60EAF">
      <w:r w:rsidRPr="00BD0C59">
        <w:t>No amendment</w:t>
      </w:r>
    </w:p>
    <w:p w14:paraId="1DD9547A" w14:textId="4BD6907E" w:rsidR="00937C82" w:rsidRPr="00BD0C59" w:rsidRDefault="00937C82" w:rsidP="00EF72C9">
      <w:pPr>
        <w:pStyle w:val="CSHeading6"/>
      </w:pPr>
      <w:r w:rsidRPr="00BD0C59">
        <w:t>Default by the Contractor</w:t>
      </w:r>
    </w:p>
    <w:p w14:paraId="358A997F" w14:textId="0D01171B" w:rsidR="00937C82" w:rsidRPr="00BD0C59" w:rsidRDefault="00937C82" w:rsidP="00A60EAF">
      <w:r w:rsidRPr="00BD0C59">
        <w:t>Delete “and/or” at the end of paragraph (f).</w:t>
      </w:r>
    </w:p>
    <w:p w14:paraId="212F7A6D" w14:textId="7DE02F43" w:rsidR="00937C82" w:rsidRPr="00BD0C59" w:rsidRDefault="00937C82" w:rsidP="00A60EAF">
      <w:r w:rsidRPr="00BD0C59">
        <w:t>Delete paragraph (g).</w:t>
      </w:r>
    </w:p>
    <w:p w14:paraId="3A60809C" w14:textId="77777777" w:rsidR="006F753E" w:rsidRDefault="00937C82" w:rsidP="006F753E">
      <w:pPr>
        <w:keepNext/>
      </w:pPr>
      <w:r w:rsidRPr="00BD0C59">
        <w:t>Add the following paragraphs</w:t>
      </w:r>
      <w:r w:rsidR="006F753E">
        <w:t>:</w:t>
      </w:r>
    </w:p>
    <w:p w14:paraId="1D9F1303" w14:textId="77777777" w:rsidR="00A31021" w:rsidRDefault="00A31021" w:rsidP="00A31021">
      <w:pPr>
        <w:pStyle w:val="CSParagraph"/>
        <w:keepNext/>
      </w:pPr>
      <w:r>
        <w:t>“</w:t>
      </w:r>
    </w:p>
    <w:p w14:paraId="4C048CB9" w14:textId="21F648B9" w:rsidR="00FE6A18" w:rsidRPr="00BD0C59" w:rsidRDefault="002601A7" w:rsidP="00433839">
      <w:pPr>
        <w:pStyle w:val="CSParaa0"/>
        <w:numPr>
          <w:ilvl w:val="4"/>
          <w:numId w:val="21"/>
        </w:numPr>
        <w:tabs>
          <w:tab w:val="clear" w:pos="992"/>
          <w:tab w:val="num" w:pos="1134"/>
        </w:tabs>
        <w:ind w:left="1134" w:hanging="567"/>
      </w:pPr>
      <w:bookmarkStart w:id="177" w:name="_Hlk69299035"/>
      <w:r>
        <w:t>f</w:t>
      </w:r>
      <w:r w:rsidR="00FE6A18" w:rsidRPr="00BD0C59">
        <w:t>ailing to lodge a Deed of Guarantee Undertaking and Substitution in breach of Clause 5.10;</w:t>
      </w:r>
    </w:p>
    <w:p w14:paraId="7C236DCC" w14:textId="0050B4E8" w:rsidR="00FE6A18" w:rsidRPr="00BD0C59" w:rsidRDefault="002601A7" w:rsidP="00433839">
      <w:pPr>
        <w:pStyle w:val="CSParaa0"/>
        <w:numPr>
          <w:ilvl w:val="4"/>
          <w:numId w:val="21"/>
        </w:numPr>
        <w:tabs>
          <w:tab w:val="clear" w:pos="992"/>
          <w:tab w:val="num" w:pos="1134"/>
        </w:tabs>
        <w:ind w:left="1134" w:hanging="567"/>
      </w:pPr>
      <w:r>
        <w:t>f</w:t>
      </w:r>
      <w:r w:rsidR="00FE6A18" w:rsidRPr="00BD0C59">
        <w:t>ailing to comply with</w:t>
      </w:r>
      <w:r w:rsidR="002C1161">
        <w:t>,</w:t>
      </w:r>
      <w:r w:rsidR="00FE6A18" w:rsidRPr="00BD0C59">
        <w:t xml:space="preserve"> or breaching in any respect</w:t>
      </w:r>
      <w:r w:rsidR="002C1161">
        <w:t xml:space="preserve"> of,</w:t>
      </w:r>
      <w:r w:rsidR="00FE6A18" w:rsidRPr="00BD0C59">
        <w:t xml:space="preserve"> the requirements of Clause 6.3;</w:t>
      </w:r>
    </w:p>
    <w:p w14:paraId="70D247CF" w14:textId="3338D7A3" w:rsidR="00937C82" w:rsidRPr="00BD0C59" w:rsidRDefault="002601A7" w:rsidP="00D150D2">
      <w:pPr>
        <w:pStyle w:val="CSParaa0"/>
        <w:tabs>
          <w:tab w:val="clear" w:pos="992"/>
          <w:tab w:val="num" w:pos="1134"/>
        </w:tabs>
        <w:ind w:left="1134" w:hanging="567"/>
      </w:pPr>
      <w:r>
        <w:t>f</w:t>
      </w:r>
      <w:r w:rsidR="00937C82" w:rsidRPr="00BD0C59">
        <w:t>ailing to comply in any respect with the requirements of Clause 9.2;</w:t>
      </w:r>
    </w:p>
    <w:p w14:paraId="4E890CD4" w14:textId="26B55A44" w:rsidR="00FE6A18" w:rsidRPr="00BD0C59" w:rsidRDefault="002601A7" w:rsidP="00D150D2">
      <w:pPr>
        <w:pStyle w:val="CSParaa0"/>
        <w:tabs>
          <w:tab w:val="clear" w:pos="992"/>
          <w:tab w:val="num" w:pos="1134"/>
        </w:tabs>
        <w:ind w:left="1134" w:hanging="567"/>
      </w:pPr>
      <w:r>
        <w:t>f</w:t>
      </w:r>
      <w:r w:rsidR="00FE6A18" w:rsidRPr="00BD0C59">
        <w:t>ailing to maintain all necessary licences that are required for the Contractor to perform all of its obligations under the Contract, in breach of Clause 14.1;</w:t>
      </w:r>
    </w:p>
    <w:p w14:paraId="7ABDF66E" w14:textId="1654A099" w:rsidR="00FE6A18" w:rsidRPr="00BD0C59" w:rsidRDefault="002601A7" w:rsidP="00D150D2">
      <w:pPr>
        <w:pStyle w:val="CSParaa0"/>
        <w:tabs>
          <w:tab w:val="clear" w:pos="992"/>
          <w:tab w:val="num" w:pos="1134"/>
        </w:tabs>
        <w:ind w:left="1134" w:hanging="567"/>
      </w:pPr>
      <w:r>
        <w:t>f</w:t>
      </w:r>
      <w:r w:rsidR="00FE6A18" w:rsidRPr="00BD0C59">
        <w:t>ailing to establish a project trust account as required by the BIF Act, in breach of Clause 14.1 and Clause 43.4;</w:t>
      </w:r>
    </w:p>
    <w:p w14:paraId="64A3DCDC" w14:textId="47A1C268" w:rsidR="00FE6A18" w:rsidRPr="00BD0C59" w:rsidRDefault="002601A7" w:rsidP="00D150D2">
      <w:pPr>
        <w:pStyle w:val="CSParaa0"/>
        <w:tabs>
          <w:tab w:val="clear" w:pos="992"/>
          <w:tab w:val="num" w:pos="1134"/>
        </w:tabs>
        <w:ind w:left="1134" w:hanging="567"/>
      </w:pPr>
      <w:r>
        <w:t>f</w:t>
      </w:r>
      <w:r w:rsidR="00FE6A18" w:rsidRPr="00BD0C59">
        <w:t>ailing to establish a retention trust account as required by the BIF Act, in breach of Clause 14.1;</w:t>
      </w:r>
    </w:p>
    <w:p w14:paraId="7D5CCA58" w14:textId="23ABEBCC" w:rsidR="00FE6A18" w:rsidRPr="00BD0C59" w:rsidRDefault="002601A7" w:rsidP="00D150D2">
      <w:pPr>
        <w:pStyle w:val="CSParaa0"/>
        <w:tabs>
          <w:tab w:val="clear" w:pos="992"/>
          <w:tab w:val="num" w:pos="1134"/>
        </w:tabs>
        <w:ind w:left="1134" w:hanging="567"/>
      </w:pPr>
      <w:r>
        <w:t>f</w:t>
      </w:r>
      <w:r w:rsidR="00FE6A18" w:rsidRPr="00BD0C59">
        <w:t>ailing to comply with an obligation of the Contractor set out in Part 2, Divisions 4 and 5 of Chapter 2 of the BIF Act, in breach of Clause 14.1;</w:t>
      </w:r>
    </w:p>
    <w:p w14:paraId="6BCB9DC8" w14:textId="1581A6B0" w:rsidR="00FE6A18" w:rsidRPr="00BD0C59" w:rsidRDefault="002601A7" w:rsidP="00D150D2">
      <w:pPr>
        <w:pStyle w:val="CSParaa0"/>
        <w:tabs>
          <w:tab w:val="clear" w:pos="992"/>
          <w:tab w:val="num" w:pos="1134"/>
        </w:tabs>
        <w:ind w:left="1134" w:hanging="567"/>
      </w:pPr>
      <w:r>
        <w:t>f</w:t>
      </w:r>
      <w:r w:rsidR="00FE6A18" w:rsidRPr="00BD0C59">
        <w:t>ailing to comply with an obligation of the Contractor set out in Part 3, Divisions 4 and 5 of Chapter 2 of the BIF Act, in breach of Clause 14.1;</w:t>
      </w:r>
    </w:p>
    <w:p w14:paraId="7D70FFC2" w14:textId="29E45C8B" w:rsidR="00FE6A18" w:rsidRPr="00BD0C59" w:rsidRDefault="002601A7" w:rsidP="00D150D2">
      <w:pPr>
        <w:pStyle w:val="CSParaa0"/>
        <w:tabs>
          <w:tab w:val="clear" w:pos="992"/>
          <w:tab w:val="num" w:pos="1134"/>
        </w:tabs>
        <w:ind w:left="1134" w:hanging="567"/>
      </w:pPr>
      <w:r>
        <w:t>p</w:t>
      </w:r>
      <w:r w:rsidR="00FE6A18" w:rsidRPr="00BD0C59">
        <w:t>roviding with a payment claim a supporting statement required by the BIF Act which is false or misleading, in breach of Clause 14.1;</w:t>
      </w:r>
    </w:p>
    <w:p w14:paraId="7310AA49" w14:textId="38BF1996" w:rsidR="00FE6A18" w:rsidRPr="00BD0C59" w:rsidRDefault="002601A7" w:rsidP="00D150D2">
      <w:pPr>
        <w:pStyle w:val="CSParaa0"/>
        <w:tabs>
          <w:tab w:val="clear" w:pos="992"/>
          <w:tab w:val="num" w:pos="1134"/>
        </w:tabs>
        <w:ind w:left="1134" w:hanging="567"/>
      </w:pPr>
      <w:r>
        <w:t>f</w:t>
      </w:r>
      <w:r w:rsidR="00FE6A18" w:rsidRPr="00BD0C59">
        <w:t>ailing to comply in any respect with the requirements of Clause 15.2;</w:t>
      </w:r>
    </w:p>
    <w:p w14:paraId="6161B99D" w14:textId="6D6678E3" w:rsidR="00FE6A18" w:rsidRPr="00BD0C59" w:rsidRDefault="002601A7" w:rsidP="00D150D2">
      <w:pPr>
        <w:pStyle w:val="CSParaa0"/>
        <w:tabs>
          <w:tab w:val="clear" w:pos="992"/>
          <w:tab w:val="num" w:pos="1134"/>
        </w:tabs>
        <w:ind w:left="1134" w:hanging="567"/>
      </w:pPr>
      <w:r>
        <w:t>f</w:t>
      </w:r>
      <w:r w:rsidR="00FE6A18" w:rsidRPr="00BD0C59">
        <w:t>ailing to comply in any respect with the requirements of</w:t>
      </w:r>
      <w:r w:rsidR="00B064CA">
        <w:t xml:space="preserve"> Clause 3.5,</w:t>
      </w:r>
      <w:r w:rsidR="00FE6A18" w:rsidRPr="00BD0C59">
        <w:t xml:space="preserve"> Clause 29.1A or Clause 29.1C;</w:t>
      </w:r>
    </w:p>
    <w:p w14:paraId="0B4D71FD" w14:textId="7FBB957D" w:rsidR="00937C82" w:rsidRPr="00BD0C59" w:rsidRDefault="002601A7" w:rsidP="00D150D2">
      <w:pPr>
        <w:pStyle w:val="CSParaa0"/>
        <w:tabs>
          <w:tab w:val="clear" w:pos="992"/>
          <w:tab w:val="num" w:pos="1134"/>
        </w:tabs>
        <w:ind w:left="1134" w:hanging="567"/>
      </w:pPr>
      <w:r>
        <w:t>f</w:t>
      </w:r>
      <w:r w:rsidR="00937C82" w:rsidRPr="00BD0C59">
        <w:t>ailing to comply in any respect with the requirements of Clause 29.4;</w:t>
      </w:r>
    </w:p>
    <w:p w14:paraId="0533AC0D" w14:textId="5A62CD40" w:rsidR="00B74F6F" w:rsidRPr="00BD0C59" w:rsidRDefault="002601A7" w:rsidP="00D150D2">
      <w:pPr>
        <w:pStyle w:val="CSParaa0"/>
        <w:tabs>
          <w:tab w:val="clear" w:pos="992"/>
          <w:tab w:val="num" w:pos="1134"/>
        </w:tabs>
        <w:ind w:left="1134" w:hanging="567"/>
      </w:pPr>
      <w:r>
        <w:t>f</w:t>
      </w:r>
      <w:r w:rsidR="00B74F6F" w:rsidRPr="00BD0C59">
        <w:t>ailing to comply with any requirement or request made pursuant to the requirements of Clause 43;</w:t>
      </w:r>
    </w:p>
    <w:p w14:paraId="2A5C1F81" w14:textId="1B68FF5F" w:rsidR="00B74F6F" w:rsidRPr="00BD0C59" w:rsidRDefault="002601A7" w:rsidP="00D150D2">
      <w:pPr>
        <w:pStyle w:val="CSParaa0"/>
        <w:tabs>
          <w:tab w:val="clear" w:pos="992"/>
          <w:tab w:val="num" w:pos="1134"/>
        </w:tabs>
        <w:ind w:left="1134" w:hanging="567"/>
      </w:pPr>
      <w:r>
        <w:t>p</w:t>
      </w:r>
      <w:r w:rsidR="00B74F6F" w:rsidRPr="00BD0C59">
        <w:t>roviding a statutory declaration pursuant to Clause 43 which is false, misleading or deceptive in any respect; and/or</w:t>
      </w:r>
    </w:p>
    <w:p w14:paraId="2034ED32" w14:textId="2619A14D" w:rsidR="00937C82" w:rsidRPr="00BD0C59" w:rsidRDefault="002601A7" w:rsidP="00D150D2">
      <w:pPr>
        <w:pStyle w:val="CSParaa0"/>
        <w:tabs>
          <w:tab w:val="clear" w:pos="992"/>
          <w:tab w:val="num" w:pos="1134"/>
        </w:tabs>
        <w:ind w:left="1134" w:hanging="567"/>
      </w:pPr>
      <w:r>
        <w:t>c</w:t>
      </w:r>
      <w:r w:rsidR="00B74F6F" w:rsidRPr="00BD0C59">
        <w:t>ommitting an act of insolvency as defined by Clause 44.11</w:t>
      </w:r>
      <w:r w:rsidR="00937C82" w:rsidRPr="00BD0C59">
        <w:t>.</w:t>
      </w:r>
      <w:r w:rsidR="001D1AA8" w:rsidRPr="00BD0C59">
        <w:t>”</w:t>
      </w:r>
    </w:p>
    <w:bookmarkEnd w:id="177"/>
    <w:p w14:paraId="297C56B4" w14:textId="017211FC" w:rsidR="00937C82" w:rsidRPr="00BD0C59" w:rsidRDefault="00937C82" w:rsidP="00EF72C9">
      <w:pPr>
        <w:pStyle w:val="CSHeading6"/>
      </w:pPr>
      <w:r w:rsidRPr="00BD0C59">
        <w:lastRenderedPageBreak/>
        <w:t>Requirements of a Notice by the Principal to Show Cause</w:t>
      </w:r>
    </w:p>
    <w:p w14:paraId="07477AD4" w14:textId="77777777" w:rsidR="006F753E" w:rsidRDefault="00937C82" w:rsidP="006F753E">
      <w:pPr>
        <w:keepNext/>
      </w:pPr>
      <w:r w:rsidRPr="00BD0C59">
        <w:t>Delete from subclause (d) the words and punctuation</w:t>
      </w:r>
      <w:r w:rsidR="006F753E">
        <w:t>:</w:t>
      </w:r>
    </w:p>
    <w:p w14:paraId="6A2AD409" w14:textId="0E239CEA" w:rsidR="00937C82" w:rsidRPr="00BD0C59" w:rsidRDefault="00937C82" w:rsidP="00EF72C9">
      <w:pPr>
        <w:pStyle w:val="CSParagraph"/>
      </w:pPr>
      <w:r w:rsidRPr="00BD0C59">
        <w:t>“(which time shall not be less than 7 clear days after the notice is given to the Contractor)”</w:t>
      </w:r>
    </w:p>
    <w:p w14:paraId="08154174" w14:textId="1028ACB8" w:rsidR="00937C82" w:rsidRPr="00BD0C59" w:rsidRDefault="00937C82" w:rsidP="00EF72C9">
      <w:pPr>
        <w:pStyle w:val="CSHeading6"/>
      </w:pPr>
      <w:r w:rsidRPr="00BD0C59">
        <w:t>Rights of the Principal</w:t>
      </w:r>
    </w:p>
    <w:p w14:paraId="31C49FE9" w14:textId="77777777" w:rsidR="006F753E" w:rsidRDefault="00937C82" w:rsidP="006F753E">
      <w:pPr>
        <w:keepNext/>
      </w:pPr>
      <w:r w:rsidRPr="00BD0C59">
        <w:t>Replace the second paragraph with the following</w:t>
      </w:r>
      <w:r w:rsidR="006F753E">
        <w:t>:</w:t>
      </w:r>
    </w:p>
    <w:p w14:paraId="7C1A5AFC" w14:textId="77777777" w:rsidR="006F753E" w:rsidRDefault="00937C82" w:rsidP="006F753E">
      <w:pPr>
        <w:pStyle w:val="CSParagraph"/>
        <w:keepNext/>
      </w:pPr>
      <w:r w:rsidRPr="00BD0C59">
        <w:t>“Notwithstanding any other provision of this Contract, upon the giving of a notice under Clause 44.2</w:t>
      </w:r>
      <w:r w:rsidR="006F753E">
        <w:t>:</w:t>
      </w:r>
    </w:p>
    <w:p w14:paraId="14DC6B22" w14:textId="1E45F024" w:rsidR="00937C82" w:rsidRPr="00BD0C59" w:rsidRDefault="00937C82" w:rsidP="00D150D2">
      <w:pPr>
        <w:pStyle w:val="CSParai"/>
        <w:tabs>
          <w:tab w:val="clear" w:pos="1276"/>
          <w:tab w:val="num" w:pos="1701"/>
        </w:tabs>
        <w:ind w:left="1701" w:hanging="567"/>
      </w:pPr>
      <w:r w:rsidRPr="00BD0C59">
        <w:t>the Contractor is not entitled to make a claim for payment; and</w:t>
      </w:r>
    </w:p>
    <w:p w14:paraId="6706A9A0" w14:textId="64DAE55B" w:rsidR="00937C82" w:rsidRPr="00BD0C59" w:rsidRDefault="00937C82" w:rsidP="005B72AC">
      <w:pPr>
        <w:pStyle w:val="CSParai"/>
        <w:keepNext/>
        <w:tabs>
          <w:tab w:val="clear" w:pos="1276"/>
          <w:tab w:val="num" w:pos="1701"/>
        </w:tabs>
        <w:ind w:left="1701" w:hanging="567"/>
      </w:pPr>
      <w:r w:rsidRPr="00BD0C59">
        <w:t>the Principal may suspend payments to the Contractor</w:t>
      </w:r>
      <w:r w:rsidR="005759E0">
        <w:t>,</w:t>
      </w:r>
    </w:p>
    <w:p w14:paraId="451103FB" w14:textId="77777777" w:rsidR="006F753E" w:rsidRDefault="00937C82" w:rsidP="006F753E">
      <w:pPr>
        <w:pStyle w:val="CSParagraph"/>
        <w:keepNext/>
      </w:pPr>
      <w:r w:rsidRPr="00BD0C59">
        <w:t>until the earlier of</w:t>
      </w:r>
      <w:r w:rsidR="006F753E">
        <w:t>:</w:t>
      </w:r>
    </w:p>
    <w:p w14:paraId="59F49313" w14:textId="7FC1B385" w:rsidR="00937C82" w:rsidRPr="00BD0C59" w:rsidRDefault="00937C82" w:rsidP="0039395C">
      <w:pPr>
        <w:pStyle w:val="CSParaA1"/>
      </w:pPr>
      <w:r w:rsidRPr="00BD0C59">
        <w:t>the date upon which the Contractor shows reasonable cause;</w:t>
      </w:r>
    </w:p>
    <w:p w14:paraId="16BB2E80" w14:textId="62A0D582" w:rsidR="00937C82" w:rsidRPr="00BD0C59" w:rsidRDefault="00937C82" w:rsidP="0039395C">
      <w:pPr>
        <w:pStyle w:val="CSParaA1"/>
      </w:pPr>
      <w:r w:rsidRPr="00BD0C59">
        <w:t>the date upon which the Principal takes action under Clause 44.4(a) or (b); or</w:t>
      </w:r>
    </w:p>
    <w:p w14:paraId="25F39BE0" w14:textId="088EA634" w:rsidR="00937C82" w:rsidRPr="00BD0C59" w:rsidRDefault="00937C82" w:rsidP="0039395C">
      <w:pPr>
        <w:pStyle w:val="CSParaA1"/>
      </w:pPr>
      <w:r w:rsidRPr="00BD0C59">
        <w:t xml:space="preserve">the date which is </w:t>
      </w:r>
      <w:r w:rsidR="005367A0" w:rsidRPr="00BD0C59">
        <w:t xml:space="preserve">5 </w:t>
      </w:r>
      <w:r w:rsidR="00874D30" w:rsidRPr="00BD0C59">
        <w:t>business day</w:t>
      </w:r>
      <w:r w:rsidRPr="00BD0C59">
        <w:t>s after the last day for showing cause in the notice under Clause 44.2.”</w:t>
      </w:r>
    </w:p>
    <w:p w14:paraId="0DAF9CC5" w14:textId="0376BCDB" w:rsidR="00937C82" w:rsidRPr="00BD0C59" w:rsidRDefault="00937C82" w:rsidP="00EF72C9">
      <w:pPr>
        <w:pStyle w:val="CSHeading6"/>
      </w:pPr>
      <w:r w:rsidRPr="00BD0C59">
        <w:t>Procedure when the Principal Takes Over Work</w:t>
      </w:r>
    </w:p>
    <w:p w14:paraId="74FB59EF" w14:textId="77777777" w:rsidR="006F753E" w:rsidRDefault="00937C82" w:rsidP="006F753E">
      <w:pPr>
        <w:keepNext/>
      </w:pPr>
      <w:r w:rsidRPr="00BD0C59">
        <w:t>Delete/Insert</w:t>
      </w:r>
      <w:r w:rsidR="006F753E">
        <w:t>:</w:t>
      </w:r>
    </w:p>
    <w:p w14:paraId="0938CE08" w14:textId="7CDE3DF2" w:rsidR="00937C82" w:rsidRPr="00BD0C59" w:rsidRDefault="00937C82" w:rsidP="00EF72C9">
      <w:pPr>
        <w:pStyle w:val="CSParagraph"/>
      </w:pPr>
      <w:r w:rsidRPr="00BD0C59">
        <w:t>“If the Principal takes work out of the hands of the Contractor under Clause 44.4(a) the Principal shall complete that work and the Principal may without payment of compensation take possession of such of the Constructional Plant and other things on or in the vicinity of the Site or on or in the vicinity of any land in addition to the Site procured by the Contractor pursuant to Clause 27.6 as are owned by the Contractor and are reasonably required by the Principal to facilitate completion of the work.</w:t>
      </w:r>
    </w:p>
    <w:p w14:paraId="6344B6FC" w14:textId="456EE194" w:rsidR="00937C82" w:rsidRPr="00BD0C59" w:rsidRDefault="00937C82" w:rsidP="00EF72C9">
      <w:pPr>
        <w:pStyle w:val="CSParagraph"/>
      </w:pPr>
      <w:r w:rsidRPr="00BD0C59">
        <w:t>If the Principal takes possession of Constructional Plant or other things, the Principal shall maintain the Constructional Plant, and subject to Clause 44.6, on completion of the work the Principal shall return to the Contractor the Constructional Plant and any things taken under this</w:t>
      </w:r>
      <w:r w:rsidR="006C1C55" w:rsidRPr="00BD0C59">
        <w:t xml:space="preserve"> Clause</w:t>
      </w:r>
      <w:r w:rsidRPr="00BD0C59">
        <w:t xml:space="preserve"> which are surplus.”</w:t>
      </w:r>
    </w:p>
    <w:p w14:paraId="5E2CD695" w14:textId="7D37CA66" w:rsidR="00937C82" w:rsidRPr="00BD0C59" w:rsidRDefault="00937C82" w:rsidP="00EF72C9">
      <w:pPr>
        <w:pStyle w:val="CSHeading6"/>
      </w:pPr>
      <w:r w:rsidRPr="00BD0C59">
        <w:t>Adjustment on Completion of the Work Taken Out of the Hands of the Contractor</w:t>
      </w:r>
    </w:p>
    <w:p w14:paraId="793107B0" w14:textId="77777777" w:rsidR="00937C82" w:rsidRPr="00BD0C59" w:rsidRDefault="00937C82" w:rsidP="00A60EAF">
      <w:r w:rsidRPr="00BD0C59">
        <w:t>No amendment</w:t>
      </w:r>
    </w:p>
    <w:p w14:paraId="6900EAEA" w14:textId="605CB363" w:rsidR="00937C82" w:rsidRPr="00BD0C59" w:rsidRDefault="00937C82" w:rsidP="00EF72C9">
      <w:pPr>
        <w:pStyle w:val="CSHeading6"/>
      </w:pPr>
      <w:r w:rsidRPr="00BD0C59">
        <w:t>Default of the Principal</w:t>
      </w:r>
    </w:p>
    <w:p w14:paraId="6340F623" w14:textId="638ABBF5" w:rsidR="00937C82" w:rsidRPr="00BD0C59" w:rsidRDefault="005367A0" w:rsidP="00A60EAF">
      <w:r w:rsidRPr="00BD0C59">
        <w:t xml:space="preserve">Delete “14 days” in the second line of paragraph (b) and insert in its place “10 </w:t>
      </w:r>
      <w:r w:rsidR="00874D30" w:rsidRPr="00BD0C59">
        <w:t>business day</w:t>
      </w:r>
      <w:r w:rsidRPr="00BD0C59">
        <w:t>s”.</w:t>
      </w:r>
    </w:p>
    <w:p w14:paraId="4E2F8278" w14:textId="5F5AB6A7" w:rsidR="00937C82" w:rsidRPr="00BD0C59" w:rsidRDefault="00937C82" w:rsidP="00EF72C9">
      <w:pPr>
        <w:pStyle w:val="CSHeading6"/>
      </w:pPr>
      <w:r w:rsidRPr="00BD0C59">
        <w:t>Requirements of a Notice by the Contractor to Show Cause</w:t>
      </w:r>
    </w:p>
    <w:p w14:paraId="0FAD02B3" w14:textId="5C598024" w:rsidR="00937C82" w:rsidRPr="00BD0C59" w:rsidRDefault="005367A0" w:rsidP="00A60EAF">
      <w:r w:rsidRPr="00BD0C59">
        <w:t xml:space="preserve">Delete “7 clear days” in the second line of paragraph (d) and insert in its place “5 </w:t>
      </w:r>
      <w:r w:rsidR="00874D30" w:rsidRPr="00BD0C59">
        <w:t>business day</w:t>
      </w:r>
      <w:r w:rsidRPr="00BD0C59">
        <w:t>s”.</w:t>
      </w:r>
    </w:p>
    <w:p w14:paraId="7B4D3CFA" w14:textId="51BAC7A6" w:rsidR="00937C82" w:rsidRPr="00BD0C59" w:rsidRDefault="00937C82" w:rsidP="00EF72C9">
      <w:pPr>
        <w:pStyle w:val="CSHeading6"/>
      </w:pPr>
      <w:r w:rsidRPr="00BD0C59">
        <w:t>Rights of the Contractor</w:t>
      </w:r>
    </w:p>
    <w:p w14:paraId="5D294C9D" w14:textId="7095D29F" w:rsidR="00937C82" w:rsidRPr="00BD0C59" w:rsidRDefault="005367A0" w:rsidP="00A60EAF">
      <w:r w:rsidRPr="00BD0C59">
        <w:t xml:space="preserve">Delete “28 days” in the second line of </w:t>
      </w:r>
      <w:r w:rsidR="0075031B" w:rsidRPr="00BD0C59">
        <w:t xml:space="preserve">the second </w:t>
      </w:r>
      <w:r w:rsidRPr="00BD0C59">
        <w:t xml:space="preserve">paragraph and insert in its place “20 </w:t>
      </w:r>
      <w:r w:rsidR="00874D30" w:rsidRPr="00BD0C59">
        <w:t>business day</w:t>
      </w:r>
      <w:r w:rsidRPr="00BD0C59">
        <w:t>s”.</w:t>
      </w:r>
    </w:p>
    <w:p w14:paraId="146CFE60" w14:textId="690DCE93" w:rsidR="00937C82" w:rsidRPr="00BD0C59" w:rsidRDefault="00937C82" w:rsidP="00EF72C9">
      <w:pPr>
        <w:pStyle w:val="CSHeading6"/>
      </w:pPr>
      <w:r w:rsidRPr="00BD0C59">
        <w:t>Rights of the Parties on Termination</w:t>
      </w:r>
    </w:p>
    <w:p w14:paraId="34676C76" w14:textId="77777777" w:rsidR="00937C82" w:rsidRPr="00BD0C59" w:rsidRDefault="00937C82" w:rsidP="00A60EAF">
      <w:r w:rsidRPr="00BD0C59">
        <w:t>No amendment</w:t>
      </w:r>
    </w:p>
    <w:p w14:paraId="7EB8BE8F" w14:textId="1529361E" w:rsidR="00937C82" w:rsidRPr="00BD0C59" w:rsidRDefault="00937C82" w:rsidP="00EF72C9">
      <w:pPr>
        <w:pStyle w:val="CSHeading6"/>
      </w:pPr>
      <w:r w:rsidRPr="00BD0C59">
        <w:t>Insolvency</w:t>
      </w:r>
    </w:p>
    <w:p w14:paraId="33E602E9" w14:textId="77777777" w:rsidR="006F753E" w:rsidRDefault="00937C82" w:rsidP="006F753E">
      <w:pPr>
        <w:keepNext/>
      </w:pPr>
      <w:r w:rsidRPr="00BD0C59">
        <w:t>Delete/Insert</w:t>
      </w:r>
      <w:r w:rsidR="006F753E">
        <w:t>:</w:t>
      </w:r>
    </w:p>
    <w:p w14:paraId="404720E2" w14:textId="77777777" w:rsidR="006F753E" w:rsidRDefault="00937C82" w:rsidP="006F753E">
      <w:pPr>
        <w:pStyle w:val="CSParagraph"/>
        <w:keepNext/>
      </w:pPr>
      <w:r w:rsidRPr="00BD0C59">
        <w:t>“If</w:t>
      </w:r>
      <w:r w:rsidR="006F753E">
        <w:t>:</w:t>
      </w:r>
    </w:p>
    <w:p w14:paraId="3833CA82" w14:textId="1A72C6F3" w:rsidR="00937C82" w:rsidRPr="00BD0C59" w:rsidRDefault="00E55511" w:rsidP="007403F3">
      <w:pPr>
        <w:pStyle w:val="CSParaa0"/>
        <w:tabs>
          <w:tab w:val="clear" w:pos="992"/>
          <w:tab w:val="num" w:pos="1134"/>
        </w:tabs>
        <w:ind w:left="1134" w:hanging="567"/>
      </w:pPr>
      <w:r>
        <w:t>t</w:t>
      </w:r>
      <w:r w:rsidR="00937C82" w:rsidRPr="00BD0C59">
        <w:t>he Contractor informs the other party in writing or creditors generally that the Contractor is insolvent or it is financially unable to proceed with the Contract;</w:t>
      </w:r>
    </w:p>
    <w:p w14:paraId="35ECBD36" w14:textId="62975378" w:rsidR="00937C82" w:rsidRPr="00BD0C59" w:rsidRDefault="00E55511" w:rsidP="007403F3">
      <w:pPr>
        <w:pStyle w:val="CSParaa0"/>
        <w:tabs>
          <w:tab w:val="clear" w:pos="992"/>
          <w:tab w:val="num" w:pos="1134"/>
        </w:tabs>
        <w:ind w:left="1134" w:hanging="567"/>
      </w:pPr>
      <w:r>
        <w:lastRenderedPageBreak/>
        <w:t>e</w:t>
      </w:r>
      <w:r w:rsidR="00937C82" w:rsidRPr="00BD0C59">
        <w:t>xecution is levied against the Contractor by a creditor;</w:t>
      </w:r>
    </w:p>
    <w:p w14:paraId="28738999" w14:textId="77777777" w:rsidR="006F753E" w:rsidRDefault="00E55511" w:rsidP="006F753E">
      <w:pPr>
        <w:pStyle w:val="CSParaa0"/>
        <w:keepNext/>
        <w:tabs>
          <w:tab w:val="clear" w:pos="992"/>
          <w:tab w:val="num" w:pos="1134"/>
        </w:tabs>
        <w:ind w:left="1134" w:hanging="567"/>
      </w:pPr>
      <w:r>
        <w:t>t</w:t>
      </w:r>
      <w:r w:rsidR="00937C82" w:rsidRPr="00BD0C59">
        <w:t>he Contractor, being an individual person, or a partnership including an individual person, and that person</w:t>
      </w:r>
      <w:r w:rsidR="006F753E">
        <w:t>:</w:t>
      </w:r>
    </w:p>
    <w:p w14:paraId="2D14C142" w14:textId="4A97465F" w:rsidR="00937C82" w:rsidRPr="00BD0C59" w:rsidRDefault="00E55511" w:rsidP="007403F3">
      <w:pPr>
        <w:pStyle w:val="CSParai"/>
        <w:tabs>
          <w:tab w:val="clear" w:pos="1276"/>
          <w:tab w:val="num" w:pos="1701"/>
        </w:tabs>
        <w:ind w:left="1701" w:hanging="567"/>
      </w:pPr>
      <w:r>
        <w:t>c</w:t>
      </w:r>
      <w:r w:rsidR="00937C82" w:rsidRPr="00BD0C59">
        <w:t>ommits an act of bankruptcy;</w:t>
      </w:r>
    </w:p>
    <w:p w14:paraId="1046C790" w14:textId="12748DAC" w:rsidR="00937C82" w:rsidRPr="00BD0C59" w:rsidRDefault="00E55511" w:rsidP="007403F3">
      <w:pPr>
        <w:pStyle w:val="CSParai"/>
        <w:tabs>
          <w:tab w:val="clear" w:pos="1276"/>
          <w:tab w:val="num" w:pos="1701"/>
        </w:tabs>
        <w:ind w:left="1701" w:hanging="567"/>
      </w:pPr>
      <w:r>
        <w:t>h</w:t>
      </w:r>
      <w:r w:rsidR="00937C82" w:rsidRPr="00BD0C59">
        <w:t>as a bankruptcy petition presented against it;</w:t>
      </w:r>
    </w:p>
    <w:p w14:paraId="066296D7" w14:textId="1C6BC4B8" w:rsidR="00937C82" w:rsidRPr="00BD0C59" w:rsidRDefault="00E55511" w:rsidP="007403F3">
      <w:pPr>
        <w:pStyle w:val="CSParai"/>
        <w:tabs>
          <w:tab w:val="clear" w:pos="1276"/>
          <w:tab w:val="num" w:pos="1701"/>
        </w:tabs>
        <w:ind w:left="1701" w:hanging="567"/>
      </w:pPr>
      <w:r>
        <w:t>p</w:t>
      </w:r>
      <w:r w:rsidR="00937C82" w:rsidRPr="00BD0C59">
        <w:t>resents a debtor’s petition or a declaration of an intention to present a debtor’s petition to the Official Receiver;</w:t>
      </w:r>
    </w:p>
    <w:p w14:paraId="0F415A13" w14:textId="6D669A63" w:rsidR="00937C82" w:rsidRPr="00BD0C59" w:rsidRDefault="00E55511" w:rsidP="007403F3">
      <w:pPr>
        <w:pStyle w:val="CSParai"/>
        <w:tabs>
          <w:tab w:val="clear" w:pos="1276"/>
          <w:tab w:val="num" w:pos="1701"/>
        </w:tabs>
        <w:ind w:left="1701" w:hanging="567"/>
      </w:pPr>
      <w:r>
        <w:t>i</w:t>
      </w:r>
      <w:r w:rsidR="00937C82" w:rsidRPr="00BD0C59">
        <w:t>s made bankrupt;</w:t>
      </w:r>
    </w:p>
    <w:p w14:paraId="205EF00D" w14:textId="77777777" w:rsidR="006F753E" w:rsidRDefault="00E55511" w:rsidP="006F753E">
      <w:pPr>
        <w:pStyle w:val="CSParai"/>
        <w:keepNext/>
        <w:tabs>
          <w:tab w:val="clear" w:pos="1276"/>
          <w:tab w:val="num" w:pos="1701"/>
        </w:tabs>
        <w:ind w:left="1701" w:hanging="567"/>
      </w:pPr>
      <w:r>
        <w:t>u</w:t>
      </w:r>
      <w:r w:rsidR="00937C82" w:rsidRPr="00BD0C59">
        <w:t xml:space="preserve">nder Part IX of the </w:t>
      </w:r>
      <w:r w:rsidR="00937C82" w:rsidRPr="00BD0C59">
        <w:rPr>
          <w:i/>
          <w:iCs/>
        </w:rPr>
        <w:t>Bankruptcy Act 1966</w:t>
      </w:r>
      <w:r w:rsidR="00937C82" w:rsidRPr="00BD0C59">
        <w:t xml:space="preserve"> (Cth)</w:t>
      </w:r>
      <w:r w:rsidR="006F753E">
        <w:t>:</w:t>
      </w:r>
    </w:p>
    <w:p w14:paraId="1F5ED47F" w14:textId="2EE849AB" w:rsidR="00937C82" w:rsidRPr="00BD0C59" w:rsidRDefault="00E55511" w:rsidP="0039395C">
      <w:pPr>
        <w:pStyle w:val="CSParaA1"/>
      </w:pPr>
      <w:r>
        <w:t>m</w:t>
      </w:r>
      <w:r w:rsidR="00937C82" w:rsidRPr="00BD0C59">
        <w:t>akes a written proposal for a debt agreement; and</w:t>
      </w:r>
    </w:p>
    <w:p w14:paraId="140AD98A" w14:textId="35EF85BA" w:rsidR="00937C82" w:rsidRPr="00BD0C59" w:rsidRDefault="00E55511" w:rsidP="0039395C">
      <w:pPr>
        <w:pStyle w:val="CSParaA1"/>
      </w:pPr>
      <w:r>
        <w:t>t</w:t>
      </w:r>
      <w:r w:rsidR="00937C82" w:rsidRPr="00BD0C59">
        <w:t>he proposal becomes a debt agreement; or</w:t>
      </w:r>
    </w:p>
    <w:p w14:paraId="7F484EF5" w14:textId="40EA0F5B" w:rsidR="00937C82" w:rsidRPr="00BD0C59" w:rsidRDefault="00E55511" w:rsidP="007403F3">
      <w:pPr>
        <w:pStyle w:val="CSParai"/>
        <w:tabs>
          <w:tab w:val="clear" w:pos="1276"/>
          <w:tab w:val="num" w:pos="1701"/>
        </w:tabs>
        <w:ind w:left="1701" w:hanging="567"/>
      </w:pPr>
      <w:r>
        <w:t>m</w:t>
      </w:r>
      <w:r w:rsidR="00937C82" w:rsidRPr="00BD0C59">
        <w:t>akes a proposal for a deed of assignment, deed of arrangement or a composition; or</w:t>
      </w:r>
    </w:p>
    <w:p w14:paraId="5B870FF0" w14:textId="77777777" w:rsidR="006F753E" w:rsidRDefault="00E55511" w:rsidP="006F753E">
      <w:pPr>
        <w:pStyle w:val="CSParai"/>
        <w:keepNext/>
        <w:tabs>
          <w:tab w:val="clear" w:pos="1276"/>
          <w:tab w:val="num" w:pos="1701"/>
        </w:tabs>
        <w:ind w:left="1701" w:hanging="567"/>
      </w:pPr>
      <w:r>
        <w:t>u</w:t>
      </w:r>
      <w:r w:rsidR="00937C82" w:rsidRPr="00BD0C59">
        <w:t xml:space="preserve">nder Part X of the </w:t>
      </w:r>
      <w:r w:rsidR="00937C82" w:rsidRPr="00BD0C59">
        <w:rPr>
          <w:i/>
          <w:iCs/>
        </w:rPr>
        <w:t>Bankruptcy Act 1966</w:t>
      </w:r>
      <w:r w:rsidR="00937C82" w:rsidRPr="00BD0C59">
        <w:t xml:space="preserve"> (Cth)</w:t>
      </w:r>
      <w:r w:rsidR="006F753E">
        <w:t>:</w:t>
      </w:r>
    </w:p>
    <w:p w14:paraId="5FA107E6" w14:textId="6ECD7825" w:rsidR="00937C82" w:rsidRPr="00BD0C59" w:rsidRDefault="00E55511" w:rsidP="0039395C">
      <w:pPr>
        <w:pStyle w:val="CSParaA1"/>
      </w:pPr>
      <w:r>
        <w:t>h</w:t>
      </w:r>
      <w:r w:rsidR="00937C82" w:rsidRPr="00BD0C59">
        <w:t>as a deed of assignment or deed of arrangement made;</w:t>
      </w:r>
    </w:p>
    <w:p w14:paraId="3FB8DE6B" w14:textId="4D19251C" w:rsidR="00937C82" w:rsidRPr="00BD0C59" w:rsidRDefault="001F2E5F" w:rsidP="0039395C">
      <w:pPr>
        <w:pStyle w:val="CSParaA1"/>
      </w:pPr>
      <w:r>
        <w:t>a</w:t>
      </w:r>
      <w:r w:rsidR="00937C82" w:rsidRPr="00BD0C59">
        <w:t>ccepts a composition;</w:t>
      </w:r>
    </w:p>
    <w:p w14:paraId="32397CDF" w14:textId="0844C0CF" w:rsidR="00937C82" w:rsidRPr="00BD0C59" w:rsidRDefault="001F2E5F" w:rsidP="0039395C">
      <w:pPr>
        <w:pStyle w:val="CSParaA1"/>
      </w:pPr>
      <w:r>
        <w:t>i</w:t>
      </w:r>
      <w:r w:rsidR="00937C82" w:rsidRPr="00BD0C59">
        <w:t>s required to present a debtor’s petition</w:t>
      </w:r>
      <w:r w:rsidR="005759E0">
        <w:t>;</w:t>
      </w:r>
      <w:r w:rsidR="00937C82" w:rsidRPr="00BD0C59">
        <w:t xml:space="preserve"> or</w:t>
      </w:r>
    </w:p>
    <w:p w14:paraId="62785439" w14:textId="2AAE5DEE" w:rsidR="00937C82" w:rsidRPr="00BD0C59" w:rsidRDefault="001F2E5F" w:rsidP="0039395C">
      <w:pPr>
        <w:pStyle w:val="CSParaA1"/>
      </w:pPr>
      <w:r>
        <w:t>h</w:t>
      </w:r>
      <w:r w:rsidR="00937C82" w:rsidRPr="00BD0C59">
        <w:t>as a sequestration order made; or</w:t>
      </w:r>
    </w:p>
    <w:p w14:paraId="65AC747F" w14:textId="77777777" w:rsidR="006F753E" w:rsidRDefault="001F2E5F" w:rsidP="006F753E">
      <w:pPr>
        <w:pStyle w:val="CSParaa0"/>
        <w:keepNext/>
        <w:tabs>
          <w:tab w:val="clear" w:pos="992"/>
          <w:tab w:val="num" w:pos="1134"/>
        </w:tabs>
        <w:ind w:left="1134" w:hanging="567"/>
      </w:pPr>
      <w:r>
        <w:t>t</w:t>
      </w:r>
      <w:r w:rsidR="00937C82" w:rsidRPr="00BD0C59">
        <w:t>he Contractor is a corporation and</w:t>
      </w:r>
      <w:r w:rsidR="006F753E">
        <w:t>:</w:t>
      </w:r>
    </w:p>
    <w:p w14:paraId="7103971D" w14:textId="15BF4450" w:rsidR="00937C82" w:rsidRPr="00BD0C59" w:rsidRDefault="001F2E5F" w:rsidP="007403F3">
      <w:pPr>
        <w:pStyle w:val="CSParai"/>
        <w:tabs>
          <w:tab w:val="clear" w:pos="1276"/>
          <w:tab w:val="num" w:pos="1701"/>
        </w:tabs>
        <w:ind w:left="1701" w:hanging="567"/>
      </w:pPr>
      <w:r>
        <w:t>a</w:t>
      </w:r>
      <w:r w:rsidR="00937C82" w:rsidRPr="00BD0C59">
        <w:t xml:space="preserve"> notice is given of a meeting of creditors with a view to the corporation entering a deed of company arrangement;</w:t>
      </w:r>
    </w:p>
    <w:p w14:paraId="31C938FC" w14:textId="1FDE6A1A" w:rsidR="00937C82" w:rsidRPr="00BD0C59" w:rsidRDefault="001F2E5F" w:rsidP="007403F3">
      <w:pPr>
        <w:pStyle w:val="CSParai"/>
        <w:tabs>
          <w:tab w:val="clear" w:pos="1276"/>
          <w:tab w:val="num" w:pos="1701"/>
        </w:tabs>
        <w:ind w:left="1701" w:hanging="567"/>
      </w:pPr>
      <w:r>
        <w:t>t</w:t>
      </w:r>
      <w:r w:rsidR="00937C82" w:rsidRPr="00BD0C59">
        <w:t>he Contractor enters a deed of company arrangement with creditors;</w:t>
      </w:r>
    </w:p>
    <w:p w14:paraId="0F9BE25B" w14:textId="32991959" w:rsidR="00937C82" w:rsidRPr="00BD0C59" w:rsidRDefault="001F2E5F" w:rsidP="007403F3">
      <w:pPr>
        <w:pStyle w:val="CSParai"/>
        <w:tabs>
          <w:tab w:val="clear" w:pos="1276"/>
          <w:tab w:val="num" w:pos="1701"/>
        </w:tabs>
        <w:ind w:left="1701" w:hanging="567"/>
      </w:pPr>
      <w:r>
        <w:t>a</w:t>
      </w:r>
      <w:r w:rsidR="00937C82" w:rsidRPr="00BD0C59">
        <w:t xml:space="preserve"> controller or administrator is appointed;</w:t>
      </w:r>
    </w:p>
    <w:p w14:paraId="474EDA9F" w14:textId="77777777" w:rsidR="006F753E" w:rsidRDefault="001F2E5F" w:rsidP="006F753E">
      <w:pPr>
        <w:pStyle w:val="CSParai"/>
        <w:keepNext/>
        <w:tabs>
          <w:tab w:val="clear" w:pos="1276"/>
          <w:tab w:val="num" w:pos="1701"/>
        </w:tabs>
        <w:ind w:left="1701" w:hanging="567"/>
      </w:pPr>
      <w:r>
        <w:t>a</w:t>
      </w:r>
      <w:r w:rsidR="00937C82" w:rsidRPr="00BD0C59">
        <w:t xml:space="preserve"> meeting of creditors is called with a view to</w:t>
      </w:r>
      <w:r w:rsidR="006F753E">
        <w:t>:</w:t>
      </w:r>
    </w:p>
    <w:p w14:paraId="55723E60" w14:textId="34AC0BD6" w:rsidR="00937C82" w:rsidRPr="00BD0C59" w:rsidRDefault="001F2E5F" w:rsidP="0039395C">
      <w:pPr>
        <w:pStyle w:val="CSParaA1"/>
      </w:pPr>
      <w:r>
        <w:t>e</w:t>
      </w:r>
      <w:r w:rsidR="00937C82" w:rsidRPr="00BD0C59">
        <w:t>ntering a scheme of arrangement or composition with creditors; or</w:t>
      </w:r>
    </w:p>
    <w:p w14:paraId="1ACFCB09" w14:textId="6B748DF3" w:rsidR="00937C82" w:rsidRPr="00BD0C59" w:rsidRDefault="001F2E5F" w:rsidP="0039395C">
      <w:pPr>
        <w:pStyle w:val="CSParaA1"/>
      </w:pPr>
      <w:r>
        <w:t>a</w:t>
      </w:r>
      <w:r w:rsidR="00937C82" w:rsidRPr="00BD0C59">
        <w:t>ppointing a controller or administrator to the party;</w:t>
      </w:r>
    </w:p>
    <w:p w14:paraId="30ACC9CC" w14:textId="7176929E" w:rsidR="00937C82" w:rsidRPr="00BD0C59" w:rsidRDefault="001F2E5F" w:rsidP="007403F3">
      <w:pPr>
        <w:pStyle w:val="CSParai"/>
        <w:tabs>
          <w:tab w:val="clear" w:pos="1276"/>
          <w:tab w:val="num" w:pos="1701"/>
        </w:tabs>
        <w:ind w:left="1701" w:hanging="567"/>
      </w:pPr>
      <w:r>
        <w:t>a</w:t>
      </w:r>
      <w:r w:rsidR="00937C82" w:rsidRPr="00BD0C59">
        <w:t xml:space="preserve"> receiver of the property or part of the property of the Contractor is appointed;</w:t>
      </w:r>
    </w:p>
    <w:p w14:paraId="6FC6736B" w14:textId="6CE3B49A" w:rsidR="00937C82" w:rsidRPr="00BD0C59" w:rsidRDefault="001F2E5F" w:rsidP="007403F3">
      <w:pPr>
        <w:pStyle w:val="CSParai"/>
        <w:tabs>
          <w:tab w:val="clear" w:pos="1276"/>
          <w:tab w:val="num" w:pos="1701"/>
        </w:tabs>
        <w:ind w:left="1701" w:hanging="567"/>
      </w:pPr>
      <w:r>
        <w:t>t</w:t>
      </w:r>
      <w:r w:rsidR="00937C82" w:rsidRPr="00BD0C59">
        <w:t>he Contractor takes or commences or has taken, commenced or instituted against it any process, action or proceeding, whether voluntary or compulsory, which has an object or may result in the winding up of the company, other than a voluntary winding up by members for the purpose of reconstruction or amalgamation, or a controller or administrator is appointed or enters into a compromise or other arrangement with its creditors or a receiver or receiver and manager is appointed to carry on the Contractor’s business for the benefit of the creditors or any of them;</w:t>
      </w:r>
    </w:p>
    <w:p w14:paraId="2B46C7AF" w14:textId="769465DD" w:rsidR="00937C82" w:rsidRPr="00BD0C59" w:rsidRDefault="001F2E5F" w:rsidP="007403F3">
      <w:pPr>
        <w:pStyle w:val="CSParai"/>
        <w:tabs>
          <w:tab w:val="clear" w:pos="1276"/>
          <w:tab w:val="num" w:pos="1701"/>
        </w:tabs>
        <w:ind w:left="1701" w:hanging="567"/>
      </w:pPr>
      <w:r>
        <w:t>a</w:t>
      </w:r>
      <w:r w:rsidR="00937C82" w:rsidRPr="00BD0C59">
        <w:t xml:space="preserve"> winding up order is made; or</w:t>
      </w:r>
    </w:p>
    <w:p w14:paraId="55674922" w14:textId="3614BB1C" w:rsidR="00937C82" w:rsidRPr="00BD0C59" w:rsidRDefault="001F2E5F" w:rsidP="007403F3">
      <w:pPr>
        <w:pStyle w:val="CSParai"/>
        <w:tabs>
          <w:tab w:val="clear" w:pos="1276"/>
          <w:tab w:val="num" w:pos="1701"/>
        </w:tabs>
        <w:ind w:left="1701" w:hanging="567"/>
      </w:pPr>
      <w:r>
        <w:t>e</w:t>
      </w:r>
      <w:r w:rsidR="00937C82" w:rsidRPr="00BD0C59">
        <w:t>xecution is levied by creditors, debenture holders or trustees or under a floating charge;</w:t>
      </w:r>
    </w:p>
    <w:p w14:paraId="766D7EE8" w14:textId="77777777" w:rsidR="00937C82" w:rsidRPr="00BD0C59" w:rsidRDefault="00937C82" w:rsidP="00EF72C9">
      <w:pPr>
        <w:pStyle w:val="CSParagraph"/>
      </w:pPr>
      <w:r w:rsidRPr="00BD0C59">
        <w:t>then the Principal may, without giving a notice to show cause, exercise the rights under Clause 44.4 (a) or 44.4 (b).</w:t>
      </w:r>
    </w:p>
    <w:p w14:paraId="61AA7726" w14:textId="77777777" w:rsidR="00937C82" w:rsidRPr="00BD0C59" w:rsidRDefault="00937C82" w:rsidP="00EF72C9">
      <w:pPr>
        <w:pStyle w:val="CSParagraph"/>
      </w:pPr>
      <w:r w:rsidRPr="00BD0C59">
        <w:t>The rights given by this Clause 44.11 are in addition to any other rights and may be exercised notwithstanding that there has been no breach of Contract.”</w:t>
      </w:r>
    </w:p>
    <w:p w14:paraId="744BDFA3" w14:textId="77777777" w:rsidR="006F753E" w:rsidRDefault="00937C82" w:rsidP="006F753E">
      <w:pPr>
        <w:keepNext/>
      </w:pPr>
      <w:r w:rsidRPr="00BD0C59">
        <w:lastRenderedPageBreak/>
        <w:t>Add new subclause</w:t>
      </w:r>
      <w:r w:rsidR="006F753E">
        <w:t>:</w:t>
      </w:r>
    </w:p>
    <w:p w14:paraId="73F9FE92" w14:textId="77777777" w:rsidR="00A31021" w:rsidRDefault="00A31021" w:rsidP="00A31021">
      <w:pPr>
        <w:pStyle w:val="CSParagraph"/>
        <w:keepNext/>
      </w:pPr>
      <w:r>
        <w:t>“</w:t>
      </w:r>
    </w:p>
    <w:p w14:paraId="0888FC51" w14:textId="066BA564" w:rsidR="00937C82" w:rsidRPr="00BD0C59" w:rsidRDefault="00937C82" w:rsidP="00EF72C9">
      <w:pPr>
        <w:pStyle w:val="CSHeading6"/>
      </w:pPr>
      <w:r w:rsidRPr="00BD0C59">
        <w:t>Stay on Rights</w:t>
      </w:r>
    </w:p>
    <w:p w14:paraId="0A44659A" w14:textId="5604EB93" w:rsidR="00937C82" w:rsidRPr="00BD0C59" w:rsidRDefault="00937C82" w:rsidP="00EF72C9">
      <w:pPr>
        <w:pStyle w:val="CSParagraph"/>
      </w:pPr>
      <w:r w:rsidRPr="00BD0C59">
        <w:t xml:space="preserve">The rights given by this Clause 44 are subject to any restrictions on their enforcement under Part 5.1, Part 5.2, or Division 17 of Part 5.3A </w:t>
      </w:r>
      <w:r w:rsidRPr="00BD0C59">
        <w:rPr>
          <w:i/>
        </w:rPr>
        <w:t>Corporations Act 2001</w:t>
      </w:r>
      <w:r w:rsidRPr="00BD0C59">
        <w:t xml:space="preserve"> (Cth).</w:t>
      </w:r>
      <w:r w:rsidR="004D3E6A" w:rsidRPr="00BD0C59">
        <w:t>”</w:t>
      </w:r>
    </w:p>
    <w:p w14:paraId="7CFA84EE" w14:textId="2B4415C4" w:rsidR="00937C82" w:rsidRPr="00BD0C59" w:rsidRDefault="00937C82">
      <w:pPr>
        <w:pStyle w:val="Heading3"/>
      </w:pPr>
      <w:bookmarkStart w:id="178" w:name="_Toc164091621"/>
      <w:bookmarkStart w:id="179" w:name="_Toc167956127"/>
      <w:r w:rsidRPr="00BD0C59">
        <w:t>TERMINATION BY FRUSTRATION</w:t>
      </w:r>
      <w:bookmarkEnd w:id="178"/>
      <w:bookmarkEnd w:id="179"/>
    </w:p>
    <w:p w14:paraId="31CAA34F" w14:textId="77777777" w:rsidR="00937C82" w:rsidRPr="00BD0C59" w:rsidRDefault="00937C82" w:rsidP="00A60EAF">
      <w:r w:rsidRPr="00BD0C59">
        <w:t>No amendment</w:t>
      </w:r>
    </w:p>
    <w:p w14:paraId="45E7E97D" w14:textId="6E03BA92" w:rsidR="00937C82" w:rsidRPr="00BD0C59" w:rsidRDefault="00937C82">
      <w:pPr>
        <w:pStyle w:val="Heading3"/>
      </w:pPr>
      <w:bookmarkStart w:id="180" w:name="_Toc164091622"/>
      <w:bookmarkStart w:id="181" w:name="_Toc167956128"/>
      <w:r w:rsidRPr="00BD0C59">
        <w:t>TIME FOR NOTIFICATION OF CLAIMS</w:t>
      </w:r>
      <w:bookmarkEnd w:id="180"/>
      <w:bookmarkEnd w:id="181"/>
    </w:p>
    <w:p w14:paraId="6D14C2F4" w14:textId="77777777" w:rsidR="005D72DD" w:rsidRPr="00BD0C59" w:rsidRDefault="005D72DD" w:rsidP="00EF72C9">
      <w:pPr>
        <w:pStyle w:val="CSHeading6"/>
      </w:pPr>
      <w:r w:rsidRPr="00BD0C59">
        <w:t>Contractor’s Prescribed Notice</w:t>
      </w:r>
    </w:p>
    <w:p w14:paraId="6AA6CAD8" w14:textId="4A24455E" w:rsidR="005D72DD" w:rsidRPr="00BD0C59" w:rsidRDefault="005D72DD" w:rsidP="00A60EAF">
      <w:r w:rsidRPr="00BD0C59">
        <w:t xml:space="preserve">Delete “28 days” in the second line of </w:t>
      </w:r>
      <w:r w:rsidR="0075031B" w:rsidRPr="00BD0C59">
        <w:t xml:space="preserve">the first </w:t>
      </w:r>
      <w:r w:rsidRPr="00BD0C59">
        <w:t xml:space="preserve">paragraph and insert in its place “20 </w:t>
      </w:r>
      <w:r w:rsidR="00874D30" w:rsidRPr="00BD0C59">
        <w:t>business day</w:t>
      </w:r>
      <w:r w:rsidRPr="00BD0C59">
        <w:t>s”.</w:t>
      </w:r>
    </w:p>
    <w:p w14:paraId="24BEE6EB" w14:textId="6C85F333" w:rsidR="005D72DD" w:rsidRPr="00BD0C59" w:rsidRDefault="005D72DD" w:rsidP="00A60EAF">
      <w:r w:rsidRPr="00BD0C59">
        <w:t xml:space="preserve">Delete “42 days” in the third line of </w:t>
      </w:r>
      <w:r w:rsidR="0075031B" w:rsidRPr="00BD0C59">
        <w:t xml:space="preserve">the second </w:t>
      </w:r>
      <w:r w:rsidRPr="00BD0C59">
        <w:t xml:space="preserve">paragraph and insert in its place “30 </w:t>
      </w:r>
      <w:r w:rsidR="00874D30" w:rsidRPr="00BD0C59">
        <w:t>business day</w:t>
      </w:r>
      <w:r w:rsidRPr="00BD0C59">
        <w:t>s”.</w:t>
      </w:r>
    </w:p>
    <w:p w14:paraId="3AFFA8F3" w14:textId="4182DD76" w:rsidR="005D72DD" w:rsidRPr="00BD0C59" w:rsidRDefault="005D72DD" w:rsidP="00EF72C9">
      <w:pPr>
        <w:pStyle w:val="CSHeading6"/>
      </w:pPr>
      <w:r w:rsidRPr="00BD0C59">
        <w:t>Time for Disputing Superintendent’s Direction</w:t>
      </w:r>
    </w:p>
    <w:p w14:paraId="6CF52771" w14:textId="69CFD360" w:rsidR="00937C82" w:rsidRPr="00BD0C59" w:rsidRDefault="005D72DD" w:rsidP="00A60EAF">
      <w:r w:rsidRPr="00BD0C59">
        <w:t xml:space="preserve">Delete “56 days” in the seventh line of </w:t>
      </w:r>
      <w:r w:rsidR="0075031B" w:rsidRPr="00BD0C59">
        <w:t xml:space="preserve">the first </w:t>
      </w:r>
      <w:r w:rsidRPr="00BD0C59">
        <w:t xml:space="preserve">paragraph and insert in its place “40 </w:t>
      </w:r>
      <w:r w:rsidR="00874D30" w:rsidRPr="00BD0C59">
        <w:t>business day</w:t>
      </w:r>
      <w:r w:rsidRPr="00BD0C59">
        <w:t>s”.</w:t>
      </w:r>
    </w:p>
    <w:p w14:paraId="13F6FB63" w14:textId="20195FFD" w:rsidR="00937C82" w:rsidRPr="00BD0C59" w:rsidRDefault="00937C82">
      <w:pPr>
        <w:pStyle w:val="Heading3"/>
      </w:pPr>
      <w:bookmarkStart w:id="182" w:name="_Toc164091623"/>
      <w:bookmarkStart w:id="183" w:name="_Toc167956129"/>
      <w:r w:rsidRPr="00BD0C59">
        <w:t>DISPUTE RESOLUTION</w:t>
      </w:r>
      <w:bookmarkEnd w:id="182"/>
      <w:bookmarkEnd w:id="183"/>
    </w:p>
    <w:p w14:paraId="1948C3CE" w14:textId="39E59DE7" w:rsidR="005D72DD" w:rsidRPr="00BD0C59" w:rsidRDefault="005D72DD" w:rsidP="00EF72C9">
      <w:pPr>
        <w:pStyle w:val="CSHeading6"/>
      </w:pPr>
      <w:r w:rsidRPr="00BD0C59">
        <w:t>Notice of Dispute</w:t>
      </w:r>
    </w:p>
    <w:p w14:paraId="0516B6A5" w14:textId="38E77AB1" w:rsidR="00937C82" w:rsidRPr="00BD0C59" w:rsidRDefault="00937C82" w:rsidP="00A60EAF">
      <w:r w:rsidRPr="00BD0C59">
        <w:t>No amendment</w:t>
      </w:r>
    </w:p>
    <w:p w14:paraId="5B96727B" w14:textId="243ED8FF" w:rsidR="005D72DD" w:rsidRPr="00BD0C59" w:rsidRDefault="005D72DD" w:rsidP="00EF72C9">
      <w:pPr>
        <w:pStyle w:val="CSHeading6"/>
      </w:pPr>
      <w:r w:rsidRPr="00BD0C59">
        <w:t>Further Steps Required Before Proceedings</w:t>
      </w:r>
    </w:p>
    <w:p w14:paraId="1A177273" w14:textId="4F047DC2" w:rsidR="005D72DD" w:rsidRPr="00BD0C59" w:rsidRDefault="005D72DD" w:rsidP="00A60EAF">
      <w:pPr>
        <w:pStyle w:val="Heading4"/>
      </w:pPr>
      <w:r w:rsidRPr="00BD0C59">
        <w:t>Alternative 1</w:t>
      </w:r>
    </w:p>
    <w:p w14:paraId="7A5951CA" w14:textId="2A8AFB04" w:rsidR="005D72DD" w:rsidRPr="00BD0C59" w:rsidRDefault="005D72DD" w:rsidP="00A60EAF">
      <w:r w:rsidRPr="00BD0C59">
        <w:t xml:space="preserve">Delete “14 days” in the first line of </w:t>
      </w:r>
      <w:r w:rsidR="0075031B" w:rsidRPr="00BD0C59">
        <w:t xml:space="preserve">the first </w:t>
      </w:r>
      <w:r w:rsidRPr="00BD0C59">
        <w:t xml:space="preserve">paragraph and insert in its place “10 </w:t>
      </w:r>
      <w:r w:rsidR="00874D30" w:rsidRPr="00BD0C59">
        <w:t>business day</w:t>
      </w:r>
      <w:r w:rsidRPr="00BD0C59">
        <w:t>s”.</w:t>
      </w:r>
    </w:p>
    <w:p w14:paraId="7498EAC3" w14:textId="4FA3BC2D" w:rsidR="005D72DD" w:rsidRPr="00BD0C59" w:rsidRDefault="005D72DD" w:rsidP="00A60EAF">
      <w:pPr>
        <w:pStyle w:val="Heading4"/>
      </w:pPr>
      <w:r w:rsidRPr="00BD0C59">
        <w:t>Alternative 2</w:t>
      </w:r>
    </w:p>
    <w:p w14:paraId="5776E5AF" w14:textId="30CC8140" w:rsidR="005D72DD" w:rsidRPr="00BD0C59" w:rsidRDefault="005D72DD" w:rsidP="00A60EAF">
      <w:r w:rsidRPr="00BD0C59">
        <w:t xml:space="preserve">Delete “28 days” in the second line of </w:t>
      </w:r>
      <w:r w:rsidR="0075031B" w:rsidRPr="00BD0C59">
        <w:t xml:space="preserve">the first </w:t>
      </w:r>
      <w:r w:rsidRPr="00BD0C59">
        <w:t xml:space="preserve">paragraph and insert in its place “20 </w:t>
      </w:r>
      <w:r w:rsidR="00874D30" w:rsidRPr="00BD0C59">
        <w:t>business day</w:t>
      </w:r>
      <w:r w:rsidRPr="00BD0C59">
        <w:t>s”.</w:t>
      </w:r>
    </w:p>
    <w:p w14:paraId="4F015CD0" w14:textId="308741F4" w:rsidR="005D72DD" w:rsidRPr="00BD0C59" w:rsidRDefault="005D72DD" w:rsidP="00A60EAF">
      <w:r w:rsidRPr="00BD0C59">
        <w:t xml:space="preserve">Delete “42 days” in the first line of </w:t>
      </w:r>
      <w:r w:rsidR="0075031B" w:rsidRPr="00BD0C59">
        <w:t xml:space="preserve">the second </w:t>
      </w:r>
      <w:r w:rsidRPr="00BD0C59">
        <w:t xml:space="preserve">paragraph and insert in its place “30 </w:t>
      </w:r>
      <w:r w:rsidR="00874D30" w:rsidRPr="00BD0C59">
        <w:t>business day</w:t>
      </w:r>
      <w:r w:rsidRPr="00BD0C59">
        <w:t>s”.</w:t>
      </w:r>
    </w:p>
    <w:p w14:paraId="547FD229" w14:textId="4FF9EEFA" w:rsidR="005D72DD" w:rsidRPr="00BD0C59" w:rsidRDefault="005D72DD" w:rsidP="00A60EAF">
      <w:r w:rsidRPr="00BD0C59">
        <w:t xml:space="preserve">Delete “14 days” in the </w:t>
      </w:r>
      <w:r w:rsidR="00312E1A" w:rsidRPr="00BD0C59">
        <w:t xml:space="preserve">second </w:t>
      </w:r>
      <w:r w:rsidRPr="00BD0C59">
        <w:t xml:space="preserve">line of </w:t>
      </w:r>
      <w:r w:rsidR="0075031B" w:rsidRPr="00BD0C59">
        <w:t xml:space="preserve">the second </w:t>
      </w:r>
      <w:r w:rsidRPr="00BD0C59">
        <w:t xml:space="preserve">paragraph and insert in its place “10 </w:t>
      </w:r>
      <w:r w:rsidR="00874D30" w:rsidRPr="00BD0C59">
        <w:t>business day</w:t>
      </w:r>
      <w:r w:rsidRPr="00BD0C59">
        <w:t>s”.</w:t>
      </w:r>
    </w:p>
    <w:p w14:paraId="00529044" w14:textId="4251D5A5" w:rsidR="005D72DD" w:rsidRPr="00BD0C59" w:rsidRDefault="005D72DD" w:rsidP="00A60EAF">
      <w:r w:rsidRPr="00BD0C59">
        <w:t xml:space="preserve">Delete “14 days” in the third line of </w:t>
      </w:r>
      <w:r w:rsidR="0075031B" w:rsidRPr="00BD0C59">
        <w:t xml:space="preserve">the third </w:t>
      </w:r>
      <w:r w:rsidRPr="00BD0C59">
        <w:t xml:space="preserve">paragraph and insert in its place “10 </w:t>
      </w:r>
      <w:r w:rsidR="00874D30" w:rsidRPr="00BD0C59">
        <w:t>business day</w:t>
      </w:r>
      <w:r w:rsidRPr="00BD0C59">
        <w:t>s”.</w:t>
      </w:r>
    </w:p>
    <w:p w14:paraId="1C67C867" w14:textId="587DF933" w:rsidR="005D72DD" w:rsidRPr="00BD0C59" w:rsidRDefault="005D72DD" w:rsidP="00A60EAF">
      <w:r w:rsidRPr="00BD0C59">
        <w:t xml:space="preserve">Delete “14 days” in the fourth line of </w:t>
      </w:r>
      <w:r w:rsidR="0075031B" w:rsidRPr="00BD0C59">
        <w:t xml:space="preserve">the third </w:t>
      </w:r>
      <w:r w:rsidRPr="00BD0C59">
        <w:t xml:space="preserve">paragraph and insert in its place “10 </w:t>
      </w:r>
      <w:r w:rsidR="00874D30" w:rsidRPr="00BD0C59">
        <w:t>business day</w:t>
      </w:r>
      <w:r w:rsidRPr="00BD0C59">
        <w:t>s”.</w:t>
      </w:r>
    </w:p>
    <w:p w14:paraId="089DB41B" w14:textId="5C41456A" w:rsidR="005D72DD" w:rsidRPr="00BD0C59" w:rsidRDefault="005D72DD" w:rsidP="00EF72C9">
      <w:pPr>
        <w:pStyle w:val="CSHeading6"/>
      </w:pPr>
      <w:r w:rsidRPr="00BD0C59">
        <w:t>Arbitration</w:t>
      </w:r>
    </w:p>
    <w:p w14:paraId="4F10E83F" w14:textId="2482BF74" w:rsidR="005D72DD" w:rsidRPr="00BD0C59" w:rsidRDefault="005D72DD" w:rsidP="00FE5831">
      <w:r w:rsidRPr="00BD0C59">
        <w:t>No amendment</w:t>
      </w:r>
    </w:p>
    <w:p w14:paraId="235A9A17" w14:textId="10998508" w:rsidR="005D72DD" w:rsidRPr="00BD0C59" w:rsidRDefault="005D72DD" w:rsidP="00EF72C9">
      <w:pPr>
        <w:pStyle w:val="CSHeading6"/>
      </w:pPr>
      <w:r w:rsidRPr="00BD0C59">
        <w:t>Summary or Urgent Relief</w:t>
      </w:r>
    </w:p>
    <w:p w14:paraId="6C913D4D" w14:textId="3F68789F" w:rsidR="005D72DD" w:rsidRPr="00BD0C59" w:rsidRDefault="005D72DD" w:rsidP="00FE5831">
      <w:r w:rsidRPr="00BD0C59">
        <w:t>No amendment</w:t>
      </w:r>
    </w:p>
    <w:p w14:paraId="53699BD3" w14:textId="08842496" w:rsidR="00937C82" w:rsidRPr="00BD0C59" w:rsidRDefault="00937C82">
      <w:pPr>
        <w:pStyle w:val="Heading3"/>
      </w:pPr>
      <w:bookmarkStart w:id="184" w:name="_Toc164091624"/>
      <w:bookmarkStart w:id="185" w:name="_Toc167956130"/>
      <w:r w:rsidRPr="00BD0C59">
        <w:t>WAIVER OF CONDITIONS</w:t>
      </w:r>
      <w:bookmarkEnd w:id="184"/>
      <w:bookmarkEnd w:id="185"/>
    </w:p>
    <w:p w14:paraId="158BDD39" w14:textId="77777777" w:rsidR="00937C82" w:rsidRPr="00BD0C59" w:rsidRDefault="00937C82" w:rsidP="00A60EAF">
      <w:r w:rsidRPr="00BD0C59">
        <w:t>No amendment</w:t>
      </w:r>
    </w:p>
    <w:p w14:paraId="7EAD85AF" w14:textId="77777777" w:rsidR="006F753E" w:rsidRDefault="00937C82" w:rsidP="006F753E">
      <w:pPr>
        <w:keepNext/>
      </w:pPr>
      <w:r w:rsidRPr="00BD0C59">
        <w:lastRenderedPageBreak/>
        <w:t>Add new</w:t>
      </w:r>
      <w:r w:rsidR="006C1C55" w:rsidRPr="00BD0C59">
        <w:t xml:space="preserve"> Clause</w:t>
      </w:r>
      <w:r w:rsidRPr="00BD0C59">
        <w:t>s</w:t>
      </w:r>
      <w:r w:rsidR="006F753E">
        <w:t>:</w:t>
      </w:r>
    </w:p>
    <w:p w14:paraId="2BA22919" w14:textId="695861D1" w:rsidR="00937C82" w:rsidRPr="00BD0C59" w:rsidRDefault="00937C82" w:rsidP="007C1AA8">
      <w:pPr>
        <w:pStyle w:val="CSParagraph"/>
        <w:keepNext/>
      </w:pPr>
      <w:r w:rsidRPr="00BD0C59">
        <w:t>“</w:t>
      </w:r>
    </w:p>
    <w:p w14:paraId="070F6BDE" w14:textId="507C4065" w:rsidR="00937C82" w:rsidRPr="00BD0C59" w:rsidRDefault="00937C82">
      <w:pPr>
        <w:pStyle w:val="Heading3"/>
      </w:pPr>
      <w:bookmarkStart w:id="186" w:name="_Toc164091625"/>
      <w:bookmarkStart w:id="187" w:name="_Toc167956131"/>
      <w:r w:rsidRPr="00BD0C59">
        <w:t>RECORDS AND ACCESS TO RECORDS</w:t>
      </w:r>
      <w:bookmarkEnd w:id="186"/>
      <w:bookmarkEnd w:id="187"/>
    </w:p>
    <w:p w14:paraId="22FF3F02" w14:textId="77777777" w:rsidR="006F753E" w:rsidRDefault="00937C82" w:rsidP="006F753E">
      <w:pPr>
        <w:pStyle w:val="CSParaa0"/>
        <w:keepNext/>
        <w:tabs>
          <w:tab w:val="clear" w:pos="992"/>
          <w:tab w:val="num" w:pos="1276"/>
        </w:tabs>
        <w:ind w:left="1134" w:hanging="567"/>
      </w:pPr>
      <w:bookmarkStart w:id="188" w:name="_Hlk110940830"/>
      <w:r w:rsidRPr="00BD0C59">
        <w:t xml:space="preserve">The Contractor shall make and keep and shall ensure </w:t>
      </w:r>
      <w:r w:rsidR="007808A6" w:rsidRPr="00BD0C59">
        <w:t xml:space="preserve">that every subcontractor </w:t>
      </w:r>
      <w:r w:rsidRPr="00BD0C59">
        <w:t>make</w:t>
      </w:r>
      <w:r w:rsidR="009B7467" w:rsidRPr="00BD0C59">
        <w:t>s</w:t>
      </w:r>
      <w:r w:rsidRPr="00BD0C59">
        <w:t xml:space="preserve"> and keep</w:t>
      </w:r>
      <w:r w:rsidR="009B7467" w:rsidRPr="00BD0C59">
        <w:t>s</w:t>
      </w:r>
      <w:r w:rsidRPr="00BD0C59">
        <w:t xml:space="preserve"> accurate </w:t>
      </w:r>
      <w:r w:rsidR="009B7467" w:rsidRPr="00BD0C59">
        <w:t xml:space="preserve">and complete </w:t>
      </w:r>
      <w:r w:rsidRPr="00BD0C59">
        <w:t>records of</w:t>
      </w:r>
      <w:r w:rsidR="006F753E">
        <w:t>:</w:t>
      </w:r>
    </w:p>
    <w:p w14:paraId="5DD868BD" w14:textId="203EC459" w:rsidR="009B7467" w:rsidRPr="00BD0C59" w:rsidRDefault="00915A13" w:rsidP="007403F3">
      <w:pPr>
        <w:pStyle w:val="CSParai"/>
        <w:tabs>
          <w:tab w:val="clear" w:pos="1276"/>
          <w:tab w:val="num" w:pos="1701"/>
        </w:tabs>
        <w:ind w:left="1701" w:hanging="567"/>
      </w:pPr>
      <w:r w:rsidRPr="00341D4C">
        <w:t>t</w:t>
      </w:r>
      <w:r w:rsidR="006A56E0" w:rsidRPr="00341D4C">
        <w:t>he Contractor’s</w:t>
      </w:r>
      <w:r w:rsidR="0001713A" w:rsidRPr="00341D4C">
        <w:t xml:space="preserve"> or </w:t>
      </w:r>
      <w:r w:rsidR="00EB2F39" w:rsidRPr="00341D4C">
        <w:t xml:space="preserve">a </w:t>
      </w:r>
      <w:r w:rsidR="0001713A" w:rsidRPr="00341D4C">
        <w:t>subcontractor’s</w:t>
      </w:r>
      <w:r w:rsidR="00937C82" w:rsidRPr="00BD0C59">
        <w:t xml:space="preserve"> tender</w:t>
      </w:r>
      <w:r w:rsidR="009B7467" w:rsidRPr="00BD0C59">
        <w:t>, including without limitation the preparation and submission of that tender;</w:t>
      </w:r>
    </w:p>
    <w:p w14:paraId="5237056F" w14:textId="77777777" w:rsidR="009B7467" w:rsidRPr="00BD0C59" w:rsidRDefault="009B7467" w:rsidP="007403F3">
      <w:pPr>
        <w:pStyle w:val="CSParai"/>
        <w:tabs>
          <w:tab w:val="clear" w:pos="1276"/>
          <w:tab w:val="num" w:pos="1701"/>
        </w:tabs>
        <w:ind w:left="1701" w:hanging="567"/>
      </w:pPr>
      <w:r w:rsidRPr="00BD0C59">
        <w:t>tenders received by it, whether accepted or not;</w:t>
      </w:r>
    </w:p>
    <w:p w14:paraId="23D846F2" w14:textId="77777777" w:rsidR="009B7467" w:rsidRPr="00BD0C59" w:rsidRDefault="009B7467" w:rsidP="007403F3">
      <w:pPr>
        <w:pStyle w:val="CSParai"/>
        <w:tabs>
          <w:tab w:val="clear" w:pos="1276"/>
          <w:tab w:val="num" w:pos="1701"/>
        </w:tabs>
        <w:ind w:left="1701" w:hanging="567"/>
      </w:pPr>
      <w:r w:rsidRPr="00BD0C59">
        <w:t>the execution and completion of the work under the Contract or of the work under the subcontract; and</w:t>
      </w:r>
    </w:p>
    <w:p w14:paraId="3B2680AA" w14:textId="4D497435" w:rsidR="009B7467" w:rsidRPr="00341D4C" w:rsidRDefault="009B7467" w:rsidP="007403F3">
      <w:pPr>
        <w:pStyle w:val="CSParai"/>
        <w:tabs>
          <w:tab w:val="clear" w:pos="1276"/>
          <w:tab w:val="num" w:pos="1701"/>
        </w:tabs>
        <w:ind w:left="1701" w:hanging="567"/>
      </w:pPr>
      <w:bookmarkStart w:id="189" w:name="_Hlk109830871"/>
      <w:r w:rsidRPr="00341D4C">
        <w:t xml:space="preserve">compliance with commitments made in </w:t>
      </w:r>
      <w:r w:rsidR="006A56E0" w:rsidRPr="00341D4C">
        <w:t>the Contractor’s</w:t>
      </w:r>
      <w:r w:rsidRPr="00341D4C">
        <w:t xml:space="preserve"> tender</w:t>
      </w:r>
      <w:r w:rsidR="0079666C" w:rsidRPr="00341D4C">
        <w:t xml:space="preserve"> or a subcontractor</w:t>
      </w:r>
      <w:r w:rsidR="00915A13" w:rsidRPr="00341D4C">
        <w:t>’</w:t>
      </w:r>
      <w:r w:rsidR="0079666C" w:rsidRPr="00341D4C">
        <w:t>s tender</w:t>
      </w:r>
      <w:r w:rsidRPr="00341D4C">
        <w:t xml:space="preserve"> relating to </w:t>
      </w:r>
      <w:r w:rsidR="0079666C" w:rsidRPr="00341D4C">
        <w:t xml:space="preserve">or required by government </w:t>
      </w:r>
      <w:r w:rsidR="008C29DB" w:rsidRPr="00341D4C">
        <w:t xml:space="preserve">policies including but not limited to </w:t>
      </w:r>
      <w:r w:rsidRPr="00341D4C">
        <w:t>the Queensland Procurement Policy</w:t>
      </w:r>
      <w:r w:rsidR="008C29DB" w:rsidRPr="00341D4C">
        <w:t xml:space="preserve">, the </w:t>
      </w:r>
      <w:r w:rsidR="00C52040" w:rsidRPr="00341D4C">
        <w:t>Local Benefits Test</w:t>
      </w:r>
      <w:r w:rsidR="008C29DB" w:rsidRPr="00341D4C">
        <w:t>, the Ethical Supplier Threshold, the Ethical Supplier Mandate</w:t>
      </w:r>
      <w:r w:rsidR="00A55E18" w:rsidRPr="00341D4C">
        <w:t>, the Supplier Code of Conduct</w:t>
      </w:r>
      <w:r w:rsidR="00374257" w:rsidRPr="00341D4C">
        <w:t xml:space="preserve"> and</w:t>
      </w:r>
      <w:r w:rsidR="008C29DB" w:rsidRPr="00341D4C">
        <w:t xml:space="preserve"> the </w:t>
      </w:r>
      <w:r w:rsidR="005525CA" w:rsidRPr="00BD0C59">
        <w:t>Queensland Government Building and Construction Training Policy</w:t>
      </w:r>
      <w:r w:rsidRPr="00341D4C">
        <w:t>.</w:t>
      </w:r>
    </w:p>
    <w:bookmarkEnd w:id="189"/>
    <w:p w14:paraId="3ACF43EF" w14:textId="77777777" w:rsidR="006F753E" w:rsidRDefault="009B7467" w:rsidP="006F753E">
      <w:pPr>
        <w:pStyle w:val="CSParaa0"/>
        <w:keepNext/>
        <w:tabs>
          <w:tab w:val="clear" w:pos="992"/>
          <w:tab w:val="num" w:pos="1134"/>
        </w:tabs>
        <w:ind w:left="1134" w:hanging="567"/>
      </w:pPr>
      <w:r w:rsidRPr="00BD0C59">
        <w:t>The records referred to in Clause 49(a) shall include records that are required to be created or provided, or that are otherwise referred to, under the Contract or under the subcontract, as well as other records including but not limited to those that</w:t>
      </w:r>
      <w:r w:rsidR="006F753E">
        <w:t>:</w:t>
      </w:r>
    </w:p>
    <w:p w14:paraId="058F8C98" w14:textId="4D226025" w:rsidR="009B7467" w:rsidRPr="00BD0C59" w:rsidRDefault="009B7467" w:rsidP="007403F3">
      <w:pPr>
        <w:pStyle w:val="CSParai"/>
        <w:tabs>
          <w:tab w:val="clear" w:pos="1276"/>
          <w:tab w:val="num" w:pos="1701"/>
        </w:tabs>
        <w:ind w:left="1701" w:hanging="567"/>
      </w:pPr>
      <w:r w:rsidRPr="00BD0C59">
        <w:t xml:space="preserve">relate to the Contractor’s </w:t>
      </w:r>
      <w:r w:rsidR="008C29DB">
        <w:t xml:space="preserve">tender </w:t>
      </w:r>
      <w:r w:rsidRPr="00BD0C59">
        <w:t>or a subcontractor’s tender, including tender preparation, submission, negotiation, evaluation, estimates and calculations;</w:t>
      </w:r>
    </w:p>
    <w:p w14:paraId="6F11605C" w14:textId="77777777" w:rsidR="009B7467" w:rsidRPr="00BD0C59" w:rsidRDefault="009B7467" w:rsidP="007403F3">
      <w:pPr>
        <w:pStyle w:val="CSParai"/>
        <w:tabs>
          <w:tab w:val="clear" w:pos="1276"/>
          <w:tab w:val="num" w:pos="1701"/>
        </w:tabs>
        <w:ind w:left="1701" w:hanging="567"/>
      </w:pPr>
      <w:r w:rsidRPr="00BD0C59">
        <w:t>relate to design, including design calculations, option studies, opinions, reviews and reports;</w:t>
      </w:r>
    </w:p>
    <w:p w14:paraId="08AA8BA8" w14:textId="3150FB29" w:rsidR="009B7467" w:rsidRPr="00BD0C59" w:rsidRDefault="009B7467" w:rsidP="007403F3">
      <w:pPr>
        <w:pStyle w:val="CSParai"/>
        <w:tabs>
          <w:tab w:val="clear" w:pos="1276"/>
          <w:tab w:val="num" w:pos="1701"/>
        </w:tabs>
        <w:ind w:left="1701" w:hanging="567"/>
      </w:pPr>
      <w:r w:rsidRPr="00BD0C59">
        <w:t xml:space="preserve">relate to the execution and completion of the work under the Contract or </w:t>
      </w:r>
      <w:r w:rsidR="008C29DB">
        <w:t>a</w:t>
      </w:r>
      <w:r w:rsidRPr="00BD0C59">
        <w:t xml:space="preserv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11BC649B" w14:textId="77FD9D2D" w:rsidR="009B7467" w:rsidRPr="00341D4C" w:rsidRDefault="009B7467" w:rsidP="007403F3">
      <w:pPr>
        <w:pStyle w:val="CSParai"/>
        <w:tabs>
          <w:tab w:val="clear" w:pos="1276"/>
          <w:tab w:val="num" w:pos="1701"/>
        </w:tabs>
        <w:ind w:left="1701" w:hanging="567"/>
      </w:pPr>
      <w:r w:rsidRPr="00341D4C">
        <w:t xml:space="preserve">are required to demonstrate compliance with </w:t>
      </w:r>
      <w:r w:rsidR="008C29DB" w:rsidRPr="00341D4C">
        <w:t xml:space="preserve">the matters referred to in </w:t>
      </w:r>
      <w:r w:rsidR="00A60C11" w:rsidRPr="00341D4C">
        <w:t>C</w:t>
      </w:r>
      <w:r w:rsidR="008C29DB" w:rsidRPr="00341D4C">
        <w:t>lause 49(a)</w:t>
      </w:r>
      <w:r w:rsidR="00A60C11" w:rsidRPr="00341D4C">
        <w:t>(iv)</w:t>
      </w:r>
      <w:r w:rsidR="008C29DB" w:rsidRPr="00341D4C">
        <w:t xml:space="preserve"> including without limitation</w:t>
      </w:r>
      <w:r w:rsidRPr="00341D4C">
        <w:t xml:space="preserve"> payroll records, management records</w:t>
      </w:r>
      <w:r w:rsidR="008C29DB" w:rsidRPr="00341D4C">
        <w:t>,</w:t>
      </w:r>
      <w:r w:rsidRPr="00341D4C">
        <w:t xml:space="preserve"> time recordings</w:t>
      </w:r>
      <w:r w:rsidR="008C29DB" w:rsidRPr="00341D4C">
        <w:t xml:space="preserve"> and records of project-specific training</w:t>
      </w:r>
      <w:r w:rsidRPr="00341D4C">
        <w:t>; and</w:t>
      </w:r>
    </w:p>
    <w:p w14:paraId="036C471C" w14:textId="77777777" w:rsidR="009B7467" w:rsidRPr="00BD0C59" w:rsidRDefault="009B7467" w:rsidP="007403F3">
      <w:pPr>
        <w:pStyle w:val="CSParai"/>
        <w:tabs>
          <w:tab w:val="clear" w:pos="1276"/>
          <w:tab w:val="num" w:pos="1701"/>
        </w:tabs>
        <w:ind w:left="1701" w:hanging="567"/>
      </w:pPr>
      <w:r w:rsidRPr="00BD0C59">
        <w:t>are in a format or stored on any medium, including without limitation photographs, electronic files, telecommunications or social media.</w:t>
      </w:r>
    </w:p>
    <w:p w14:paraId="6BF0A482" w14:textId="77777777" w:rsidR="009B7467" w:rsidRPr="00BD0C59" w:rsidRDefault="009B7467" w:rsidP="007403F3">
      <w:pPr>
        <w:pStyle w:val="CSParaa0"/>
        <w:tabs>
          <w:tab w:val="clear" w:pos="992"/>
          <w:tab w:val="num" w:pos="1134"/>
        </w:tabs>
        <w:ind w:left="1134" w:hanging="567"/>
      </w:pPr>
      <w:r w:rsidRPr="00BD0C59">
        <w:t>The records referred to in Clause 49(a) shall not be destroyed without the prior written approval of the Principal.</w:t>
      </w:r>
    </w:p>
    <w:p w14:paraId="094DC980" w14:textId="77777777" w:rsidR="006F753E" w:rsidRDefault="009B7467" w:rsidP="006F753E">
      <w:pPr>
        <w:pStyle w:val="CSParaa0"/>
        <w:keepNext/>
        <w:tabs>
          <w:tab w:val="clear" w:pos="992"/>
          <w:tab w:val="num" w:pos="1134"/>
        </w:tabs>
        <w:ind w:left="1134" w:hanging="567"/>
      </w:pPr>
      <w:r w:rsidRPr="00BD0C59">
        <w:t xml:space="preserve">Without limiting any other rights or obligations under this Clause 49, the Principal </w:t>
      </w:r>
      <w:r w:rsidR="00BA2C73">
        <w:t>and</w:t>
      </w:r>
      <w:r w:rsidR="008C29DB">
        <w:t xml:space="preserve"> </w:t>
      </w:r>
      <w:r w:rsidR="008C29DB" w:rsidRPr="00341D4C">
        <w:t xml:space="preserve">the </w:t>
      </w:r>
      <w:r w:rsidR="00BA2C73" w:rsidRPr="00341D4C">
        <w:t>QGP Compliance Branch</w:t>
      </w:r>
      <w:r w:rsidR="008C29DB">
        <w:t xml:space="preserve"> </w:t>
      </w:r>
      <w:r w:rsidRPr="00BD0C59">
        <w:t xml:space="preserve">may, at any time after giving written notice to the Contractor that an audit shall be undertaken pursuant to this Clause, undertake an audit in respect of the Contractor’s compliance with Clause 9.2. In undertaking the audit, the Principal </w:t>
      </w:r>
      <w:r w:rsidR="00BA2C73">
        <w:t>and</w:t>
      </w:r>
      <w:r w:rsidR="00BA2C73" w:rsidRPr="00BD0C59">
        <w:t xml:space="preserve"> </w:t>
      </w:r>
      <w:r w:rsidR="008C29DB" w:rsidRPr="00341D4C">
        <w:t xml:space="preserve">the </w:t>
      </w:r>
      <w:r w:rsidR="00BA2C73" w:rsidRPr="00341D4C">
        <w:t>QGP Compliance Branch</w:t>
      </w:r>
      <w:r w:rsidR="001D5BEC">
        <w:t>,</w:t>
      </w:r>
      <w:r w:rsidRPr="00BD0C59">
        <w:t xml:space="preserve"> shall have the right to inspect and copy any record referred to in Clause 49(a) and to access any of the Contractor’s systems and processes which are in any way connected with subcontracting. Upon receipt of written notice of the audit pursuant to this Clause 49(d), the Contractor shall promptly and at its own cost provide the Principal </w:t>
      </w:r>
      <w:r w:rsidR="009125C4">
        <w:t>and</w:t>
      </w:r>
      <w:r w:rsidR="008C29DB">
        <w:t xml:space="preserve"> </w:t>
      </w:r>
      <w:r w:rsidR="008C29DB" w:rsidRPr="00341D4C">
        <w:t xml:space="preserve">the </w:t>
      </w:r>
      <w:r w:rsidR="00BA2C73" w:rsidRPr="00341D4C">
        <w:t>QGP Compliance Branch</w:t>
      </w:r>
      <w:r w:rsidR="00BA2C73">
        <w:t xml:space="preserve"> </w:t>
      </w:r>
      <w:r w:rsidRPr="00BD0C59">
        <w:t>with every reasonable facility necessary to undertake the audit, including but not limited to</w:t>
      </w:r>
      <w:r w:rsidR="006F753E">
        <w:t>:</w:t>
      </w:r>
    </w:p>
    <w:p w14:paraId="0984CAED" w14:textId="4DDF4458" w:rsidR="009B7467" w:rsidRPr="00BD0C59" w:rsidRDefault="009B7467" w:rsidP="007403F3">
      <w:pPr>
        <w:pStyle w:val="CSParai"/>
        <w:tabs>
          <w:tab w:val="clear" w:pos="1276"/>
          <w:tab w:val="num" w:pos="1701"/>
        </w:tabs>
        <w:ind w:left="1701" w:hanging="567"/>
      </w:pPr>
      <w:r w:rsidRPr="00BD0C59">
        <w:t xml:space="preserve">providing to the Principal </w:t>
      </w:r>
      <w:r w:rsidR="00BA2C73">
        <w:t>and</w:t>
      </w:r>
      <w:r w:rsidR="00BA2C73" w:rsidRPr="00BD0C59">
        <w:t xml:space="preserve"> </w:t>
      </w:r>
      <w:r w:rsidR="008C29DB" w:rsidRPr="00341D4C">
        <w:t xml:space="preserve">the </w:t>
      </w:r>
      <w:r w:rsidR="00BA2C73" w:rsidRPr="00341D4C">
        <w:t>QGP Compliance Branch</w:t>
      </w:r>
      <w:r w:rsidR="00BA2C73" w:rsidRPr="00BD0C59" w:rsidDel="008C29DB">
        <w:t xml:space="preserve"> </w:t>
      </w:r>
      <w:r w:rsidRPr="00BD0C59">
        <w:t>any record requested for inspection or copying pursuant to Clause 49(e);</w:t>
      </w:r>
    </w:p>
    <w:p w14:paraId="46699DFE" w14:textId="4CBF2F3D" w:rsidR="009B7467" w:rsidRPr="00BD0C59" w:rsidRDefault="009B7467" w:rsidP="007403F3">
      <w:pPr>
        <w:pStyle w:val="CSParai"/>
        <w:tabs>
          <w:tab w:val="clear" w:pos="1276"/>
          <w:tab w:val="num" w:pos="1701"/>
        </w:tabs>
        <w:ind w:left="1701" w:hanging="567"/>
      </w:pPr>
      <w:r w:rsidRPr="00BD0C59">
        <w:t>making staff available to the Principal</w:t>
      </w:r>
      <w:r w:rsidR="008C29DB">
        <w:t xml:space="preserve"> </w:t>
      </w:r>
      <w:r w:rsidR="00BA2C73">
        <w:t>and</w:t>
      </w:r>
      <w:r w:rsidR="008C29DB">
        <w:t xml:space="preserve"> </w:t>
      </w:r>
      <w:r w:rsidR="008C29DB" w:rsidRPr="00341D4C">
        <w:t xml:space="preserve">the </w:t>
      </w:r>
      <w:r w:rsidR="00BA2C73" w:rsidRPr="00341D4C">
        <w:t>QGP Compliance Branch</w:t>
      </w:r>
      <w:r w:rsidR="00BA2C73">
        <w:t xml:space="preserve"> </w:t>
      </w:r>
      <w:r w:rsidRPr="00BD0C59">
        <w:t>to access or explain systems, processes or any record referred to in Clause 49(a); and</w:t>
      </w:r>
    </w:p>
    <w:p w14:paraId="5CDF0671" w14:textId="3E05E77B" w:rsidR="009B7467" w:rsidRPr="00BD0C59" w:rsidRDefault="009B7467" w:rsidP="007403F3">
      <w:pPr>
        <w:pStyle w:val="CSParai"/>
        <w:tabs>
          <w:tab w:val="clear" w:pos="1276"/>
          <w:tab w:val="num" w:pos="1701"/>
        </w:tabs>
        <w:ind w:left="1701" w:hanging="567"/>
      </w:pPr>
      <w:r w:rsidRPr="00BD0C59">
        <w:lastRenderedPageBreak/>
        <w:t>arranging and providing access to the Contractor’s or subcontractor’s workplaces, sites, premises</w:t>
      </w:r>
      <w:r w:rsidR="00C62C9A" w:rsidRPr="00BD0C59">
        <w:t>,</w:t>
      </w:r>
      <w:r w:rsidRPr="00BD0C59">
        <w:t xml:space="preserve"> or facilities.</w:t>
      </w:r>
    </w:p>
    <w:p w14:paraId="73070FD7" w14:textId="54146332" w:rsidR="009B7467" w:rsidRPr="00BD0C59" w:rsidRDefault="009B7467" w:rsidP="007403F3">
      <w:pPr>
        <w:pStyle w:val="CSParaa0"/>
        <w:tabs>
          <w:tab w:val="clear" w:pos="992"/>
          <w:tab w:val="num" w:pos="1134"/>
        </w:tabs>
        <w:ind w:left="1134" w:hanging="567"/>
      </w:pPr>
      <w:r w:rsidRPr="00BD0C59">
        <w:t>Subject to the Contractor's right to claim legal professional privilege in respect of any record, which is hereby maintained, the Principal</w:t>
      </w:r>
      <w:r w:rsidR="008C29DB">
        <w:t xml:space="preserve"> </w:t>
      </w:r>
      <w:r w:rsidR="00BA2C73">
        <w:t xml:space="preserve">and </w:t>
      </w:r>
      <w:r w:rsidR="00BA2C73" w:rsidRPr="00341D4C">
        <w:t>the QGP Compliance Branch</w:t>
      </w:r>
      <w:r w:rsidRPr="00BD0C59">
        <w:t xml:space="preserve"> shall have the right to inspect and to copy at any time any record referred to in Clause 49(a). In the case of any records referred to in Clause 49(a) stored on a medium other than in writing, the Contractor shall make available forthwith upon request such facilities as may be necessary to enable a legible reproduction thereof to be provided to the Principal</w:t>
      </w:r>
      <w:r w:rsidR="008C29DB">
        <w:t xml:space="preserve"> </w:t>
      </w:r>
      <w:r w:rsidR="00BA2C73">
        <w:t>and</w:t>
      </w:r>
      <w:r w:rsidR="008C29DB">
        <w:t xml:space="preserve"> </w:t>
      </w:r>
      <w:r w:rsidR="008C29DB" w:rsidRPr="00341D4C">
        <w:t xml:space="preserve">the </w:t>
      </w:r>
      <w:r w:rsidR="00BA2C73" w:rsidRPr="00341D4C">
        <w:t>QGP Compliance Branch</w:t>
      </w:r>
      <w:r w:rsidRPr="00BD0C59">
        <w:t>.</w:t>
      </w:r>
    </w:p>
    <w:p w14:paraId="70F78F6F" w14:textId="038E328D" w:rsidR="009B7467" w:rsidRPr="00BD0C59" w:rsidRDefault="009B7467" w:rsidP="007403F3">
      <w:pPr>
        <w:pStyle w:val="CSParaa0"/>
        <w:tabs>
          <w:tab w:val="clear" w:pos="992"/>
          <w:tab w:val="num" w:pos="1134"/>
        </w:tabs>
        <w:ind w:left="1134" w:hanging="567"/>
      </w:pPr>
      <w:r w:rsidRPr="00BD0C59">
        <w:t>Where a record referred to in Clause 49(a) is created, maintained</w:t>
      </w:r>
      <w:r w:rsidR="00C62C9A" w:rsidRPr="00BD0C59">
        <w:t>,</w:t>
      </w:r>
      <w:r w:rsidRPr="00BD0C59">
        <w:t xml:space="preserve"> or stored by the Contractor or a subcontractor in an electronic format, it shall be provided to the Principal in its native, operable form or such other format as may be reasonably required by or acceptable to the Principal.</w:t>
      </w:r>
    </w:p>
    <w:p w14:paraId="6446778E" w14:textId="77777777" w:rsidR="009B7467" w:rsidRPr="00BD0C59" w:rsidRDefault="009B7467" w:rsidP="007403F3">
      <w:pPr>
        <w:pStyle w:val="CSParaa0"/>
        <w:tabs>
          <w:tab w:val="clear" w:pos="992"/>
          <w:tab w:val="num" w:pos="1134"/>
        </w:tabs>
        <w:ind w:left="1134" w:hanging="567"/>
      </w:pPr>
      <w:r w:rsidRPr="00BD0C59">
        <w:t>Where a record referred to in Clause 49(a) is stored on a medium licensed from a third party, where the Principal is a party to the communication, the Contractor must provide the Principal with a copy of such records in an external electronic storage device, readable on the Principal’s information technology system, or such other format as may be reasonably required by the Principal, each month until the issuance of the Final Certificate.</w:t>
      </w:r>
    </w:p>
    <w:p w14:paraId="18FD5DDD" w14:textId="72B50B5A" w:rsidR="00685838" w:rsidRPr="00BD0C59" w:rsidRDefault="009B7467" w:rsidP="007403F3">
      <w:pPr>
        <w:pStyle w:val="CSParaa0"/>
        <w:tabs>
          <w:tab w:val="clear" w:pos="992"/>
          <w:tab w:val="num" w:pos="1134"/>
        </w:tabs>
        <w:ind w:left="1134" w:hanging="567"/>
      </w:pPr>
      <w:r w:rsidRPr="00BD0C59">
        <w:t>The Contractor shall comply in all respects with any request made pursuant to Clause 49(e) to inspect or copy records referred to in Clause 49(a), or any audit undertaken pursuant to Clause 49(d), and shall not be entitled to refuse audit, inspection or copying of any record referred to in Clause 49(a) on any basis whatsoever other than on the basis that legal professional privilege attaches to the record.</w:t>
      </w:r>
    </w:p>
    <w:p w14:paraId="5B4C4B9B" w14:textId="5B9D3D44" w:rsidR="00685838" w:rsidRPr="00341D4C" w:rsidRDefault="00685838" w:rsidP="007403F3">
      <w:pPr>
        <w:pStyle w:val="CSParaa0"/>
        <w:tabs>
          <w:tab w:val="clear" w:pos="992"/>
          <w:tab w:val="num" w:pos="1134"/>
        </w:tabs>
        <w:ind w:left="1134" w:hanging="567"/>
      </w:pPr>
      <w:r w:rsidRPr="00341D4C">
        <w:t xml:space="preserve">Records accessed under Clause </w:t>
      </w:r>
      <w:r w:rsidR="0018145D" w:rsidRPr="00341D4C">
        <w:t>49(d)</w:t>
      </w:r>
      <w:r w:rsidRPr="00341D4C">
        <w:t xml:space="preserve"> or </w:t>
      </w:r>
      <w:r w:rsidR="0018145D" w:rsidRPr="00341D4C">
        <w:t>49(e)</w:t>
      </w:r>
      <w:r w:rsidRPr="00341D4C">
        <w:t xml:space="preserve"> may be used to assess the Contractor’s or its subcontractors’ compliance with the</w:t>
      </w:r>
      <w:r w:rsidR="008C29DB" w:rsidRPr="00341D4C">
        <w:t xml:space="preserve"> Contract, the subcontract, the</w:t>
      </w:r>
      <w:r w:rsidRPr="00341D4C">
        <w:t xml:space="preserve"> Queensland Procurement Policy, </w:t>
      </w:r>
      <w:r w:rsidR="008C29DB" w:rsidRPr="00341D4C">
        <w:t xml:space="preserve">the Local Benefits Test, </w:t>
      </w:r>
      <w:r w:rsidRPr="00341D4C">
        <w:t>the Ethical Supplier Threshold</w:t>
      </w:r>
      <w:r w:rsidR="008C29DB" w:rsidRPr="00341D4C">
        <w:t>,</w:t>
      </w:r>
      <w:r w:rsidRPr="00341D4C">
        <w:t xml:space="preserve"> the Ethical Supplier Mandate</w:t>
      </w:r>
      <w:r w:rsidR="008C29DB" w:rsidRPr="00341D4C">
        <w:t xml:space="preserve">, </w:t>
      </w:r>
      <w:r w:rsidR="00F81A1F" w:rsidRPr="00341D4C">
        <w:t>the Supplier Code of Conduct</w:t>
      </w:r>
      <w:r w:rsidR="00380D77">
        <w:t xml:space="preserve"> and</w:t>
      </w:r>
      <w:r w:rsidR="00F81A1F" w:rsidRPr="00341D4C">
        <w:t xml:space="preserve"> </w:t>
      </w:r>
      <w:r w:rsidR="008C29DB" w:rsidRPr="00341D4C">
        <w:t xml:space="preserve">the </w:t>
      </w:r>
      <w:r w:rsidR="005525CA" w:rsidRPr="00BD0C59">
        <w:t>Queensland Government Building and Construction Training Policy</w:t>
      </w:r>
      <w:r w:rsidR="005525CA" w:rsidRPr="00341D4C">
        <w:t xml:space="preserve"> </w:t>
      </w:r>
      <w:r w:rsidRPr="00341D4C">
        <w:t>and may be shared with relevant Government Departments or Instrumentalities for the purposes of the making of a recommendation about compliance with the Queensland Procurement Policy,</w:t>
      </w:r>
      <w:r w:rsidR="008C29DB" w:rsidRPr="00341D4C">
        <w:t xml:space="preserve"> the Local Benefits Test,</w:t>
      </w:r>
      <w:r w:rsidRPr="00341D4C">
        <w:t xml:space="preserve"> the Ethical Supplier Threshold</w:t>
      </w:r>
      <w:r w:rsidR="008C29DB" w:rsidRPr="00341D4C">
        <w:t>,</w:t>
      </w:r>
      <w:r w:rsidRPr="00341D4C">
        <w:t xml:space="preserve"> the Ethical Supplier Mandate</w:t>
      </w:r>
      <w:r w:rsidR="00F81A1F" w:rsidRPr="00341D4C">
        <w:t>, the Supplier Code of Conduct</w:t>
      </w:r>
      <w:r w:rsidR="0016701E" w:rsidRPr="00341D4C">
        <w:t xml:space="preserve"> and the </w:t>
      </w:r>
      <w:r w:rsidR="005525CA" w:rsidRPr="00BD0C59">
        <w:t>Queensland Government Building and Construction Training Policy</w:t>
      </w:r>
      <w:r w:rsidRPr="00341D4C">
        <w:t>.</w:t>
      </w:r>
    </w:p>
    <w:p w14:paraId="4B5F539C" w14:textId="774DDCA9" w:rsidR="0016701E" w:rsidRPr="00341D4C" w:rsidRDefault="0016701E" w:rsidP="007403F3">
      <w:pPr>
        <w:pStyle w:val="CSParaa0"/>
        <w:tabs>
          <w:tab w:val="clear" w:pos="992"/>
          <w:tab w:val="num" w:pos="1134"/>
        </w:tabs>
        <w:ind w:left="1134" w:hanging="567"/>
      </w:pPr>
      <w:bookmarkStart w:id="190" w:name="_Hlk106793233"/>
      <w:r w:rsidRPr="00341D4C">
        <w:t xml:space="preserve">The Principal </w:t>
      </w:r>
      <w:r w:rsidR="00BA2C73" w:rsidRPr="00341D4C">
        <w:t>and</w:t>
      </w:r>
      <w:r w:rsidRPr="00341D4C">
        <w:t xml:space="preserve"> the </w:t>
      </w:r>
      <w:r w:rsidR="00BA2C73" w:rsidRPr="00341D4C">
        <w:t xml:space="preserve">QGP Compliance Branch </w:t>
      </w:r>
      <w:r w:rsidRPr="00341D4C">
        <w:t xml:space="preserve">may in </w:t>
      </w:r>
      <w:r w:rsidR="00BA2C73" w:rsidRPr="00341D4C">
        <w:t>their</w:t>
      </w:r>
      <w:r w:rsidRPr="00341D4C">
        <w:t xml:space="preserve"> absolute discretion, publish information about the Contractor's or a subcontractor's compliance with the Ethical Supplier Mandate, including but not limited to any sanctions or penalties imposed, and the parties acknowledge and agree that to do so will not constitute a breach of this Contract by the Principal nor give rise to any other right or remedy of the Contractor at law or in equity against the Principal or the </w:t>
      </w:r>
      <w:r w:rsidR="00BA2C73" w:rsidRPr="00341D4C">
        <w:t>QGP Compliance Branch</w:t>
      </w:r>
      <w:r w:rsidRPr="00341D4C">
        <w:t>.</w:t>
      </w:r>
    </w:p>
    <w:p w14:paraId="0FB92F12" w14:textId="4235A7AA" w:rsidR="00937C82" w:rsidRPr="00BD0C59" w:rsidRDefault="00937C82">
      <w:pPr>
        <w:pStyle w:val="Heading3"/>
      </w:pPr>
      <w:bookmarkStart w:id="191" w:name="_Toc6407200"/>
      <w:bookmarkStart w:id="192" w:name="_Toc12961835"/>
      <w:bookmarkStart w:id="193" w:name="_Toc12961916"/>
      <w:bookmarkStart w:id="194" w:name="_Toc5877112"/>
      <w:bookmarkStart w:id="195" w:name="_Toc5877277"/>
      <w:bookmarkStart w:id="196" w:name="_Toc5877364"/>
      <w:bookmarkStart w:id="197" w:name="_Toc6407201"/>
      <w:bookmarkStart w:id="198" w:name="_Toc12961836"/>
      <w:bookmarkStart w:id="199" w:name="_Toc12961917"/>
      <w:bookmarkStart w:id="200" w:name="_Toc5877113"/>
      <w:bookmarkStart w:id="201" w:name="_Toc5877278"/>
      <w:bookmarkStart w:id="202" w:name="_Toc5877365"/>
      <w:bookmarkStart w:id="203" w:name="_Toc6407202"/>
      <w:bookmarkStart w:id="204" w:name="_Toc12961837"/>
      <w:bookmarkStart w:id="205" w:name="_Toc12961918"/>
      <w:bookmarkStart w:id="206" w:name="_Toc5877114"/>
      <w:bookmarkStart w:id="207" w:name="_Toc5877279"/>
      <w:bookmarkStart w:id="208" w:name="_Toc5877366"/>
      <w:bookmarkStart w:id="209" w:name="_Toc6407203"/>
      <w:bookmarkStart w:id="210" w:name="_Toc12961838"/>
      <w:bookmarkStart w:id="211" w:name="_Toc12961919"/>
      <w:bookmarkStart w:id="212" w:name="_Toc5877115"/>
      <w:bookmarkStart w:id="213" w:name="_Toc5877280"/>
      <w:bookmarkStart w:id="214" w:name="_Toc5877367"/>
      <w:bookmarkStart w:id="215" w:name="_Toc6407204"/>
      <w:bookmarkStart w:id="216" w:name="_Toc12961839"/>
      <w:bookmarkStart w:id="217" w:name="_Toc12961920"/>
      <w:bookmarkStart w:id="218" w:name="_Toc164091626"/>
      <w:bookmarkStart w:id="219" w:name="_Toc167956132"/>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BD0C59">
        <w:t>INFORMATION PRIVACY</w:t>
      </w:r>
      <w:bookmarkEnd w:id="218"/>
      <w:bookmarkEnd w:id="219"/>
    </w:p>
    <w:p w14:paraId="4FD2D98E" w14:textId="77777777" w:rsidR="006F753E" w:rsidRDefault="007931FF" w:rsidP="006F753E">
      <w:pPr>
        <w:pStyle w:val="CSParaa0"/>
        <w:keepNext/>
        <w:tabs>
          <w:tab w:val="clear" w:pos="992"/>
          <w:tab w:val="num" w:pos="1134"/>
        </w:tabs>
        <w:ind w:left="1134" w:hanging="567"/>
      </w:pPr>
      <w:r w:rsidRPr="00BD0C59">
        <w:t xml:space="preserve">For the purposes of this </w:t>
      </w:r>
      <w:r w:rsidR="00727E63" w:rsidRPr="00BD0C59">
        <w:t>C</w:t>
      </w:r>
      <w:r w:rsidRPr="00BD0C59">
        <w:t>lause</w:t>
      </w:r>
      <w:r w:rsidR="006F753E">
        <w:t>:</w:t>
      </w:r>
    </w:p>
    <w:p w14:paraId="38D626DC" w14:textId="41BB770C" w:rsidR="007931FF" w:rsidRPr="00BD0C59" w:rsidRDefault="007931FF" w:rsidP="007403F3">
      <w:pPr>
        <w:pStyle w:val="CSParagraph"/>
        <w:ind w:left="1134"/>
      </w:pPr>
      <w:r w:rsidRPr="00BD0C59">
        <w:t>‘Personal Information’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79EE678" w14:textId="77777777" w:rsidR="006F753E" w:rsidRDefault="00937C82" w:rsidP="006F753E">
      <w:pPr>
        <w:pStyle w:val="CSParaa0"/>
        <w:keepNext/>
        <w:tabs>
          <w:tab w:val="clear" w:pos="992"/>
        </w:tabs>
        <w:ind w:left="1134" w:hanging="567"/>
      </w:pPr>
      <w:r w:rsidRPr="00BD0C59">
        <w:t>If the Contractor collects or has access to Personal Information in order to carry out work under the Contract, the Contractor must</w:t>
      </w:r>
      <w:r w:rsidR="006F753E">
        <w:t>:</w:t>
      </w:r>
    </w:p>
    <w:p w14:paraId="5C9FC091" w14:textId="4BE33CC3" w:rsidR="00937C82" w:rsidRPr="00BD0C59" w:rsidRDefault="00937C82" w:rsidP="007403F3">
      <w:pPr>
        <w:pStyle w:val="CSParai"/>
        <w:tabs>
          <w:tab w:val="clear" w:pos="1276"/>
          <w:tab w:val="num" w:pos="1701"/>
        </w:tabs>
        <w:ind w:left="1701" w:hanging="567"/>
      </w:pPr>
      <w:r w:rsidRPr="00BD0C59">
        <w:t xml:space="preserve">if the Principal is an </w:t>
      </w:r>
      <w:r w:rsidR="009C6BBF" w:rsidRPr="00BD0C59">
        <w:t>‘</w:t>
      </w:r>
      <w:r w:rsidRPr="00BD0C59">
        <w:t>agency</w:t>
      </w:r>
      <w:r w:rsidR="009C6BBF" w:rsidRPr="00BD0C59">
        <w:t>’</w:t>
      </w:r>
      <w:r w:rsidRPr="00BD0C59">
        <w:t xml:space="preserve"> within the meaning of the </w:t>
      </w:r>
      <w:r w:rsidRPr="00BD0C59">
        <w:rPr>
          <w:i/>
          <w:iCs/>
        </w:rPr>
        <w:t>Information Privacy Act 2009</w:t>
      </w:r>
      <w:r w:rsidRPr="00BD0C59">
        <w:t xml:space="preserve"> (Qld) (</w:t>
      </w:r>
      <w:r w:rsidR="009D5043">
        <w:t>“</w:t>
      </w:r>
      <w:r w:rsidRPr="00BD0C59">
        <w:t>IPA</w:t>
      </w:r>
      <w:r w:rsidR="009D5043">
        <w:t>”</w:t>
      </w:r>
      <w:r w:rsidRPr="00BD0C59">
        <w:t>), comply with Parts 1 and 3 of Chapter 2 of the IPA in relation to the discharge of its obligations under the Contract as if the Contractor was the Principal;</w:t>
      </w:r>
    </w:p>
    <w:p w14:paraId="77AB7255" w14:textId="430665FB" w:rsidR="00937C82" w:rsidRPr="00BD0C59" w:rsidRDefault="00937C82" w:rsidP="007403F3">
      <w:pPr>
        <w:pStyle w:val="CSParai"/>
        <w:tabs>
          <w:tab w:val="clear" w:pos="1276"/>
          <w:tab w:val="num" w:pos="1701"/>
        </w:tabs>
        <w:ind w:left="1701" w:hanging="567"/>
      </w:pPr>
      <w:r w:rsidRPr="00BD0C59">
        <w:t>not use Personal Information other than in connection with carrying out work under the Contract, unless required or authorised by law;</w:t>
      </w:r>
    </w:p>
    <w:p w14:paraId="074E2A28" w14:textId="3B8E64BA" w:rsidR="00937C82" w:rsidRPr="00BD0C59" w:rsidRDefault="00937C82" w:rsidP="007403F3">
      <w:pPr>
        <w:pStyle w:val="CSParai"/>
        <w:tabs>
          <w:tab w:val="clear" w:pos="1276"/>
          <w:tab w:val="num" w:pos="1701"/>
        </w:tabs>
        <w:ind w:left="1701" w:hanging="567"/>
      </w:pPr>
      <w:r w:rsidRPr="00BD0C59">
        <w:t>not disclose, or transfer outside of Australia, Personal Information without the prior written consent of the Principal, unless required or authorised by law;</w:t>
      </w:r>
    </w:p>
    <w:p w14:paraId="5CB3FCFF" w14:textId="11EB8E82" w:rsidR="00937C82" w:rsidRPr="00BD0C59" w:rsidRDefault="00937C82" w:rsidP="007403F3">
      <w:pPr>
        <w:pStyle w:val="CSParai"/>
        <w:tabs>
          <w:tab w:val="clear" w:pos="1276"/>
          <w:tab w:val="num" w:pos="1701"/>
        </w:tabs>
        <w:ind w:left="1701" w:hanging="567"/>
      </w:pPr>
      <w:r w:rsidRPr="00BD0C59">
        <w:lastRenderedPageBreak/>
        <w:t>ensure that its officers, employees, agents</w:t>
      </w:r>
      <w:r w:rsidR="00C62C9A" w:rsidRPr="00BD0C59">
        <w:t>,</w:t>
      </w:r>
      <w:r w:rsidRPr="00BD0C59">
        <w:t xml:space="preserve"> and subcontractors do not access, use</w:t>
      </w:r>
      <w:r w:rsidR="00C62C9A" w:rsidRPr="00BD0C59">
        <w:t>,</w:t>
      </w:r>
      <w:r w:rsidRPr="00BD0C59">
        <w:t xml:space="preserve"> or disclose Personal Information other than in connection with carrying out work under the Contract;</w:t>
      </w:r>
    </w:p>
    <w:p w14:paraId="7FFDB2E0" w14:textId="3201C18B" w:rsidR="00937C82" w:rsidRPr="00BD0C59" w:rsidRDefault="00937C82" w:rsidP="007403F3">
      <w:pPr>
        <w:pStyle w:val="CSParai"/>
        <w:tabs>
          <w:tab w:val="clear" w:pos="1276"/>
          <w:tab w:val="num" w:pos="1701"/>
        </w:tabs>
        <w:ind w:left="1701" w:hanging="567"/>
      </w:pPr>
      <w:r w:rsidRPr="00BD0C59">
        <w:t>ensure that its subcontractors who have access to Personal Information comply with obligations the same as those imposed on the Contractor under this</w:t>
      </w:r>
      <w:r w:rsidR="006C1C55" w:rsidRPr="00BD0C59">
        <w:t xml:space="preserve"> Clause</w:t>
      </w:r>
      <w:r w:rsidRPr="00BD0C59">
        <w:t>;</w:t>
      </w:r>
    </w:p>
    <w:p w14:paraId="42C43F53" w14:textId="5E8C2239" w:rsidR="00937C82" w:rsidRPr="00BD0C59" w:rsidRDefault="00937C82" w:rsidP="007403F3">
      <w:pPr>
        <w:pStyle w:val="CSParai"/>
        <w:tabs>
          <w:tab w:val="clear" w:pos="1276"/>
          <w:tab w:val="num" w:pos="1701"/>
        </w:tabs>
        <w:ind w:left="1701" w:hanging="567"/>
      </w:pPr>
      <w:r w:rsidRPr="00BD0C59">
        <w:t>fully co-operate with the Principal to enable the Principal to respond to applications for access to, or amendment of a document containing an individual’s Personal Information and to privacy complaints; and</w:t>
      </w:r>
    </w:p>
    <w:p w14:paraId="7DBE280B" w14:textId="775A1927" w:rsidR="00937C82" w:rsidRPr="00BD0C59" w:rsidRDefault="00937C82" w:rsidP="007403F3">
      <w:pPr>
        <w:pStyle w:val="CSParai"/>
        <w:tabs>
          <w:tab w:val="clear" w:pos="1276"/>
          <w:tab w:val="num" w:pos="1701"/>
        </w:tabs>
        <w:ind w:left="1701" w:hanging="567"/>
      </w:pPr>
      <w:r w:rsidRPr="00BD0C59">
        <w:t>comply with such other privacy and security measures as the Principal may reasonably require from time to time.</w:t>
      </w:r>
    </w:p>
    <w:p w14:paraId="0313267C" w14:textId="0A66650D" w:rsidR="00937C82" w:rsidRPr="00BD0C59" w:rsidRDefault="00937C82" w:rsidP="007403F3">
      <w:pPr>
        <w:pStyle w:val="CSParaa0"/>
        <w:tabs>
          <w:tab w:val="clear" w:pos="992"/>
          <w:tab w:val="num" w:pos="1134"/>
        </w:tabs>
        <w:ind w:left="1134" w:hanging="567"/>
      </w:pPr>
      <w:r w:rsidRPr="00BD0C59">
        <w:t>On request by the Principal, the Contractor must obtain from its employees, officers, agents</w:t>
      </w:r>
      <w:r w:rsidR="00C62C9A" w:rsidRPr="00BD0C59">
        <w:t>,</w:t>
      </w:r>
      <w:r w:rsidRPr="00BD0C59">
        <w:t xml:space="preserve"> or subcontractors carrying out work under the Contract, an executed deed of privacy in a form acceptable to the Principal.</w:t>
      </w:r>
    </w:p>
    <w:p w14:paraId="10B81986" w14:textId="5DC26E96" w:rsidR="00937C82" w:rsidRPr="00341D4C" w:rsidRDefault="00937C82" w:rsidP="007403F3">
      <w:pPr>
        <w:pStyle w:val="CSParaa0"/>
        <w:tabs>
          <w:tab w:val="clear" w:pos="992"/>
          <w:tab w:val="num" w:pos="1134"/>
        </w:tabs>
        <w:ind w:left="1134" w:hanging="567"/>
      </w:pPr>
      <w:r w:rsidRPr="00BD0C59">
        <w:t xml:space="preserve">The Contractor must </w:t>
      </w:r>
      <w:r w:rsidRPr="00341D4C">
        <w:t>immediately notify the Principal on becoming aware of any breach of Clause 50.</w:t>
      </w:r>
    </w:p>
    <w:p w14:paraId="38184E4E" w14:textId="77777777" w:rsidR="006F753E" w:rsidRDefault="000938C3" w:rsidP="006F753E">
      <w:pPr>
        <w:pStyle w:val="CSParaa0"/>
        <w:keepNext/>
        <w:tabs>
          <w:tab w:val="clear" w:pos="992"/>
          <w:tab w:val="num" w:pos="1134"/>
        </w:tabs>
        <w:ind w:left="1134" w:hanging="567"/>
      </w:pPr>
      <w:bookmarkStart w:id="220" w:name="_Hlk109996752"/>
      <w:r w:rsidRPr="00341D4C">
        <w:t>The Contractor acknowledges that</w:t>
      </w:r>
      <w:r w:rsidR="00555538" w:rsidRPr="00341D4C">
        <w:t>,</w:t>
      </w:r>
      <w:r w:rsidRPr="00341D4C">
        <w:t xml:space="preserve"> in accordance with the Contract</w:t>
      </w:r>
      <w:r w:rsidR="00EF72C9" w:rsidRPr="00341D4C">
        <w:t>,</w:t>
      </w:r>
      <w:r w:rsidR="00B35C1C" w:rsidRPr="00341D4C">
        <w:t xml:space="preserve"> the Superintendent, the Principal and the QGP Compliance Branch</w:t>
      </w:r>
      <w:r w:rsidR="006F753E">
        <w:t>:</w:t>
      </w:r>
    </w:p>
    <w:p w14:paraId="6A59C4A5" w14:textId="68C7125C" w:rsidR="000938C3" w:rsidRPr="00341D4C" w:rsidRDefault="000938C3" w:rsidP="007403F3">
      <w:pPr>
        <w:pStyle w:val="CSParai"/>
        <w:tabs>
          <w:tab w:val="clear" w:pos="1276"/>
          <w:tab w:val="num" w:pos="1701"/>
        </w:tabs>
        <w:ind w:left="1701" w:hanging="567"/>
      </w:pPr>
      <w:r w:rsidRPr="00341D4C">
        <w:t xml:space="preserve">will collect information for the purposes of administering the Contract that may contain </w:t>
      </w:r>
      <w:r w:rsidR="00A90BBD">
        <w:t>P</w:t>
      </w:r>
      <w:r w:rsidRPr="00341D4C">
        <w:t xml:space="preserve">ersonal </w:t>
      </w:r>
      <w:r w:rsidR="00A90BBD">
        <w:t>I</w:t>
      </w:r>
      <w:r w:rsidRPr="00341D4C">
        <w:t>nformation</w:t>
      </w:r>
      <w:r w:rsidR="00442B7D" w:rsidRPr="00341D4C">
        <w:t>,</w:t>
      </w:r>
      <w:r w:rsidR="003826AB" w:rsidRPr="00341D4C">
        <w:t xml:space="preserve"> which </w:t>
      </w:r>
      <w:r w:rsidRPr="00341D4C">
        <w:t>will be used in accordance with the Contract</w:t>
      </w:r>
      <w:r w:rsidR="003826AB" w:rsidRPr="00341D4C">
        <w:t xml:space="preserve"> and </w:t>
      </w:r>
      <w:r w:rsidRPr="00341D4C">
        <w:t xml:space="preserve">may be disclosed to the Superintendent, the Principal, </w:t>
      </w:r>
      <w:r w:rsidR="00806383" w:rsidRPr="00341D4C">
        <w:t xml:space="preserve">the QGP Compliance Branch </w:t>
      </w:r>
      <w:r w:rsidRPr="00341D4C">
        <w:t>and agents, consultants, or other contractors engaged by the Principal, but will not be disclosed to any other third party without the Contractor’s consent unless authorised or required by law or the Contract; and</w:t>
      </w:r>
    </w:p>
    <w:p w14:paraId="54437185" w14:textId="011728E6" w:rsidR="003826AB" w:rsidRPr="00341D4C" w:rsidRDefault="000938C3" w:rsidP="007403F3">
      <w:pPr>
        <w:pStyle w:val="CSParai"/>
        <w:tabs>
          <w:tab w:val="clear" w:pos="1276"/>
          <w:tab w:val="num" w:pos="1701"/>
        </w:tabs>
        <w:ind w:left="1701" w:hanging="567"/>
      </w:pPr>
      <w:r w:rsidRPr="00341D4C">
        <w:t xml:space="preserve">may collect information containing </w:t>
      </w:r>
      <w:r w:rsidR="00A90BBD">
        <w:t>P</w:t>
      </w:r>
      <w:r w:rsidRPr="00341D4C">
        <w:t xml:space="preserve">ersonal </w:t>
      </w:r>
      <w:r w:rsidR="00A90BBD">
        <w:t>I</w:t>
      </w:r>
      <w:r w:rsidRPr="00341D4C">
        <w:t>nformation for the purposes of determining the Contractor’s compliance with the Ethical Supplier Threshold and the Ethical Supplier Mandate</w:t>
      </w:r>
      <w:r w:rsidR="003826AB" w:rsidRPr="00341D4C">
        <w:t xml:space="preserve"> which</w:t>
      </w:r>
      <w:r w:rsidRPr="00341D4C">
        <w:t xml:space="preserve"> may be disclosed to </w:t>
      </w:r>
      <w:r w:rsidR="0024094D" w:rsidRPr="00341D4C">
        <w:t>the Tripartite</w:t>
      </w:r>
      <w:r w:rsidR="00806383" w:rsidRPr="00341D4C">
        <w:t xml:space="preserve"> Procurement</w:t>
      </w:r>
      <w:r w:rsidR="0024094D" w:rsidRPr="00341D4C">
        <w:t xml:space="preserve"> Advisory Panel for </w:t>
      </w:r>
      <w:r w:rsidR="00806383" w:rsidRPr="00341D4C">
        <w:t>compliance</w:t>
      </w:r>
      <w:r w:rsidR="0024094D" w:rsidRPr="00341D4C">
        <w:t xml:space="preserve"> purposes, but will not be disclosed to any other third party without the Contractor’s consent unless authorised or required by law o</w:t>
      </w:r>
      <w:r w:rsidR="0070569C" w:rsidRPr="00341D4C">
        <w:t>r</w:t>
      </w:r>
      <w:r w:rsidR="0024094D" w:rsidRPr="00341D4C">
        <w:t xml:space="preserve"> the Contract.</w:t>
      </w:r>
    </w:p>
    <w:p w14:paraId="2B6395F2" w14:textId="7DCC9CC2" w:rsidR="000938C3" w:rsidRPr="00341D4C" w:rsidRDefault="0024094D" w:rsidP="007403F3">
      <w:pPr>
        <w:pStyle w:val="CSParaa0"/>
        <w:tabs>
          <w:tab w:val="clear" w:pos="992"/>
          <w:tab w:val="num" w:pos="1134"/>
        </w:tabs>
        <w:ind w:left="1134" w:hanging="567"/>
      </w:pPr>
      <w:r w:rsidRPr="00341D4C">
        <w:t xml:space="preserve">Personal </w:t>
      </w:r>
      <w:r w:rsidR="002D3B7E" w:rsidRPr="00341D4C">
        <w:t>I</w:t>
      </w:r>
      <w:r w:rsidRPr="00341D4C">
        <w:t>nformation will be handled in accordance with the</w:t>
      </w:r>
      <w:r w:rsidR="00BC468A" w:rsidRPr="00341D4C">
        <w:t xml:space="preserve"> IPA</w:t>
      </w:r>
      <w:r w:rsidRPr="00341D4C">
        <w:t>.</w:t>
      </w:r>
    </w:p>
    <w:bookmarkEnd w:id="220"/>
    <w:p w14:paraId="01B7DF2F" w14:textId="42F1363F" w:rsidR="00937C82" w:rsidRPr="00BD0C59" w:rsidRDefault="00937C82" w:rsidP="007403F3">
      <w:pPr>
        <w:pStyle w:val="CSParaa0"/>
        <w:tabs>
          <w:tab w:val="clear" w:pos="992"/>
          <w:tab w:val="num" w:pos="1134"/>
        </w:tabs>
        <w:ind w:left="1134" w:hanging="567"/>
      </w:pPr>
      <w:r w:rsidRPr="00BD0C59">
        <w:t>This</w:t>
      </w:r>
      <w:r w:rsidR="006C1C55" w:rsidRPr="00BD0C59">
        <w:t xml:space="preserve"> Clause</w:t>
      </w:r>
      <w:r w:rsidRPr="00BD0C59">
        <w:t xml:space="preserve"> will survive the termination or expiry of the Contract.</w:t>
      </w:r>
    </w:p>
    <w:p w14:paraId="5B2F5CA0" w14:textId="5B72A7A3" w:rsidR="00937C82" w:rsidRPr="00BD0C59" w:rsidRDefault="00937C82">
      <w:pPr>
        <w:pStyle w:val="Heading3"/>
      </w:pPr>
      <w:bookmarkStart w:id="221" w:name="_Toc164091627"/>
      <w:bookmarkStart w:id="222" w:name="_Toc167956133"/>
      <w:r w:rsidRPr="00BD0C59">
        <w:t>GOODS AND SERVICES TAX (GST) AND PAY AS YOU GO (PAYG)</w:t>
      </w:r>
      <w:bookmarkEnd w:id="221"/>
      <w:bookmarkEnd w:id="222"/>
    </w:p>
    <w:p w14:paraId="43015649" w14:textId="58F4E060" w:rsidR="00937C82" w:rsidRPr="00BD0C59" w:rsidRDefault="00937C82" w:rsidP="00EF72C9">
      <w:pPr>
        <w:pStyle w:val="CSHeading6"/>
      </w:pPr>
      <w:r w:rsidRPr="00BD0C59">
        <w:t>Definitions</w:t>
      </w:r>
    </w:p>
    <w:p w14:paraId="3983E7E8" w14:textId="77777777" w:rsidR="006F753E" w:rsidRDefault="00937C82" w:rsidP="006F753E">
      <w:pPr>
        <w:pStyle w:val="CSParagraph"/>
        <w:keepNext/>
      </w:pPr>
      <w:r w:rsidRPr="00BD0C59">
        <w:t>For the purposes of this</w:t>
      </w:r>
      <w:r w:rsidR="006C1C55" w:rsidRPr="00BD0C59">
        <w:t xml:space="preserve"> Clause</w:t>
      </w:r>
      <w:r w:rsidR="006F753E">
        <w:t>:</w:t>
      </w:r>
    </w:p>
    <w:p w14:paraId="7189D3CC" w14:textId="0BAE51C7" w:rsidR="004D472B" w:rsidRPr="00BD0C59" w:rsidRDefault="004D472B" w:rsidP="00EF72C9">
      <w:pPr>
        <w:pStyle w:val="CSParagraph"/>
      </w:pPr>
      <w:r w:rsidRPr="00BD0C59">
        <w:t xml:space="preserve">‘ABN’, ‘adjustment event’, ‘adjustment note’, ‘amount’, ‘Australian resident’, ‘consideration’, ‘GST’, </w:t>
      </w:r>
      <w:r w:rsidR="00AA43ED" w:rsidRPr="00BD0C59">
        <w:t xml:space="preserve">‘GST Group’, </w:t>
      </w:r>
      <w:r w:rsidR="00BD19CB" w:rsidRPr="00BD0C59">
        <w:t xml:space="preserve">‘GST Law’, </w:t>
      </w:r>
      <w:r w:rsidRPr="00BD0C59">
        <w:t xml:space="preserve">‘input tax credit’, ‘recipient created tax invoice’, ‘registered’, </w:t>
      </w:r>
      <w:r w:rsidR="00AA43ED" w:rsidRPr="00BD0C59">
        <w:t xml:space="preserve">‘representative member’, ‘supply’, </w:t>
      </w:r>
      <w:r w:rsidRPr="00BD0C59">
        <w:t xml:space="preserve">‘tax invoice’, ‘taxable supply’ have the same meanings as in the </w:t>
      </w:r>
      <w:r w:rsidRPr="00BD0C59">
        <w:rPr>
          <w:i/>
        </w:rPr>
        <w:t>A New Tax System (Goods and Services Tax) Act 1999</w:t>
      </w:r>
      <w:r w:rsidRPr="00BD0C59">
        <w:t xml:space="preserve"> (Cth);</w:t>
      </w:r>
    </w:p>
    <w:p w14:paraId="5C9FE350" w14:textId="3B3500D5" w:rsidR="00937C82" w:rsidRPr="00BD0C59" w:rsidRDefault="004D3E6A" w:rsidP="00EF72C9">
      <w:pPr>
        <w:pStyle w:val="CSParagraph"/>
      </w:pPr>
      <w:r w:rsidRPr="00BD0C59">
        <w:t>‘</w:t>
      </w:r>
      <w:r w:rsidR="00937C82" w:rsidRPr="00BD0C59">
        <w:t>PAYG Law</w:t>
      </w:r>
      <w:r w:rsidRPr="00BD0C59">
        <w:t>’</w:t>
      </w:r>
      <w:r w:rsidR="00937C82" w:rsidRPr="00BD0C59">
        <w:t xml:space="preserve"> means any Act dealing with or relating to the PAYG system referred to in Schedule 1 of the </w:t>
      </w:r>
      <w:r w:rsidR="00937C82" w:rsidRPr="00BD0C59">
        <w:rPr>
          <w:i/>
        </w:rPr>
        <w:t>Taxation Administration Act 1953</w:t>
      </w:r>
      <w:r w:rsidR="00937C82" w:rsidRPr="00BD0C59">
        <w:t xml:space="preserve"> (Cth).</w:t>
      </w:r>
    </w:p>
    <w:p w14:paraId="7CE059A9" w14:textId="0ACD8471" w:rsidR="00937C82" w:rsidRPr="00BD0C59" w:rsidRDefault="00937C82" w:rsidP="00EF72C9">
      <w:pPr>
        <w:pStyle w:val="CSHeading6"/>
      </w:pPr>
      <w:r w:rsidRPr="00BD0C59">
        <w:t>Payment of GST</w:t>
      </w:r>
    </w:p>
    <w:p w14:paraId="52D46C7B" w14:textId="77777777" w:rsidR="006F753E" w:rsidRDefault="00937C82" w:rsidP="006F753E">
      <w:pPr>
        <w:pStyle w:val="CSParagraph"/>
        <w:keepNext/>
      </w:pPr>
      <w:r w:rsidRPr="00BD0C59">
        <w:t>Where a party is obliged to provide consideration to another party for a taxable supply made under or in connection with the Contract</w:t>
      </w:r>
      <w:r w:rsidR="006F753E">
        <w:t>:</w:t>
      </w:r>
    </w:p>
    <w:p w14:paraId="6717A02F" w14:textId="77777777" w:rsidR="006F753E" w:rsidRDefault="00937C82" w:rsidP="006F753E">
      <w:pPr>
        <w:pStyle w:val="CSParaa0"/>
        <w:keepNext/>
        <w:tabs>
          <w:tab w:val="clear" w:pos="992"/>
          <w:tab w:val="num" w:pos="1134"/>
        </w:tabs>
        <w:ind w:left="1134" w:hanging="567"/>
      </w:pPr>
      <w:r w:rsidRPr="00BD0C59">
        <w:t>any amount which the Contract provides</w:t>
      </w:r>
      <w:r w:rsidR="006F753E">
        <w:t>:</w:t>
      </w:r>
    </w:p>
    <w:p w14:paraId="12A048D2" w14:textId="7F9A8CC7" w:rsidR="00937C82" w:rsidRPr="00BD0C59" w:rsidRDefault="00937C82" w:rsidP="007403F3">
      <w:pPr>
        <w:pStyle w:val="CSParai"/>
        <w:tabs>
          <w:tab w:val="clear" w:pos="1276"/>
          <w:tab w:val="num" w:pos="1701"/>
        </w:tabs>
        <w:ind w:left="1701" w:hanging="567"/>
      </w:pPr>
      <w:r w:rsidRPr="00BD0C59">
        <w:t>is to be the amount of the consideration;</w:t>
      </w:r>
    </w:p>
    <w:p w14:paraId="2A16581D" w14:textId="6BD6B38F" w:rsidR="00937C82" w:rsidRPr="00BD0C59" w:rsidRDefault="00937C82" w:rsidP="007403F3">
      <w:pPr>
        <w:pStyle w:val="CSParai"/>
        <w:tabs>
          <w:tab w:val="clear" w:pos="1276"/>
          <w:tab w:val="num" w:pos="1701"/>
        </w:tabs>
        <w:ind w:left="1701" w:hanging="567"/>
      </w:pPr>
      <w:r w:rsidRPr="00BD0C59">
        <w:t>is to (or may) be used to calculate the amount of the consideration (and the amount of the consideration so calculated); or</w:t>
      </w:r>
    </w:p>
    <w:p w14:paraId="363F1060" w14:textId="4F67BED6" w:rsidR="00937C82" w:rsidRPr="00BD0C59" w:rsidRDefault="00937C82" w:rsidP="007403F3">
      <w:pPr>
        <w:pStyle w:val="CSParai"/>
        <w:tabs>
          <w:tab w:val="clear" w:pos="1276"/>
          <w:tab w:val="num" w:pos="1701"/>
        </w:tabs>
        <w:ind w:left="1701" w:hanging="567"/>
      </w:pPr>
      <w:r w:rsidRPr="00BD0C59">
        <w:lastRenderedPageBreak/>
        <w:t>is included (provisionally or otherwise) in the consideration,</w:t>
      </w:r>
    </w:p>
    <w:p w14:paraId="2C64036D" w14:textId="77777777" w:rsidR="00937C82" w:rsidRPr="00BD0C59" w:rsidRDefault="00937C82" w:rsidP="007403F3">
      <w:pPr>
        <w:pStyle w:val="CSParagraph"/>
        <w:ind w:left="1134"/>
      </w:pPr>
      <w:r w:rsidRPr="00BD0C59">
        <w:t>shall be taken to include GST payable in connection with the taxable supply unless the amount is specifically stated to exclude GST;</w:t>
      </w:r>
    </w:p>
    <w:p w14:paraId="13E42A31" w14:textId="3C67B033" w:rsidR="00937C82" w:rsidRPr="00BD0C59" w:rsidRDefault="00937C82" w:rsidP="007403F3">
      <w:pPr>
        <w:pStyle w:val="CSParaa0"/>
        <w:tabs>
          <w:tab w:val="clear" w:pos="992"/>
          <w:tab w:val="num" w:pos="1134"/>
        </w:tabs>
        <w:ind w:left="1134" w:hanging="567"/>
      </w:pPr>
      <w:r w:rsidRPr="00BD0C59">
        <w:t>where, despite Clause 51.2</w:t>
      </w:r>
      <w:r w:rsidR="006E0740" w:rsidRPr="00BD0C59">
        <w:t>(a)</w:t>
      </w:r>
      <w:r w:rsidRPr="00BD0C59">
        <w:t>, any consideration to be provided for a taxable supply is exclusive of GST, the party providing the consideration must also pay the GST payable in respect of the taxable supply, when the consideration is provided; and</w:t>
      </w:r>
    </w:p>
    <w:p w14:paraId="3333591E" w14:textId="60BAF462" w:rsidR="00937C82" w:rsidRPr="00BD0C59" w:rsidRDefault="00937C82" w:rsidP="007403F3">
      <w:pPr>
        <w:pStyle w:val="CSParaa0"/>
        <w:tabs>
          <w:tab w:val="clear" w:pos="992"/>
          <w:tab w:val="num" w:pos="1134"/>
        </w:tabs>
        <w:ind w:left="1134" w:hanging="567"/>
      </w:pPr>
      <w:r w:rsidRPr="00BD0C59">
        <w:t>no other provision of the Contract shall apply to give the Contractor any claim in connection with GST.</w:t>
      </w:r>
    </w:p>
    <w:p w14:paraId="53EE9A08" w14:textId="19E188E4" w:rsidR="00937C82" w:rsidRPr="00BD0C59" w:rsidRDefault="00937C82" w:rsidP="00EF72C9">
      <w:pPr>
        <w:pStyle w:val="CSHeading6"/>
      </w:pPr>
      <w:r w:rsidRPr="00BD0C59">
        <w:t>Liability Net of GST</w:t>
      </w:r>
    </w:p>
    <w:p w14:paraId="0397FF59" w14:textId="7573E66C" w:rsidR="00937C82" w:rsidRPr="00BD0C59" w:rsidRDefault="00937C82" w:rsidP="00EF72C9">
      <w:pPr>
        <w:pStyle w:val="CSParagraph"/>
      </w:pPr>
      <w:r w:rsidRPr="00BD0C59">
        <w:t>Where under or in connection with the Contract a party is required to pay an amount which is (or is to be calculated by reference to) any cost, expense, loss</w:t>
      </w:r>
      <w:r w:rsidR="00C62C9A" w:rsidRPr="00BD0C59">
        <w:t>,</w:t>
      </w:r>
      <w:r w:rsidRPr="00BD0C59">
        <w:t xml:space="preserve"> or other liability suffered or incurred by another party that amount shall be (or be calculated by reference to) the cost, expense, loss</w:t>
      </w:r>
      <w:r w:rsidR="00C62C9A" w:rsidRPr="00BD0C59">
        <w:t>,</w:t>
      </w:r>
      <w:r w:rsidRPr="00BD0C59">
        <w:t xml:space="preserve"> or other liability net of any input tax credits available to the other party or the representative member of its GST Group.</w:t>
      </w:r>
    </w:p>
    <w:p w14:paraId="792BB605" w14:textId="5654EB26" w:rsidR="00937C82" w:rsidRPr="00BD0C59" w:rsidRDefault="00937C82" w:rsidP="00EF72C9">
      <w:pPr>
        <w:pStyle w:val="CSHeading6"/>
      </w:pPr>
      <w:r w:rsidRPr="00BD0C59">
        <w:t>Notification of GST Registration Status</w:t>
      </w:r>
    </w:p>
    <w:p w14:paraId="0269E527" w14:textId="77777777" w:rsidR="006F753E" w:rsidRDefault="00937C82" w:rsidP="006F753E">
      <w:pPr>
        <w:pStyle w:val="CSParaa0"/>
        <w:keepNext/>
        <w:tabs>
          <w:tab w:val="clear" w:pos="992"/>
          <w:tab w:val="num" w:pos="1134"/>
        </w:tabs>
        <w:ind w:left="1134" w:hanging="567"/>
      </w:pPr>
      <w:r w:rsidRPr="00BD0C59">
        <w:t>The Contractor warrants to the Principal that</w:t>
      </w:r>
      <w:r w:rsidR="006F753E">
        <w:t>:</w:t>
      </w:r>
    </w:p>
    <w:p w14:paraId="2CF9EF07" w14:textId="0773D974" w:rsidR="00937C82" w:rsidRPr="00BD0C59" w:rsidRDefault="00937C82" w:rsidP="009E1782">
      <w:pPr>
        <w:pStyle w:val="CSParai"/>
        <w:tabs>
          <w:tab w:val="clear" w:pos="1276"/>
          <w:tab w:val="num" w:pos="1701"/>
        </w:tabs>
        <w:ind w:left="1701" w:hanging="567"/>
      </w:pPr>
      <w:r w:rsidRPr="00BD0C59">
        <w:t>the Contractor is registered for GST; and</w:t>
      </w:r>
    </w:p>
    <w:p w14:paraId="0B53BC75" w14:textId="26B3553C" w:rsidR="00937C82" w:rsidRPr="00BD0C59" w:rsidRDefault="00937C82" w:rsidP="009E1782">
      <w:pPr>
        <w:pStyle w:val="CSParai"/>
        <w:tabs>
          <w:tab w:val="clear" w:pos="1276"/>
          <w:tab w:val="num" w:pos="1701"/>
        </w:tabs>
        <w:ind w:left="1701" w:hanging="567"/>
      </w:pPr>
      <w:r w:rsidRPr="00BD0C59">
        <w:t>the Contractor’s ABN stated in the Contract (or otherwise notified by the Contractor to the Principal) is correct.</w:t>
      </w:r>
    </w:p>
    <w:p w14:paraId="267190F9" w14:textId="3F8870E6" w:rsidR="00937C82" w:rsidRPr="00BD0C59" w:rsidRDefault="00937C82" w:rsidP="009E1782">
      <w:pPr>
        <w:pStyle w:val="CSParaa0"/>
        <w:tabs>
          <w:tab w:val="clear" w:pos="992"/>
          <w:tab w:val="num" w:pos="1134"/>
        </w:tabs>
        <w:ind w:left="1134" w:hanging="567"/>
      </w:pPr>
      <w:r w:rsidRPr="00BD0C59">
        <w:t>The Contractor must notify the Principal immediately if it ceases to be registered for GST at any time.</w:t>
      </w:r>
    </w:p>
    <w:p w14:paraId="6DD36A55" w14:textId="12CDE70D" w:rsidR="00937C82" w:rsidRPr="00BD0C59" w:rsidRDefault="00937C82" w:rsidP="00EF72C9">
      <w:pPr>
        <w:pStyle w:val="CSHeading6"/>
      </w:pPr>
      <w:r w:rsidRPr="00BD0C59">
        <w:t>Tax Withholding</w:t>
      </w:r>
    </w:p>
    <w:p w14:paraId="62A342D3" w14:textId="47FF507F" w:rsidR="00937C82" w:rsidRPr="00BD0C59" w:rsidRDefault="00937C82" w:rsidP="009E1782">
      <w:pPr>
        <w:pStyle w:val="CSParaa0"/>
        <w:tabs>
          <w:tab w:val="clear" w:pos="992"/>
          <w:tab w:val="num" w:pos="1134"/>
        </w:tabs>
        <w:ind w:left="1134" w:hanging="567"/>
      </w:pPr>
      <w:r w:rsidRPr="00BD0C59">
        <w:t>Whenever the Contractor does not have an ABN or the Principal becomes aware that the Contractor’s ABN notified to it is incorrect or the Principal otherwise reasonably considers itself bound by PAYG Law to do so, the Principal shall be entitled to withhold from any payment otherwise due to the Contractor under or in connection with the Contract, amounts calculated and to be withheld in accordance with the PAYG Law.</w:t>
      </w:r>
    </w:p>
    <w:p w14:paraId="2C4793E9" w14:textId="4466772B" w:rsidR="00937C82" w:rsidRPr="00BD0C59" w:rsidRDefault="00937C82" w:rsidP="009E1782">
      <w:pPr>
        <w:pStyle w:val="CSParaa0"/>
        <w:tabs>
          <w:tab w:val="clear" w:pos="992"/>
          <w:tab w:val="num" w:pos="1134"/>
        </w:tabs>
        <w:ind w:left="1134" w:hanging="567"/>
      </w:pPr>
      <w:r w:rsidRPr="00BD0C59">
        <w:t>Subject to Clause 51.5</w:t>
      </w:r>
      <w:r w:rsidR="001A6158" w:rsidRPr="00BD0C59">
        <w:t>(c)</w:t>
      </w:r>
      <w:r w:rsidRPr="00BD0C59">
        <w:t xml:space="preserve">, each time the Contractor makes a claim for any payment under or in connection with the Contract, the Contractor shall be taken to warrant to the Principal that it is an Australian resident for the purposes of the foreign resident withholding provisions in Subdivision 12-FB of the </w:t>
      </w:r>
      <w:r w:rsidRPr="00BD0C59">
        <w:rPr>
          <w:i/>
          <w:iCs/>
        </w:rPr>
        <w:t>Taxation Administration Act 1953</w:t>
      </w:r>
      <w:r w:rsidRPr="00BD0C59">
        <w:t xml:space="preserve"> (Cth).</w:t>
      </w:r>
    </w:p>
    <w:p w14:paraId="510223C4" w14:textId="29F68843" w:rsidR="00937C82" w:rsidRPr="00BD0C59" w:rsidRDefault="00937C82" w:rsidP="009E1782">
      <w:pPr>
        <w:pStyle w:val="CSParaa0"/>
        <w:tabs>
          <w:tab w:val="clear" w:pos="992"/>
          <w:tab w:val="num" w:pos="1134"/>
        </w:tabs>
        <w:ind w:left="1134" w:hanging="567"/>
      </w:pPr>
      <w:r w:rsidRPr="00BD0C59">
        <w:t>The warranty in Clause 51.5</w:t>
      </w:r>
      <w:r w:rsidR="001A6158" w:rsidRPr="00BD0C59">
        <w:t>(b)</w:t>
      </w:r>
      <w:r w:rsidRPr="00BD0C59">
        <w:t xml:space="preserve"> shall not apply to the extent the Contractor has notified the Principal in writing that it is not an Australian resident before any claim for payment is made.</w:t>
      </w:r>
    </w:p>
    <w:p w14:paraId="5A22F30A" w14:textId="002593D3" w:rsidR="00937C82" w:rsidRPr="00BD0C59" w:rsidRDefault="00937C82" w:rsidP="00EF72C9">
      <w:pPr>
        <w:pStyle w:val="CSHeading6"/>
      </w:pPr>
      <w:r w:rsidRPr="00BD0C59">
        <w:t>Principal Created Tax Invoices</w:t>
      </w:r>
    </w:p>
    <w:p w14:paraId="1E7D9486" w14:textId="77777777" w:rsidR="006F753E" w:rsidRDefault="00937C82" w:rsidP="006F753E">
      <w:pPr>
        <w:pStyle w:val="CSParagraph"/>
        <w:keepNext/>
      </w:pPr>
      <w:r w:rsidRPr="00BD0C59">
        <w:t>Except to the extent the Principal at any time gives to the Contractor written notice that it does not intend issuing recipient created tax invoices for any taxable supplies to the Principal by the Contractor under or in connection with the Contract</w:t>
      </w:r>
      <w:r w:rsidR="006F753E">
        <w:t>:</w:t>
      </w:r>
    </w:p>
    <w:p w14:paraId="70B0B022" w14:textId="1062199F" w:rsidR="00937C82" w:rsidRPr="00BD0C59" w:rsidRDefault="00937C82" w:rsidP="009E1782">
      <w:pPr>
        <w:pStyle w:val="CSParaa0"/>
        <w:tabs>
          <w:tab w:val="clear" w:pos="992"/>
          <w:tab w:val="num" w:pos="1134"/>
        </w:tabs>
        <w:ind w:left="1134" w:hanging="567"/>
      </w:pPr>
      <w:r w:rsidRPr="00BD0C59">
        <w:t>the Principal shall issue tax invoices and adjustment notes in respect of those supplies;</w:t>
      </w:r>
    </w:p>
    <w:p w14:paraId="45620BED" w14:textId="2BB84D2B" w:rsidR="00937C82" w:rsidRPr="00BD0C59" w:rsidRDefault="00937C82" w:rsidP="009E1782">
      <w:pPr>
        <w:pStyle w:val="CSParaa0"/>
        <w:tabs>
          <w:tab w:val="clear" w:pos="992"/>
          <w:tab w:val="num" w:pos="1134"/>
        </w:tabs>
        <w:ind w:left="1134" w:hanging="567"/>
      </w:pPr>
      <w:r w:rsidRPr="00BD0C59">
        <w:t>the Contractor shall not issue tax invoices or adjustment notes in respect of those supplies;</w:t>
      </w:r>
    </w:p>
    <w:p w14:paraId="5D705B70" w14:textId="101171D6" w:rsidR="00937C82" w:rsidRPr="00BD0C59" w:rsidRDefault="00937C82" w:rsidP="009E1782">
      <w:pPr>
        <w:pStyle w:val="CSParaa0"/>
        <w:tabs>
          <w:tab w:val="clear" w:pos="992"/>
          <w:tab w:val="num" w:pos="1134"/>
        </w:tabs>
        <w:ind w:left="1134" w:hanging="567"/>
      </w:pPr>
      <w:r w:rsidRPr="00BD0C59">
        <w:t>the Principal acknowledges that it was registered for GST when it entered into the Contract and that it will notify the Contractor if it ceases to be registered; and</w:t>
      </w:r>
    </w:p>
    <w:p w14:paraId="3A70B772" w14:textId="1E4EE624" w:rsidR="00937C82" w:rsidRPr="00BD0C59" w:rsidRDefault="00937C82" w:rsidP="009E1782">
      <w:pPr>
        <w:pStyle w:val="CSParaa0"/>
        <w:tabs>
          <w:tab w:val="clear" w:pos="992"/>
          <w:tab w:val="num" w:pos="1134"/>
        </w:tabs>
        <w:ind w:left="1134" w:hanging="567"/>
      </w:pPr>
      <w:r w:rsidRPr="00BD0C59">
        <w:t>the Contractor must notify the Principal immediately it becomes aware of an adjustment event occurring in respect of those supplies.</w:t>
      </w:r>
    </w:p>
    <w:p w14:paraId="113A6F80" w14:textId="3CA4BEAC" w:rsidR="00937C82" w:rsidRPr="00D70669" w:rsidRDefault="00937C82" w:rsidP="00D70669">
      <w:pPr>
        <w:pStyle w:val="CSHeading6"/>
      </w:pPr>
      <w:r w:rsidRPr="00D70669">
        <w:lastRenderedPageBreak/>
        <w:t>Tax Invoices</w:t>
      </w:r>
    </w:p>
    <w:p w14:paraId="77608A4A" w14:textId="77777777" w:rsidR="006F753E" w:rsidRDefault="00937C82" w:rsidP="006F753E">
      <w:pPr>
        <w:pStyle w:val="CSParagraph"/>
        <w:keepNext/>
      </w:pPr>
      <w:r w:rsidRPr="00BD0C59">
        <w:t>If the Principal gives a written notice that it does not intend issuing recipient created tax invoices for a taxable supply to the Principal by the Contractor under or in connection with the Contract</w:t>
      </w:r>
      <w:r w:rsidR="006F753E">
        <w:t>:</w:t>
      </w:r>
    </w:p>
    <w:p w14:paraId="07B61932" w14:textId="77777777" w:rsidR="006F753E" w:rsidRDefault="00937C82" w:rsidP="006F753E">
      <w:pPr>
        <w:pStyle w:val="CSParaa0"/>
        <w:keepNext/>
        <w:tabs>
          <w:tab w:val="clear" w:pos="992"/>
          <w:tab w:val="num" w:pos="1134"/>
        </w:tabs>
        <w:ind w:left="1134" w:hanging="567"/>
      </w:pPr>
      <w:r w:rsidRPr="00BD0C59">
        <w:t xml:space="preserve">A party making a taxable supply the subject of the notice must issue to the other a tax invoice or adjustment note (as the case may require) within 5 </w:t>
      </w:r>
      <w:r w:rsidR="00874D30" w:rsidRPr="00BD0C59">
        <w:t>business day</w:t>
      </w:r>
      <w:r w:rsidRPr="00BD0C59">
        <w:t>s after each of the following occurring in relation to that taxable supply</w:t>
      </w:r>
      <w:r w:rsidR="006F753E">
        <w:t>:</w:t>
      </w:r>
    </w:p>
    <w:p w14:paraId="55C50510" w14:textId="7707F7B0" w:rsidR="00937C82" w:rsidRPr="00BD0C59" w:rsidRDefault="00937C82" w:rsidP="009E1782">
      <w:pPr>
        <w:pStyle w:val="CSParai"/>
        <w:tabs>
          <w:tab w:val="clear" w:pos="1276"/>
          <w:tab w:val="num" w:pos="1701"/>
        </w:tabs>
        <w:ind w:left="1701" w:hanging="567"/>
      </w:pPr>
      <w:r w:rsidRPr="00BD0C59">
        <w:t>the party submitting a claim for payment;</w:t>
      </w:r>
    </w:p>
    <w:p w14:paraId="02601899" w14:textId="48D9A202" w:rsidR="00937C82" w:rsidRPr="00BD0C59" w:rsidRDefault="00937C82" w:rsidP="009E1782">
      <w:pPr>
        <w:pStyle w:val="CSParai"/>
        <w:tabs>
          <w:tab w:val="clear" w:pos="1276"/>
          <w:tab w:val="num" w:pos="1701"/>
        </w:tabs>
        <w:ind w:left="1701" w:hanging="567"/>
      </w:pPr>
      <w:r w:rsidRPr="00BD0C59">
        <w:t>the Superintendent certifying an amount for payment different to the amount claimed;</w:t>
      </w:r>
    </w:p>
    <w:p w14:paraId="3B9C5AA2" w14:textId="5A10FE2B" w:rsidR="00937C82" w:rsidRPr="00BD0C59" w:rsidRDefault="00937C82" w:rsidP="009E1782">
      <w:pPr>
        <w:pStyle w:val="CSParai"/>
        <w:tabs>
          <w:tab w:val="clear" w:pos="1276"/>
          <w:tab w:val="num" w:pos="1701"/>
        </w:tabs>
        <w:ind w:left="1701" w:hanging="567"/>
      </w:pPr>
      <w:r w:rsidRPr="00BD0C59">
        <w:t>the amount for payment being otherwise determined to be different to the amount claimed or (if applicable) certified,</w:t>
      </w:r>
    </w:p>
    <w:p w14:paraId="784DC368" w14:textId="2C7AFC66" w:rsidR="00937C82" w:rsidRPr="00BD0C59" w:rsidRDefault="00937C82" w:rsidP="009E1782">
      <w:pPr>
        <w:pStyle w:val="CSParaa0"/>
        <w:tabs>
          <w:tab w:val="clear" w:pos="992"/>
          <w:tab w:val="num" w:pos="1134"/>
        </w:tabs>
        <w:ind w:left="1134" w:hanging="567"/>
      </w:pPr>
      <w:r w:rsidRPr="00BD0C59">
        <w:t>For the purposes of GST Law, upon the occurrence of each of the events specified in Clause 51.7</w:t>
      </w:r>
      <w:r w:rsidR="001A6158" w:rsidRPr="00BD0C59">
        <w:t>(a)</w:t>
      </w:r>
      <w:r w:rsidRPr="00BD0C59">
        <w:t>, the Principal shall be taken to have requested the Contractor to provide to the Principal the tax invoice or adjustment note referred to in Clause 51.7</w:t>
      </w:r>
      <w:r w:rsidR="001A6158" w:rsidRPr="00BD0C59">
        <w:t>(a)</w:t>
      </w:r>
      <w:r w:rsidRPr="00BD0C59">
        <w:t>.</w:t>
      </w:r>
    </w:p>
    <w:p w14:paraId="688EDF5F" w14:textId="50A57142" w:rsidR="005F0794" w:rsidRDefault="00937C82" w:rsidP="00941C4D">
      <w:pPr>
        <w:pStyle w:val="CSParaa0"/>
        <w:tabs>
          <w:tab w:val="clear" w:pos="992"/>
          <w:tab w:val="num" w:pos="1134"/>
        </w:tabs>
        <w:ind w:left="1134" w:hanging="567"/>
      </w:pPr>
      <w:r w:rsidRPr="00BD0C59">
        <w:t>Until the Principal notifies the Contractor otherwise, the Superintendent is authorised to provide to or receive from the Contractor tax invoices or adjustment notes (as the case may be) on the Principal’s behalf.</w:t>
      </w:r>
    </w:p>
    <w:p w14:paraId="570BF95F" w14:textId="77777777" w:rsidR="000B5451" w:rsidRDefault="000B5451" w:rsidP="000B5451">
      <w:pPr>
        <w:pStyle w:val="Heading3"/>
      </w:pPr>
      <w:bookmarkStart w:id="223" w:name="_Toc164091628"/>
      <w:bookmarkStart w:id="224" w:name="_Toc167956134"/>
      <w:r>
        <w:t>MODERN SLAVERY</w:t>
      </w:r>
      <w:bookmarkEnd w:id="223"/>
      <w:bookmarkEnd w:id="224"/>
    </w:p>
    <w:p w14:paraId="74A7ADA6" w14:textId="77777777" w:rsidR="006F753E" w:rsidRDefault="00B55AF8" w:rsidP="00433839">
      <w:pPr>
        <w:pStyle w:val="CSParaa0"/>
        <w:tabs>
          <w:tab w:val="clear" w:pos="992"/>
          <w:tab w:val="num" w:pos="1134"/>
        </w:tabs>
        <w:ind w:left="1134" w:hanging="567"/>
        <w:rPr>
          <w:lang w:eastAsia="en-AU"/>
        </w:rPr>
      </w:pPr>
      <w:r>
        <w:rPr>
          <w:lang w:eastAsia="en-AU"/>
        </w:rPr>
        <w:t xml:space="preserve">For the purpose of this </w:t>
      </w:r>
      <w:r w:rsidR="003159B8">
        <w:rPr>
          <w:lang w:eastAsia="en-AU"/>
        </w:rPr>
        <w:t>Clause</w:t>
      </w:r>
      <w:r w:rsidR="006F753E">
        <w:rPr>
          <w:lang w:eastAsia="en-AU"/>
        </w:rPr>
        <w:t>:</w:t>
      </w:r>
    </w:p>
    <w:p w14:paraId="129A5E65" w14:textId="7F979121" w:rsidR="000B5451" w:rsidRDefault="000B5451" w:rsidP="00433839">
      <w:pPr>
        <w:ind w:left="1134"/>
        <w:rPr>
          <w:lang w:eastAsia="en-AU"/>
        </w:rPr>
      </w:pPr>
      <w:r>
        <w:rPr>
          <w:lang w:eastAsia="en-AU"/>
        </w:rPr>
        <w:t xml:space="preserve">‘Modern Slavery’ has the meaning given to it in the </w:t>
      </w:r>
      <w:r w:rsidRPr="000B06E5">
        <w:rPr>
          <w:i/>
          <w:iCs/>
          <w:lang w:eastAsia="en-AU"/>
        </w:rPr>
        <w:t>Modern Slavery Act 2018</w:t>
      </w:r>
      <w:r>
        <w:rPr>
          <w:lang w:eastAsia="en-AU"/>
        </w:rPr>
        <w:t xml:space="preserve"> (Cth) and includes any form of slavery, servitude, debt bondage, deceptive recruitment practices, or forced labour to exploit children or other persons;</w:t>
      </w:r>
    </w:p>
    <w:p w14:paraId="4058298A" w14:textId="77777777" w:rsidR="000B5451" w:rsidRDefault="000B5451" w:rsidP="00433839">
      <w:pPr>
        <w:ind w:left="1134"/>
        <w:rPr>
          <w:lang w:eastAsia="en-AU"/>
        </w:rPr>
      </w:pPr>
      <w:r>
        <w:rPr>
          <w:lang w:eastAsia="en-AU"/>
        </w:rPr>
        <w:t xml:space="preserve">‘Modern Slavery Laws’ means the </w:t>
      </w:r>
      <w:r w:rsidRPr="000B06E5">
        <w:rPr>
          <w:i/>
          <w:iCs/>
          <w:lang w:eastAsia="en-AU"/>
        </w:rPr>
        <w:t>Modern Slavery Act 2018</w:t>
      </w:r>
      <w:r>
        <w:rPr>
          <w:lang w:eastAsia="en-AU"/>
        </w:rPr>
        <w:t xml:space="preserve"> and any other applicable legislation addressing similar subject matter.</w:t>
      </w:r>
    </w:p>
    <w:p w14:paraId="53441936" w14:textId="77777777" w:rsidR="006F753E" w:rsidRDefault="000B5451" w:rsidP="00433839">
      <w:pPr>
        <w:pStyle w:val="CSParaa0"/>
        <w:tabs>
          <w:tab w:val="clear" w:pos="992"/>
          <w:tab w:val="num" w:pos="1134"/>
        </w:tabs>
        <w:ind w:left="1134" w:hanging="567"/>
        <w:rPr>
          <w:lang w:eastAsia="en-AU"/>
        </w:rPr>
      </w:pPr>
      <w:r>
        <w:rPr>
          <w:lang w:eastAsia="en-AU"/>
        </w:rPr>
        <w:t>The Contractor warrants that</w:t>
      </w:r>
      <w:r w:rsidR="006F753E">
        <w:rPr>
          <w:lang w:eastAsia="en-AU"/>
        </w:rPr>
        <w:t>:</w:t>
      </w:r>
    </w:p>
    <w:p w14:paraId="4E7EA476" w14:textId="2A1974F5" w:rsidR="000B5451" w:rsidRDefault="007A02E3" w:rsidP="00433839">
      <w:pPr>
        <w:pStyle w:val="CSParai"/>
        <w:tabs>
          <w:tab w:val="clear" w:pos="1276"/>
          <w:tab w:val="num" w:pos="1701"/>
        </w:tabs>
        <w:ind w:left="1701" w:hanging="567"/>
        <w:rPr>
          <w:lang w:eastAsia="en-AU"/>
        </w:rPr>
      </w:pPr>
      <w:r>
        <w:rPr>
          <w:lang w:eastAsia="en-AU"/>
        </w:rPr>
        <w:t>i</w:t>
      </w:r>
      <w:r w:rsidR="000B5451">
        <w:rPr>
          <w:lang w:eastAsia="en-AU"/>
        </w:rPr>
        <w:t>t complies with and will continue to comply with all applicable Modern Slavery Laws;</w:t>
      </w:r>
    </w:p>
    <w:p w14:paraId="48A7A97B" w14:textId="4FB6318B" w:rsidR="000B5451" w:rsidRPr="000B5451" w:rsidRDefault="007A02E3" w:rsidP="00433839">
      <w:pPr>
        <w:pStyle w:val="CSParai"/>
        <w:tabs>
          <w:tab w:val="clear" w:pos="1276"/>
          <w:tab w:val="num" w:pos="1701"/>
        </w:tabs>
        <w:ind w:left="1701" w:hanging="567"/>
        <w:rPr>
          <w:lang w:eastAsia="en-AU"/>
        </w:rPr>
      </w:pPr>
      <w:r>
        <w:rPr>
          <w:lang w:eastAsia="en-AU"/>
        </w:rPr>
        <w:t>i</w:t>
      </w:r>
      <w:r w:rsidR="000B5451">
        <w:rPr>
          <w:lang w:eastAsia="en-AU"/>
        </w:rPr>
        <w:t xml:space="preserve">t has </w:t>
      </w:r>
      <w:r w:rsidR="000B5451" w:rsidRPr="000B5451">
        <w:rPr>
          <w:lang w:eastAsia="en-AU"/>
        </w:rPr>
        <w:t>thoroughly investigated its labour practices, and those of its subcontractors in respect of any Modern Slavery used anywhere in its operations or supply chain or in the operations or supply chain of any of its subcontractors (to the extent reasonably possible);</w:t>
      </w:r>
    </w:p>
    <w:p w14:paraId="631DB131" w14:textId="2DD30508" w:rsidR="000B5451" w:rsidRPr="000B5451" w:rsidRDefault="000B5451" w:rsidP="00433839">
      <w:pPr>
        <w:pStyle w:val="CSParai"/>
        <w:tabs>
          <w:tab w:val="clear" w:pos="1276"/>
          <w:tab w:val="num" w:pos="1701"/>
        </w:tabs>
        <w:ind w:left="1701" w:hanging="567"/>
        <w:rPr>
          <w:lang w:eastAsia="en-AU"/>
        </w:rPr>
      </w:pPr>
      <w:r w:rsidRPr="000B5451">
        <w:rPr>
          <w:lang w:eastAsia="en-AU"/>
        </w:rPr>
        <w:t xml:space="preserve">it has put in place all necessary processes, procedures, investigations and compliance systems to ensure that it can provide the warranties under this </w:t>
      </w:r>
      <w:r w:rsidR="003159B8">
        <w:rPr>
          <w:lang w:eastAsia="en-AU"/>
        </w:rPr>
        <w:t>Clause</w:t>
      </w:r>
      <w:r w:rsidRPr="000B5451">
        <w:rPr>
          <w:lang w:eastAsia="en-AU"/>
        </w:rPr>
        <w:t xml:space="preserve"> at all relevant times; and</w:t>
      </w:r>
    </w:p>
    <w:p w14:paraId="05239905" w14:textId="04E1C045" w:rsidR="000B5451" w:rsidRPr="000B5451" w:rsidRDefault="000B5451" w:rsidP="00433839">
      <w:pPr>
        <w:pStyle w:val="CSParai"/>
        <w:tabs>
          <w:tab w:val="clear" w:pos="1276"/>
          <w:tab w:val="num" w:pos="1701"/>
        </w:tabs>
        <w:ind w:left="1701" w:hanging="567"/>
        <w:rPr>
          <w:lang w:eastAsia="en-AU"/>
        </w:rPr>
      </w:pPr>
      <w:r w:rsidRPr="000B5451">
        <w:rPr>
          <w:lang w:eastAsia="en-AU"/>
        </w:rPr>
        <w:t xml:space="preserve">it has taken, and will take in the future, all necessary actions and investigations to validate the warranties provided under this </w:t>
      </w:r>
      <w:r w:rsidR="003159B8">
        <w:rPr>
          <w:lang w:eastAsia="en-AU"/>
        </w:rPr>
        <w:t>Clause</w:t>
      </w:r>
      <w:r w:rsidRPr="000B5451">
        <w:rPr>
          <w:lang w:eastAsia="en-AU"/>
        </w:rPr>
        <w:t>.</w:t>
      </w:r>
    </w:p>
    <w:p w14:paraId="7CB968F7" w14:textId="77777777" w:rsidR="006F753E" w:rsidRDefault="000B5451" w:rsidP="00433839">
      <w:pPr>
        <w:pStyle w:val="CSParaa0"/>
        <w:tabs>
          <w:tab w:val="clear" w:pos="992"/>
          <w:tab w:val="num" w:pos="1134"/>
        </w:tabs>
        <w:ind w:left="1134" w:hanging="567"/>
        <w:rPr>
          <w:lang w:eastAsia="en-AU"/>
        </w:rPr>
      </w:pPr>
      <w:r>
        <w:rPr>
          <w:lang w:eastAsia="en-AU"/>
        </w:rPr>
        <w:t>Should the Contractor become aware of any</w:t>
      </w:r>
      <w:r w:rsidR="006F753E">
        <w:rPr>
          <w:lang w:eastAsia="en-AU"/>
        </w:rPr>
        <w:t>:</w:t>
      </w:r>
    </w:p>
    <w:p w14:paraId="11D5DA2E" w14:textId="1DD12D09" w:rsidR="000B5451" w:rsidRDefault="000B5451" w:rsidP="00433839">
      <w:pPr>
        <w:pStyle w:val="CSParai"/>
        <w:tabs>
          <w:tab w:val="clear" w:pos="1276"/>
          <w:tab w:val="num" w:pos="1701"/>
        </w:tabs>
        <w:ind w:left="1701" w:hanging="567"/>
        <w:rPr>
          <w:lang w:eastAsia="en-AU"/>
        </w:rPr>
      </w:pPr>
      <w:r>
        <w:rPr>
          <w:lang w:eastAsia="en-AU"/>
        </w:rPr>
        <w:t xml:space="preserve">Modern Slavery </w:t>
      </w:r>
      <w:r w:rsidRPr="000B5451">
        <w:rPr>
          <w:lang w:eastAsia="en-AU"/>
        </w:rPr>
        <w:t>risks in its supply chain or operations, it must notify the Principal of those risks and advise the Principal of the steps it is taking to eliminate or minimise those risks; or</w:t>
      </w:r>
    </w:p>
    <w:p w14:paraId="433D961D" w14:textId="77777777" w:rsidR="006F753E" w:rsidRDefault="000B5451" w:rsidP="00433839">
      <w:pPr>
        <w:pStyle w:val="CSParai"/>
        <w:tabs>
          <w:tab w:val="clear" w:pos="1276"/>
          <w:tab w:val="num" w:pos="1701"/>
        </w:tabs>
        <w:ind w:left="1701" w:hanging="567"/>
        <w:rPr>
          <w:lang w:eastAsia="en-AU"/>
        </w:rPr>
      </w:pPr>
      <w:r w:rsidRPr="000B5451">
        <w:rPr>
          <w:lang w:eastAsia="en-AU"/>
        </w:rPr>
        <w:t>Modern Slavery practices being carried out within its operations or supply chain, it must</w:t>
      </w:r>
      <w:r w:rsidR="006F753E">
        <w:rPr>
          <w:lang w:eastAsia="en-AU"/>
        </w:rPr>
        <w:t>:</w:t>
      </w:r>
    </w:p>
    <w:p w14:paraId="6C102B78" w14:textId="3D4961E6" w:rsidR="000B5451" w:rsidRPr="000B5451" w:rsidRDefault="000B5451" w:rsidP="00433839">
      <w:pPr>
        <w:pStyle w:val="CSParaA1"/>
        <w:rPr>
          <w:lang w:eastAsia="en-AU"/>
        </w:rPr>
      </w:pPr>
      <w:r w:rsidRPr="000B5451">
        <w:rPr>
          <w:lang w:eastAsia="en-AU"/>
        </w:rPr>
        <w:t>in writing, immediately notify the Principal of those practices and of the remediation action it proposes to take; and</w:t>
      </w:r>
    </w:p>
    <w:p w14:paraId="4360812C" w14:textId="77777777" w:rsidR="000B5451" w:rsidRPr="000B5451" w:rsidRDefault="000B5451" w:rsidP="00433839">
      <w:pPr>
        <w:pStyle w:val="CSParaA1"/>
        <w:rPr>
          <w:lang w:eastAsia="en-AU"/>
        </w:rPr>
      </w:pPr>
      <w:r w:rsidRPr="000B5451">
        <w:rPr>
          <w:lang w:eastAsia="en-AU"/>
        </w:rPr>
        <w:t>at its cost, take any such additional remediation action required by the Principal (acting reasonably and after due consultation with the Contractor).</w:t>
      </w:r>
    </w:p>
    <w:p w14:paraId="60CC734A" w14:textId="7BC3BB0D" w:rsidR="000B5451" w:rsidRDefault="000B5451" w:rsidP="00433839">
      <w:pPr>
        <w:pStyle w:val="CSParaa0"/>
        <w:tabs>
          <w:tab w:val="clear" w:pos="992"/>
          <w:tab w:val="num" w:pos="1134"/>
        </w:tabs>
        <w:ind w:left="1134" w:hanging="567"/>
        <w:rPr>
          <w:lang w:eastAsia="en-AU"/>
        </w:rPr>
      </w:pPr>
      <w:r>
        <w:rPr>
          <w:lang w:eastAsia="en-AU"/>
        </w:rPr>
        <w:lastRenderedPageBreak/>
        <w:t>If the Contractor is a ‘</w:t>
      </w:r>
      <w:r w:rsidRPr="004E40FD">
        <w:rPr>
          <w:lang w:eastAsia="en-AU"/>
        </w:rPr>
        <w:t xml:space="preserve">reporting entity’ for the purposes of any state or federal Modern Slavery Laws, including the </w:t>
      </w:r>
      <w:r w:rsidRPr="004E40FD">
        <w:rPr>
          <w:i/>
          <w:iCs/>
          <w:lang w:eastAsia="en-AU"/>
        </w:rPr>
        <w:t>Modern Slavery Act 2018</w:t>
      </w:r>
      <w:r w:rsidRPr="004E40FD">
        <w:rPr>
          <w:lang w:eastAsia="en-AU"/>
        </w:rPr>
        <w:t xml:space="preserve"> (Cth), it must provide the Principal with a copy of any report it is required to prepare under that legislation at the Principal’s request.</w:t>
      </w:r>
      <w:r w:rsidR="005759E0">
        <w:rPr>
          <w:lang w:eastAsia="en-AU"/>
        </w:rPr>
        <w:t>”</w:t>
      </w:r>
    </w:p>
    <w:p w14:paraId="5AC2AD5B" w14:textId="77777777" w:rsidR="005759E0" w:rsidRPr="004E40FD" w:rsidRDefault="005759E0" w:rsidP="005759E0">
      <w:pPr>
        <w:rPr>
          <w:lang w:eastAsia="en-AU"/>
        </w:rPr>
      </w:pPr>
    </w:p>
    <w:p w14:paraId="5799B977" w14:textId="1E6FBC85" w:rsidR="000B06E5" w:rsidRPr="000B06E5" w:rsidRDefault="000B06E5" w:rsidP="005759E0">
      <w:pPr>
        <w:rPr>
          <w:lang w:eastAsia="en-AU"/>
        </w:rPr>
        <w:sectPr w:rsidR="000B06E5" w:rsidRPr="000B06E5" w:rsidSect="00953B3E">
          <w:headerReference w:type="even" r:id="rId18"/>
          <w:headerReference w:type="default" r:id="rId19"/>
          <w:headerReference w:type="first" r:id="rId20"/>
          <w:pgSz w:w="11906" w:h="16838" w:code="9"/>
          <w:pgMar w:top="851" w:right="851" w:bottom="851" w:left="851" w:header="709" w:footer="482" w:gutter="0"/>
          <w:cols w:space="708"/>
          <w:docGrid w:linePitch="360"/>
        </w:sectPr>
      </w:pPr>
    </w:p>
    <w:p w14:paraId="3ED5CE5C" w14:textId="6B7390D8" w:rsidR="00705538" w:rsidRPr="00BD0C59" w:rsidRDefault="00705538" w:rsidP="006800B3">
      <w:pPr>
        <w:pStyle w:val="Heading2"/>
      </w:pPr>
      <w:bookmarkStart w:id="225" w:name="_Toc517960445"/>
      <w:bookmarkStart w:id="226" w:name="_Toc164091629"/>
      <w:bookmarkStart w:id="227" w:name="_Toc167956135"/>
      <w:r w:rsidRPr="00BD0C59">
        <w:lastRenderedPageBreak/>
        <w:t>ANNEXURE</w:t>
      </w:r>
      <w:bookmarkEnd w:id="225"/>
      <w:bookmarkEnd w:id="226"/>
      <w:bookmarkEnd w:id="227"/>
    </w:p>
    <w:p w14:paraId="4AB6BC52" w14:textId="1F94B2BF" w:rsidR="00705538" w:rsidRPr="00BD0C59" w:rsidRDefault="00422D74" w:rsidP="00CA2386">
      <w:r w:rsidRPr="00BD0C59">
        <w:t xml:space="preserve">This Annexure takes the place of the Annexure to the General </w:t>
      </w:r>
      <w:r w:rsidR="00AD44AF" w:rsidRPr="00BD0C59">
        <w:t>c</w:t>
      </w:r>
      <w:r w:rsidRPr="00BD0C59">
        <w:t xml:space="preserve">onditions of </w:t>
      </w:r>
      <w:r w:rsidR="00AD44AF" w:rsidRPr="00BD0C59">
        <w:t>c</w:t>
      </w:r>
      <w:r w:rsidRPr="00BD0C59">
        <w:t>ontract (AS2124-1992)</w:t>
      </w:r>
      <w:r w:rsidR="00260757" w:rsidRPr="00BD0C59">
        <w:t>.</w:t>
      </w:r>
    </w:p>
    <w:tbl>
      <w:tblPr>
        <w:tblW w:w="5000" w:type="pct"/>
        <w:tblLayout w:type="fixed"/>
        <w:tblCellMar>
          <w:top w:w="85" w:type="dxa"/>
          <w:left w:w="0" w:type="dxa"/>
          <w:bottom w:w="85" w:type="dxa"/>
          <w:right w:w="85" w:type="dxa"/>
        </w:tblCellMar>
        <w:tblLook w:val="0000" w:firstRow="0" w:lastRow="0" w:firstColumn="0" w:lastColumn="0" w:noHBand="0" w:noVBand="0"/>
      </w:tblPr>
      <w:tblGrid>
        <w:gridCol w:w="565"/>
        <w:gridCol w:w="4394"/>
        <w:gridCol w:w="5245"/>
      </w:tblGrid>
      <w:tr w:rsidR="00596DC5" w:rsidRPr="00BD0C59" w14:paraId="0E91D229" w14:textId="77777777" w:rsidTr="00AE5FE2">
        <w:trPr>
          <w:cantSplit/>
          <w:trHeight w:val="20"/>
          <w:tblHeader/>
        </w:trPr>
        <w:tc>
          <w:tcPr>
            <w:tcW w:w="277" w:type="pct"/>
          </w:tcPr>
          <w:p w14:paraId="0F6AEAD6" w14:textId="510A1AFC" w:rsidR="00596DC5" w:rsidRPr="00BD0C59" w:rsidDel="00A513C1" w:rsidRDefault="00596DC5" w:rsidP="00EF72C9">
            <w:pPr>
              <w:pStyle w:val="CSTableText"/>
            </w:pPr>
            <w:r w:rsidRPr="00BD0C59">
              <w:t>Item</w:t>
            </w:r>
          </w:p>
        </w:tc>
        <w:tc>
          <w:tcPr>
            <w:tcW w:w="2153" w:type="pct"/>
          </w:tcPr>
          <w:p w14:paraId="13BFCB1E" w14:textId="77777777" w:rsidR="00596DC5" w:rsidRPr="00BD0C59" w:rsidRDefault="00596DC5" w:rsidP="00BC7853">
            <w:pPr>
              <w:pStyle w:val="TableText"/>
              <w:spacing w:before="0" w:after="0"/>
            </w:pPr>
          </w:p>
        </w:tc>
        <w:tc>
          <w:tcPr>
            <w:tcW w:w="2570" w:type="pct"/>
          </w:tcPr>
          <w:p w14:paraId="3FDFFA4A" w14:textId="77777777" w:rsidR="00596DC5" w:rsidRPr="00BD0C59" w:rsidRDefault="00596DC5" w:rsidP="00BC7853">
            <w:pPr>
              <w:pStyle w:val="TableText"/>
              <w:spacing w:before="0" w:after="0"/>
            </w:pPr>
          </w:p>
        </w:tc>
      </w:tr>
      <w:tr w:rsidR="00AD7F52" w:rsidRPr="00BD0C59" w14:paraId="1F9F3D11" w14:textId="77777777" w:rsidTr="00AE5FE2">
        <w:trPr>
          <w:cantSplit/>
          <w:trHeight w:val="20"/>
        </w:trPr>
        <w:tc>
          <w:tcPr>
            <w:tcW w:w="277" w:type="pct"/>
          </w:tcPr>
          <w:p w14:paraId="52126F45" w14:textId="77777777" w:rsidR="00AD7F52" w:rsidRPr="00BD0C59" w:rsidDel="00A513C1" w:rsidRDefault="00AD7F52" w:rsidP="00433839">
            <w:pPr>
              <w:pStyle w:val="TableText"/>
              <w:numPr>
                <w:ilvl w:val="0"/>
                <w:numId w:val="4"/>
              </w:numPr>
              <w:spacing w:before="0" w:after="0"/>
            </w:pPr>
          </w:p>
        </w:tc>
        <w:tc>
          <w:tcPr>
            <w:tcW w:w="2153" w:type="pct"/>
          </w:tcPr>
          <w:p w14:paraId="0399125B" w14:textId="24AFC543" w:rsidR="00AD7F52" w:rsidRPr="00BD0C59" w:rsidRDefault="00AD7F52" w:rsidP="00EF72C9">
            <w:pPr>
              <w:pStyle w:val="CSTableText"/>
            </w:pPr>
            <w:r w:rsidRPr="00BD0C59">
              <w:t>Law applicable is that of the State or Territory of (Clause 1):</w:t>
            </w:r>
          </w:p>
        </w:tc>
        <w:tc>
          <w:tcPr>
            <w:tcW w:w="2570" w:type="pct"/>
          </w:tcPr>
          <w:p w14:paraId="2261DE70" w14:textId="77777777" w:rsidR="00AD7F52" w:rsidRPr="00BD0C59" w:rsidRDefault="00AD7F52" w:rsidP="00EF72C9">
            <w:pPr>
              <w:pStyle w:val="CSTableText"/>
            </w:pPr>
            <w:r w:rsidRPr="00BD0C59">
              <w:t>Queensland</w:t>
            </w:r>
          </w:p>
        </w:tc>
      </w:tr>
      <w:tr w:rsidR="00AD7F52" w:rsidRPr="00BD0C59" w14:paraId="079C2F38" w14:textId="77777777" w:rsidTr="00AE5FE2">
        <w:trPr>
          <w:cantSplit/>
          <w:trHeight w:val="20"/>
        </w:trPr>
        <w:tc>
          <w:tcPr>
            <w:tcW w:w="277" w:type="pct"/>
          </w:tcPr>
          <w:p w14:paraId="40001A46" w14:textId="77777777" w:rsidR="00AD7F52" w:rsidRPr="00BD0C59" w:rsidRDefault="00AD7F52" w:rsidP="00433839">
            <w:pPr>
              <w:pStyle w:val="TableText"/>
              <w:numPr>
                <w:ilvl w:val="0"/>
                <w:numId w:val="4"/>
              </w:numPr>
              <w:spacing w:before="0" w:after="0"/>
            </w:pPr>
          </w:p>
        </w:tc>
        <w:tc>
          <w:tcPr>
            <w:tcW w:w="2153" w:type="pct"/>
          </w:tcPr>
          <w:p w14:paraId="3AF66881" w14:textId="28437C31" w:rsidR="00AD7F52" w:rsidRPr="00BD0C59" w:rsidRDefault="00AD7F52" w:rsidP="00EF72C9">
            <w:pPr>
              <w:pStyle w:val="CSTableText"/>
            </w:pPr>
            <w:r w:rsidRPr="00BD0C59">
              <w:t>Payments under the Contract shall be made at (Clause 1):</w:t>
            </w:r>
          </w:p>
        </w:tc>
        <w:tc>
          <w:tcPr>
            <w:tcW w:w="2570" w:type="pct"/>
          </w:tcPr>
          <w:p w14:paraId="1A13E09A" w14:textId="77777777" w:rsidR="00AD7F52" w:rsidRPr="00BD0C59" w:rsidRDefault="00AD7F52" w:rsidP="00EF72C9">
            <w:pPr>
              <w:pStyle w:val="CSTableText"/>
            </w:pPr>
            <w:permStart w:id="355013266" w:edGrp="everyone"/>
            <w:r w:rsidRPr="00BD0C59">
              <w:t>Brisbane</w:t>
            </w:r>
            <w:permEnd w:id="355013266"/>
          </w:p>
        </w:tc>
      </w:tr>
      <w:tr w:rsidR="00AD7F52" w:rsidRPr="00BD0C59" w14:paraId="1F84703F" w14:textId="77777777" w:rsidTr="00AE5FE2">
        <w:trPr>
          <w:cantSplit/>
          <w:trHeight w:val="20"/>
        </w:trPr>
        <w:tc>
          <w:tcPr>
            <w:tcW w:w="277" w:type="pct"/>
          </w:tcPr>
          <w:p w14:paraId="230FCA40" w14:textId="77777777" w:rsidR="00AD7F52" w:rsidRPr="00BD0C59" w:rsidDel="00A513C1" w:rsidRDefault="00AD7F52" w:rsidP="00433839">
            <w:pPr>
              <w:pStyle w:val="TableText"/>
              <w:numPr>
                <w:ilvl w:val="0"/>
                <w:numId w:val="4"/>
              </w:numPr>
              <w:spacing w:before="0" w:after="0"/>
            </w:pPr>
          </w:p>
        </w:tc>
        <w:tc>
          <w:tcPr>
            <w:tcW w:w="2153" w:type="pct"/>
          </w:tcPr>
          <w:p w14:paraId="0DCC1E76" w14:textId="062F5C02" w:rsidR="00AD7F52" w:rsidRPr="00BD0C59" w:rsidRDefault="00AD7F52" w:rsidP="00EF72C9">
            <w:pPr>
              <w:pStyle w:val="CSTableText"/>
            </w:pPr>
            <w:r w:rsidRPr="00BD0C59">
              <w:t>Name of the Principal (Clause 2):</w:t>
            </w:r>
          </w:p>
        </w:tc>
        <w:tc>
          <w:tcPr>
            <w:tcW w:w="2570" w:type="pct"/>
          </w:tcPr>
          <w:p w14:paraId="600AF5CC" w14:textId="1F6E0724" w:rsidR="00AD7F52" w:rsidRPr="00BD0C59" w:rsidRDefault="00AD7F52" w:rsidP="005577C5">
            <w:pPr>
              <w:pStyle w:val="CSTableText"/>
              <w:tabs>
                <w:tab w:val="left" w:leader="dot" w:pos="5103"/>
              </w:tabs>
            </w:pPr>
            <w:permStart w:id="962610995" w:edGrp="everyone"/>
            <w:r w:rsidRPr="00BD0C59">
              <w:t xml:space="preserve">The State of Queensland through </w:t>
            </w:r>
            <w:r w:rsidRPr="00BD0C59">
              <w:tab/>
            </w:r>
            <w:permEnd w:id="962610995"/>
          </w:p>
        </w:tc>
      </w:tr>
      <w:tr w:rsidR="00AD7F52" w:rsidRPr="00BD0C59" w14:paraId="7CB4C5D9" w14:textId="77777777" w:rsidTr="00AE5FE2">
        <w:trPr>
          <w:cantSplit/>
          <w:trHeight w:val="20"/>
        </w:trPr>
        <w:tc>
          <w:tcPr>
            <w:tcW w:w="277" w:type="pct"/>
          </w:tcPr>
          <w:p w14:paraId="2746876D" w14:textId="77777777" w:rsidR="00AD7F52" w:rsidRPr="00BD0C59" w:rsidDel="00A513C1" w:rsidRDefault="00AD7F52" w:rsidP="00433839">
            <w:pPr>
              <w:pStyle w:val="TableText"/>
              <w:numPr>
                <w:ilvl w:val="0"/>
                <w:numId w:val="4"/>
              </w:numPr>
              <w:spacing w:before="0" w:after="0"/>
            </w:pPr>
          </w:p>
        </w:tc>
        <w:tc>
          <w:tcPr>
            <w:tcW w:w="2153" w:type="pct"/>
          </w:tcPr>
          <w:p w14:paraId="36D2F242" w14:textId="3E65681A" w:rsidR="00AD7F52" w:rsidRPr="00BD0C59" w:rsidRDefault="00AD7F52" w:rsidP="00EF72C9">
            <w:pPr>
              <w:pStyle w:val="CSTableText"/>
            </w:pPr>
            <w:r w:rsidRPr="00BD0C59">
              <w:t>Address of the Principal:</w:t>
            </w:r>
          </w:p>
        </w:tc>
        <w:tc>
          <w:tcPr>
            <w:tcW w:w="2570" w:type="pct"/>
          </w:tcPr>
          <w:p w14:paraId="26CC0A52" w14:textId="5B14B682" w:rsidR="00AD7F52" w:rsidRPr="00BD0C59" w:rsidRDefault="00AD7F52" w:rsidP="005577C5">
            <w:pPr>
              <w:pStyle w:val="CSTableText"/>
              <w:tabs>
                <w:tab w:val="left" w:leader="dot" w:pos="5103"/>
              </w:tabs>
            </w:pPr>
            <w:permStart w:id="1751799849" w:edGrp="everyone"/>
            <w:r w:rsidRPr="00BD0C59">
              <w:tab/>
            </w:r>
            <w:permEnd w:id="1751799849"/>
          </w:p>
        </w:tc>
      </w:tr>
      <w:tr w:rsidR="00AD7F52" w:rsidRPr="00BD0C59" w14:paraId="79B5B038" w14:textId="77777777" w:rsidTr="00AE5FE2">
        <w:trPr>
          <w:cantSplit/>
          <w:trHeight w:val="20"/>
        </w:trPr>
        <w:tc>
          <w:tcPr>
            <w:tcW w:w="277" w:type="pct"/>
          </w:tcPr>
          <w:p w14:paraId="65E0045B" w14:textId="77777777" w:rsidR="00AD7F52" w:rsidRPr="00BD0C59" w:rsidDel="00A513C1" w:rsidRDefault="00AD7F52" w:rsidP="00433839">
            <w:pPr>
              <w:pStyle w:val="TableText"/>
              <w:numPr>
                <w:ilvl w:val="0"/>
                <w:numId w:val="4"/>
              </w:numPr>
              <w:spacing w:before="0" w:after="0"/>
            </w:pPr>
          </w:p>
        </w:tc>
        <w:tc>
          <w:tcPr>
            <w:tcW w:w="2153" w:type="pct"/>
          </w:tcPr>
          <w:p w14:paraId="3E1722C6" w14:textId="5FB16FE8" w:rsidR="00AD7F52" w:rsidRPr="00BD0C59" w:rsidRDefault="00AD7F52" w:rsidP="00EF72C9">
            <w:pPr>
              <w:pStyle w:val="CSTableText"/>
            </w:pPr>
            <w:r w:rsidRPr="00BD0C59">
              <w:t>Name of the Superintendent (Clause 2):</w:t>
            </w:r>
          </w:p>
        </w:tc>
        <w:tc>
          <w:tcPr>
            <w:tcW w:w="2570" w:type="pct"/>
          </w:tcPr>
          <w:p w14:paraId="189DD309" w14:textId="77777777" w:rsidR="00AD7F52" w:rsidRPr="00BD0C59" w:rsidRDefault="00AD7F52" w:rsidP="00EF72C9">
            <w:pPr>
              <w:pStyle w:val="CSTableText"/>
            </w:pPr>
            <w:permStart w:id="672663552" w:edGrp="everyone"/>
            <w:r w:rsidRPr="00BD0C59">
              <w:t>As per Letter of Acceptance</w:t>
            </w:r>
            <w:permEnd w:id="672663552"/>
          </w:p>
        </w:tc>
      </w:tr>
      <w:tr w:rsidR="00AD7F52" w:rsidRPr="00BD0C59" w14:paraId="2A941CAC" w14:textId="77777777" w:rsidTr="00AE5FE2">
        <w:trPr>
          <w:cantSplit/>
          <w:trHeight w:val="20"/>
        </w:trPr>
        <w:tc>
          <w:tcPr>
            <w:tcW w:w="277" w:type="pct"/>
          </w:tcPr>
          <w:p w14:paraId="40F037FD" w14:textId="77777777" w:rsidR="00AD7F52" w:rsidRPr="00BD0C59" w:rsidDel="00A513C1" w:rsidRDefault="00AD7F52" w:rsidP="00433839">
            <w:pPr>
              <w:pStyle w:val="TableText"/>
              <w:numPr>
                <w:ilvl w:val="0"/>
                <w:numId w:val="4"/>
              </w:numPr>
              <w:spacing w:before="0" w:after="0"/>
            </w:pPr>
          </w:p>
        </w:tc>
        <w:tc>
          <w:tcPr>
            <w:tcW w:w="2153" w:type="pct"/>
          </w:tcPr>
          <w:p w14:paraId="4A365E23" w14:textId="351EFA7D" w:rsidR="00AD7F52" w:rsidRPr="00BD0C59" w:rsidRDefault="00AD7F52" w:rsidP="00EF72C9">
            <w:pPr>
              <w:pStyle w:val="CSTableText"/>
            </w:pPr>
            <w:r w:rsidRPr="00BD0C59">
              <w:t>Address of the Superintendent:</w:t>
            </w:r>
          </w:p>
        </w:tc>
        <w:tc>
          <w:tcPr>
            <w:tcW w:w="2570" w:type="pct"/>
          </w:tcPr>
          <w:p w14:paraId="22C6400E" w14:textId="77777777" w:rsidR="00AD7F52" w:rsidRPr="00BD0C59" w:rsidRDefault="00AD7F52" w:rsidP="00EF72C9">
            <w:pPr>
              <w:pStyle w:val="CSTableText"/>
            </w:pPr>
            <w:permStart w:id="1027368144" w:edGrp="everyone"/>
            <w:r w:rsidRPr="00BD0C59">
              <w:t>As per Letter of Acceptance</w:t>
            </w:r>
            <w:permEnd w:id="1027368144"/>
          </w:p>
        </w:tc>
      </w:tr>
      <w:tr w:rsidR="00AD7F52" w:rsidRPr="00BD0C59" w14:paraId="34A95602" w14:textId="77777777" w:rsidTr="00AE5FE2">
        <w:trPr>
          <w:cantSplit/>
          <w:trHeight w:val="20"/>
        </w:trPr>
        <w:tc>
          <w:tcPr>
            <w:tcW w:w="277" w:type="pct"/>
          </w:tcPr>
          <w:p w14:paraId="65F32434" w14:textId="77777777" w:rsidR="00AD7F52" w:rsidRPr="00BD0C59" w:rsidDel="00A513C1" w:rsidRDefault="00AD7F52" w:rsidP="00433839">
            <w:pPr>
              <w:pStyle w:val="TableText"/>
              <w:numPr>
                <w:ilvl w:val="0"/>
                <w:numId w:val="4"/>
              </w:numPr>
              <w:spacing w:before="0" w:after="0"/>
            </w:pPr>
          </w:p>
        </w:tc>
        <w:tc>
          <w:tcPr>
            <w:tcW w:w="2153" w:type="pct"/>
          </w:tcPr>
          <w:p w14:paraId="0F1CC62F" w14:textId="007C53C6" w:rsidR="00AD7F52" w:rsidRPr="00BD0C59" w:rsidRDefault="00AD7F52" w:rsidP="00EF72C9">
            <w:pPr>
              <w:pStyle w:val="CSTableText"/>
            </w:pPr>
            <w:r w:rsidRPr="00BD0C59">
              <w:t>Address of the Site (Clause 2):</w:t>
            </w:r>
          </w:p>
        </w:tc>
        <w:tc>
          <w:tcPr>
            <w:tcW w:w="2570" w:type="pct"/>
          </w:tcPr>
          <w:p w14:paraId="5DEBA86D" w14:textId="48539F1F" w:rsidR="00AD7F52" w:rsidRPr="00BD0C59" w:rsidRDefault="00AD7F52" w:rsidP="005577C5">
            <w:pPr>
              <w:pStyle w:val="CSTableText"/>
              <w:tabs>
                <w:tab w:val="left" w:leader="dot" w:pos="5103"/>
              </w:tabs>
            </w:pPr>
            <w:permStart w:id="1053230001" w:edGrp="everyone"/>
            <w:r w:rsidRPr="00BD0C59">
              <w:tab/>
            </w:r>
            <w:permEnd w:id="1053230001"/>
          </w:p>
        </w:tc>
      </w:tr>
      <w:tr w:rsidR="00AD7F52" w:rsidRPr="00BD0C59" w14:paraId="43BAA384" w14:textId="77777777" w:rsidTr="00AE5FE2">
        <w:trPr>
          <w:cantSplit/>
          <w:trHeight w:val="20"/>
        </w:trPr>
        <w:tc>
          <w:tcPr>
            <w:tcW w:w="277" w:type="pct"/>
          </w:tcPr>
          <w:p w14:paraId="6BB80CE3" w14:textId="77777777" w:rsidR="00AD7F52" w:rsidRPr="00BD0C59" w:rsidRDefault="00AD7F52" w:rsidP="00433839">
            <w:pPr>
              <w:pStyle w:val="TableText"/>
              <w:numPr>
                <w:ilvl w:val="0"/>
                <w:numId w:val="4"/>
              </w:numPr>
              <w:spacing w:before="0" w:after="0"/>
            </w:pPr>
          </w:p>
        </w:tc>
        <w:tc>
          <w:tcPr>
            <w:tcW w:w="2153" w:type="pct"/>
          </w:tcPr>
          <w:p w14:paraId="5F556098" w14:textId="3BC0BA4E" w:rsidR="00AD7F52" w:rsidRPr="00BD0C59" w:rsidRDefault="00AD7F52" w:rsidP="00EF72C9">
            <w:pPr>
              <w:pStyle w:val="CSTableText"/>
            </w:pPr>
            <w:r w:rsidRPr="00BD0C59">
              <w:t>Limits of accuracy applying to quantities for which the Principal accepted a rate or rates (Clause 3.3(b)):</w:t>
            </w:r>
          </w:p>
        </w:tc>
        <w:tc>
          <w:tcPr>
            <w:tcW w:w="2570" w:type="pct"/>
          </w:tcPr>
          <w:p w14:paraId="69678733" w14:textId="77777777" w:rsidR="00AD7F52" w:rsidRPr="00BD0C59" w:rsidRDefault="00AD7F52" w:rsidP="00EF72C9">
            <w:pPr>
              <w:pStyle w:val="CSTableText"/>
            </w:pPr>
            <w:r w:rsidRPr="00BD0C59">
              <w:t>25%</w:t>
            </w:r>
          </w:p>
        </w:tc>
      </w:tr>
      <w:tr w:rsidR="00AD7F52" w:rsidRPr="00BD0C59" w14:paraId="03A6B135" w14:textId="77777777" w:rsidTr="00AE5FE2">
        <w:trPr>
          <w:cantSplit/>
          <w:trHeight w:val="20"/>
        </w:trPr>
        <w:tc>
          <w:tcPr>
            <w:tcW w:w="277" w:type="pct"/>
          </w:tcPr>
          <w:p w14:paraId="5CA683A9" w14:textId="77777777" w:rsidR="00AD7F52" w:rsidRPr="00BD0C59" w:rsidRDefault="00AD7F52" w:rsidP="00433839">
            <w:pPr>
              <w:pStyle w:val="TableText"/>
              <w:numPr>
                <w:ilvl w:val="0"/>
                <w:numId w:val="4"/>
              </w:numPr>
              <w:spacing w:before="0" w:after="0"/>
            </w:pPr>
          </w:p>
        </w:tc>
        <w:tc>
          <w:tcPr>
            <w:tcW w:w="2153" w:type="pct"/>
          </w:tcPr>
          <w:p w14:paraId="6A1FDFAF" w14:textId="0ED35668" w:rsidR="00AD7F52" w:rsidRPr="00BD0C59" w:rsidRDefault="00AD7F52" w:rsidP="00EF72C9">
            <w:pPr>
              <w:pStyle w:val="CSTableText"/>
            </w:pPr>
            <w:r w:rsidRPr="00BD0C59">
              <w:t>Bill of Quantities – the alternative applying (Clause 4.1):</w:t>
            </w:r>
          </w:p>
        </w:tc>
        <w:tc>
          <w:tcPr>
            <w:tcW w:w="2570" w:type="pct"/>
          </w:tcPr>
          <w:p w14:paraId="63D52985" w14:textId="77777777" w:rsidR="00AD7F52" w:rsidRPr="00BD0C59" w:rsidRDefault="00AD7F52" w:rsidP="00EF72C9">
            <w:pPr>
              <w:pStyle w:val="CSTableText"/>
            </w:pPr>
            <w:permStart w:id="430929778" w:edGrp="everyone"/>
            <w:r w:rsidRPr="00BD0C59">
              <w:t>Alternative 1</w:t>
            </w:r>
            <w:permEnd w:id="430929778"/>
          </w:p>
        </w:tc>
      </w:tr>
      <w:tr w:rsidR="00AD7F52" w:rsidRPr="00BD0C59" w14:paraId="449B7FBA" w14:textId="77777777" w:rsidTr="00AE5FE2">
        <w:trPr>
          <w:cantSplit/>
          <w:trHeight w:val="20"/>
        </w:trPr>
        <w:tc>
          <w:tcPr>
            <w:tcW w:w="277" w:type="pct"/>
          </w:tcPr>
          <w:p w14:paraId="0D7A9EF2" w14:textId="77777777" w:rsidR="00AD7F52" w:rsidRPr="00BD0C59" w:rsidRDefault="00AD7F52" w:rsidP="00433839">
            <w:pPr>
              <w:pStyle w:val="TableText"/>
              <w:numPr>
                <w:ilvl w:val="0"/>
                <w:numId w:val="4"/>
              </w:numPr>
              <w:spacing w:before="0" w:after="0"/>
            </w:pPr>
          </w:p>
        </w:tc>
        <w:tc>
          <w:tcPr>
            <w:tcW w:w="2153" w:type="pct"/>
          </w:tcPr>
          <w:p w14:paraId="2CE8E239" w14:textId="7B15C6DA" w:rsidR="00AD7F52" w:rsidRPr="00BD0C59" w:rsidRDefault="00AD7F52" w:rsidP="00EF72C9">
            <w:pPr>
              <w:pStyle w:val="CSTableText"/>
            </w:pPr>
            <w:r w:rsidRPr="00BD0C59">
              <w:t>The time for lodgement of the priced copy of the Bill of Quantities (Clause 4.2):</w:t>
            </w:r>
          </w:p>
        </w:tc>
        <w:tc>
          <w:tcPr>
            <w:tcW w:w="2570" w:type="pct"/>
          </w:tcPr>
          <w:p w14:paraId="11D20980" w14:textId="41C32E05" w:rsidR="00114D95" w:rsidRDefault="00AD7F52" w:rsidP="00EF72C9">
            <w:pPr>
              <w:pStyle w:val="CSTableText"/>
            </w:pPr>
            <w:permStart w:id="2141089011" w:edGrp="everyone"/>
            <w:r w:rsidRPr="00BD0C59">
              <w:t xml:space="preserve">Trade summary pages to be submitted within </w:t>
            </w:r>
            <w:r w:rsidR="005D72DD" w:rsidRPr="00BD0C59">
              <w:t xml:space="preserve">10 </w:t>
            </w:r>
            <w:r w:rsidR="00874D30" w:rsidRPr="00BD0C59">
              <w:t>business day</w:t>
            </w:r>
            <w:r w:rsidRPr="00BD0C59">
              <w:t>s of the Date of Acceptance of Tender with each trade and/or section of the Bill of Quantities to be priced and submitted prior to commencing works for that trade or section of works. Notwithstanding the preceding requirements, the full priced Bill of Quantities is to be submitted not later than 8</w:t>
            </w:r>
            <w:r w:rsidRPr="004D6694">
              <w:rPr>
                <w:color w:val="FF0000"/>
              </w:rPr>
              <w:t>*/</w:t>
            </w:r>
            <w:r w:rsidRPr="00BD0C59">
              <w:t>12</w:t>
            </w:r>
            <w:r w:rsidRPr="004D6694">
              <w:rPr>
                <w:color w:val="FF0000"/>
              </w:rPr>
              <w:t>*</w:t>
            </w:r>
            <w:r w:rsidRPr="00BD0C59">
              <w:t xml:space="preserve"> weeks from the Date of Acceptance of Tender.</w:t>
            </w:r>
          </w:p>
          <w:p w14:paraId="0A00326F" w14:textId="21C4B149" w:rsidR="00AD7F52" w:rsidRPr="00BD0C59" w:rsidRDefault="00AD7F52" w:rsidP="00EF72C9">
            <w:pPr>
              <w:pStyle w:val="CSTableText"/>
              <w:rPr>
                <w:i/>
                <w:sz w:val="16"/>
                <w:szCs w:val="16"/>
              </w:rPr>
            </w:pPr>
            <w:r w:rsidRPr="00114D95">
              <w:rPr>
                <w:rStyle w:val="CSTextInstructionChar"/>
                <w:color w:val="FF0000"/>
              </w:rPr>
              <w:t>*[Project Managers to delete one. 8 weeks applies for projects under $20M, 12 weeks for projects over $20M.]</w:t>
            </w:r>
            <w:permEnd w:id="2141089011"/>
          </w:p>
        </w:tc>
      </w:tr>
      <w:tr w:rsidR="00AD7F52" w:rsidRPr="00BD0C59" w14:paraId="17B99267" w14:textId="77777777" w:rsidTr="00AE5FE2">
        <w:trPr>
          <w:cantSplit/>
          <w:trHeight w:val="20"/>
        </w:trPr>
        <w:tc>
          <w:tcPr>
            <w:tcW w:w="277" w:type="pct"/>
          </w:tcPr>
          <w:p w14:paraId="3FCEC7BD" w14:textId="77777777" w:rsidR="00AD7F52" w:rsidRPr="00BD0C59" w:rsidRDefault="00AD7F52" w:rsidP="00433839">
            <w:pPr>
              <w:pStyle w:val="TableText"/>
              <w:numPr>
                <w:ilvl w:val="0"/>
                <w:numId w:val="4"/>
              </w:numPr>
              <w:spacing w:before="0" w:after="0"/>
            </w:pPr>
          </w:p>
        </w:tc>
        <w:tc>
          <w:tcPr>
            <w:tcW w:w="2153" w:type="pct"/>
          </w:tcPr>
          <w:p w14:paraId="1C7FCD47" w14:textId="3430663B" w:rsidR="00AD7F52" w:rsidRPr="00BD0C59" w:rsidRDefault="00AD7F52" w:rsidP="00EF72C9">
            <w:pPr>
              <w:pStyle w:val="CSTableText"/>
            </w:pPr>
            <w:r w:rsidRPr="00BD0C59">
              <w:t>The amount of security (Clause 5.2):</w:t>
            </w:r>
          </w:p>
        </w:tc>
        <w:tc>
          <w:tcPr>
            <w:tcW w:w="2570" w:type="pct"/>
          </w:tcPr>
          <w:p w14:paraId="6DF2D3F0" w14:textId="4B735EEB" w:rsidR="00AD7F52" w:rsidRPr="00BD0C59" w:rsidRDefault="00AD7F52" w:rsidP="00EF72C9">
            <w:pPr>
              <w:pStyle w:val="CSTableText"/>
            </w:pPr>
            <w:permStart w:id="1098800022" w:edGrp="everyone"/>
            <w:r w:rsidRPr="00BD0C59">
              <w:t>Nil</w:t>
            </w:r>
            <w:r w:rsidR="001F591A">
              <w:t xml:space="preserve"> </w:t>
            </w:r>
            <w:permEnd w:id="1098800022"/>
          </w:p>
        </w:tc>
      </w:tr>
      <w:tr w:rsidR="00AD7F52" w:rsidRPr="00BD0C59" w14:paraId="6ADE8F80" w14:textId="77777777" w:rsidTr="00AE5FE2">
        <w:trPr>
          <w:cantSplit/>
          <w:trHeight w:val="20"/>
        </w:trPr>
        <w:tc>
          <w:tcPr>
            <w:tcW w:w="277" w:type="pct"/>
          </w:tcPr>
          <w:p w14:paraId="52AE267B" w14:textId="77777777" w:rsidR="00AD7F52" w:rsidRPr="00BD0C59" w:rsidRDefault="00AD7F52" w:rsidP="00433839">
            <w:pPr>
              <w:pStyle w:val="TableText"/>
              <w:numPr>
                <w:ilvl w:val="0"/>
                <w:numId w:val="4"/>
              </w:numPr>
              <w:spacing w:before="0" w:after="0"/>
            </w:pPr>
          </w:p>
        </w:tc>
        <w:tc>
          <w:tcPr>
            <w:tcW w:w="2153" w:type="pct"/>
          </w:tcPr>
          <w:p w14:paraId="453248C4" w14:textId="7AD1837C" w:rsidR="00AD7F52" w:rsidRPr="00BD0C59" w:rsidRDefault="00AD7F52" w:rsidP="00EF72C9">
            <w:pPr>
              <w:pStyle w:val="CSTableText"/>
            </w:pPr>
            <w:r w:rsidRPr="00BD0C59">
              <w:t>The percentage to which the entitlement to security and retention moneys is reduced (Clause 5.7):</w:t>
            </w:r>
          </w:p>
        </w:tc>
        <w:tc>
          <w:tcPr>
            <w:tcW w:w="2570" w:type="pct"/>
          </w:tcPr>
          <w:p w14:paraId="351E6EC1" w14:textId="35191FB1" w:rsidR="00AD7F52" w:rsidRPr="00BD0C59" w:rsidRDefault="00AD7F52" w:rsidP="00EF72C9">
            <w:pPr>
              <w:pStyle w:val="CSTableText"/>
            </w:pPr>
            <w:r w:rsidRPr="00BD0C59">
              <w:t>Security</w:t>
            </w:r>
            <w:r w:rsidRPr="00BD0C59">
              <w:tab/>
              <w:t>-</w:t>
            </w:r>
            <w:r w:rsidRPr="00BD0C59">
              <w:tab/>
            </w:r>
            <w:permStart w:id="1731134543" w:edGrp="everyone"/>
            <w:r w:rsidRPr="00BD0C59">
              <w:t>Nil</w:t>
            </w:r>
            <w:permEnd w:id="1731134543"/>
          </w:p>
          <w:p w14:paraId="6B8BBD00" w14:textId="77777777" w:rsidR="00AD7F52" w:rsidRPr="00BD0C59" w:rsidRDefault="00AD7F52" w:rsidP="00EF72C9">
            <w:pPr>
              <w:pStyle w:val="CSTableText"/>
            </w:pPr>
            <w:r w:rsidRPr="00BD0C59">
              <w:t>Retention</w:t>
            </w:r>
            <w:r w:rsidRPr="00BD0C59">
              <w:tab/>
              <w:t>-</w:t>
            </w:r>
            <w:r w:rsidRPr="00BD0C59">
              <w:tab/>
            </w:r>
            <w:permStart w:id="22692781" w:edGrp="everyone"/>
            <w:r w:rsidRPr="00BD0C59">
              <w:t>50%</w:t>
            </w:r>
            <w:permEnd w:id="22692781"/>
          </w:p>
        </w:tc>
      </w:tr>
      <w:tr w:rsidR="00AD7F52" w:rsidRPr="00BD0C59" w14:paraId="5B569403" w14:textId="77777777" w:rsidTr="00AE5FE2">
        <w:trPr>
          <w:cantSplit/>
          <w:trHeight w:val="20"/>
        </w:trPr>
        <w:tc>
          <w:tcPr>
            <w:tcW w:w="277" w:type="pct"/>
          </w:tcPr>
          <w:p w14:paraId="6FD87148" w14:textId="77777777" w:rsidR="00AD7F52" w:rsidRPr="00BD0C59" w:rsidRDefault="00AD7F52" w:rsidP="00433839">
            <w:pPr>
              <w:pStyle w:val="TableText"/>
              <w:numPr>
                <w:ilvl w:val="0"/>
                <w:numId w:val="4"/>
              </w:numPr>
              <w:spacing w:before="0" w:after="0"/>
            </w:pPr>
          </w:p>
        </w:tc>
        <w:tc>
          <w:tcPr>
            <w:tcW w:w="2153" w:type="pct"/>
          </w:tcPr>
          <w:p w14:paraId="77340DEB" w14:textId="7E070F07" w:rsidR="00AD7F52" w:rsidRPr="00BD0C59" w:rsidRDefault="00AD7F52" w:rsidP="00EF72C9">
            <w:pPr>
              <w:pStyle w:val="CSTableText"/>
            </w:pPr>
            <w:r w:rsidRPr="00BD0C59">
              <w:t>Interest on retention moneys and security – the alternative applying (Clause 5.9):</w:t>
            </w:r>
          </w:p>
        </w:tc>
        <w:tc>
          <w:tcPr>
            <w:tcW w:w="2570" w:type="pct"/>
          </w:tcPr>
          <w:p w14:paraId="2306EA48" w14:textId="77777777" w:rsidR="00AD7F52" w:rsidRPr="00BD0C59" w:rsidRDefault="00AD7F52" w:rsidP="00EF72C9">
            <w:pPr>
              <w:pStyle w:val="CSTableText"/>
            </w:pPr>
            <w:r w:rsidRPr="00BD0C59">
              <w:t>Alternative 2</w:t>
            </w:r>
          </w:p>
        </w:tc>
      </w:tr>
      <w:tr w:rsidR="00AD7F52" w:rsidRPr="00BD0C59" w14:paraId="7F718452" w14:textId="77777777" w:rsidTr="00AE5FE2">
        <w:trPr>
          <w:cantSplit/>
          <w:trHeight w:val="20"/>
        </w:trPr>
        <w:tc>
          <w:tcPr>
            <w:tcW w:w="277" w:type="pct"/>
          </w:tcPr>
          <w:p w14:paraId="6491C7C1" w14:textId="77777777" w:rsidR="00AD7F52" w:rsidRPr="00BD0C59" w:rsidRDefault="00AD7F52" w:rsidP="00433839">
            <w:pPr>
              <w:pStyle w:val="TableText"/>
              <w:numPr>
                <w:ilvl w:val="0"/>
                <w:numId w:val="4"/>
              </w:numPr>
              <w:spacing w:before="0" w:after="0"/>
            </w:pPr>
          </w:p>
        </w:tc>
        <w:tc>
          <w:tcPr>
            <w:tcW w:w="2153" w:type="pct"/>
          </w:tcPr>
          <w:p w14:paraId="23791859" w14:textId="5D7ECD2B" w:rsidR="00AD7F52" w:rsidRPr="00BD0C59" w:rsidRDefault="00AD7F52" w:rsidP="00EF72C9">
            <w:pPr>
              <w:pStyle w:val="CSTableText"/>
            </w:pPr>
            <w:r w:rsidRPr="00BD0C59">
              <w:t>Execution of a Formal Instrument of Agreement required (Clause 6.2):</w:t>
            </w:r>
          </w:p>
        </w:tc>
        <w:tc>
          <w:tcPr>
            <w:tcW w:w="2570" w:type="pct"/>
          </w:tcPr>
          <w:p w14:paraId="039255C6" w14:textId="6D626352" w:rsidR="00AD26FD" w:rsidRPr="00BD0C59" w:rsidRDefault="00AD7F52" w:rsidP="00EF72C9">
            <w:pPr>
              <w:pStyle w:val="CSTableText"/>
            </w:pPr>
            <w:permStart w:id="1154052395" w:edGrp="everyone"/>
            <w:r w:rsidRPr="00BD0C59">
              <w:t>Yes</w:t>
            </w:r>
            <w:r w:rsidR="000622BF" w:rsidRPr="00A778A2">
              <w:rPr>
                <w:bCs/>
                <w:color w:val="FF0000"/>
                <w:lang w:val="en-US"/>
              </w:rPr>
              <w:t>*</w:t>
            </w:r>
            <w:r w:rsidRPr="00BD0C59">
              <w:t xml:space="preserve"> </w:t>
            </w:r>
            <w:r w:rsidR="000622BF" w:rsidRPr="000622BF">
              <w:rPr>
                <w:color w:val="FF0000"/>
              </w:rPr>
              <w:t>/</w:t>
            </w:r>
            <w:r w:rsidRPr="00BD0C59">
              <w:t xml:space="preserve"> No</w:t>
            </w:r>
            <w:r w:rsidR="000622BF" w:rsidRPr="00A778A2">
              <w:rPr>
                <w:bCs/>
                <w:color w:val="FF0000"/>
                <w:lang w:val="en-US"/>
              </w:rPr>
              <w:t>*</w:t>
            </w:r>
            <w:r w:rsidRPr="00BD0C59">
              <w:t xml:space="preserve"> </w:t>
            </w:r>
            <w:r w:rsidRPr="00B55AF8">
              <w:rPr>
                <w:rStyle w:val="CSTextInstructionChar"/>
                <w:color w:val="FF0000"/>
              </w:rPr>
              <w:t>(*Delete one)</w:t>
            </w:r>
          </w:p>
          <w:permEnd w:id="1154052395"/>
          <w:p w14:paraId="7E2F80EA" w14:textId="1D965626" w:rsidR="00AD7F52" w:rsidRPr="00BD0C59" w:rsidRDefault="00AD7F52" w:rsidP="00EF72C9">
            <w:pPr>
              <w:pStyle w:val="CSTextInstruction"/>
            </w:pPr>
            <w:r w:rsidRPr="00BD0C59">
              <w:t>(If nothing stated – No)</w:t>
            </w:r>
          </w:p>
        </w:tc>
      </w:tr>
      <w:tr w:rsidR="00AD7F52" w:rsidRPr="00BD0C59" w14:paraId="7B5CA889" w14:textId="77777777" w:rsidTr="00AE5FE2">
        <w:trPr>
          <w:cantSplit/>
          <w:trHeight w:val="20"/>
        </w:trPr>
        <w:tc>
          <w:tcPr>
            <w:tcW w:w="277" w:type="pct"/>
          </w:tcPr>
          <w:p w14:paraId="40771EB6" w14:textId="77777777" w:rsidR="00AD7F52" w:rsidRPr="00BD0C59" w:rsidDel="0051091A" w:rsidRDefault="00AD7F52" w:rsidP="00433839">
            <w:pPr>
              <w:pStyle w:val="TableText"/>
              <w:numPr>
                <w:ilvl w:val="0"/>
                <w:numId w:val="4"/>
              </w:numPr>
              <w:spacing w:before="0" w:after="0"/>
            </w:pPr>
          </w:p>
        </w:tc>
        <w:tc>
          <w:tcPr>
            <w:tcW w:w="2153" w:type="pct"/>
          </w:tcPr>
          <w:p w14:paraId="40EE2C9C" w14:textId="62367D41" w:rsidR="00AD7F52" w:rsidRPr="00BD0C59" w:rsidRDefault="00AD7F52" w:rsidP="00EF72C9">
            <w:pPr>
              <w:pStyle w:val="CSTableText"/>
            </w:pPr>
            <w:r w:rsidRPr="00BD0C59">
              <w:t>Number of copies to be supplied by the Principal (Clause 8.3):</w:t>
            </w:r>
          </w:p>
        </w:tc>
        <w:tc>
          <w:tcPr>
            <w:tcW w:w="2570" w:type="pct"/>
          </w:tcPr>
          <w:p w14:paraId="0C322907" w14:textId="550C208F" w:rsidR="00AD7F52" w:rsidRPr="00BD0C59" w:rsidRDefault="00AD7F52" w:rsidP="00EF72C9">
            <w:pPr>
              <w:pStyle w:val="CSTableText"/>
            </w:pPr>
            <w:permStart w:id="865542253" w:edGrp="everyone"/>
            <w:r w:rsidRPr="00BD0C59">
              <w:t>(5) Five hard copies</w:t>
            </w:r>
            <w:r w:rsidR="000622BF" w:rsidRPr="00A778A2">
              <w:rPr>
                <w:bCs/>
                <w:color w:val="FF0000"/>
                <w:lang w:val="en-US"/>
              </w:rPr>
              <w:t>*</w:t>
            </w:r>
            <w:r w:rsidRPr="00BD0C59">
              <w:t xml:space="preserve"> </w:t>
            </w:r>
            <w:r w:rsidRPr="000622BF">
              <w:rPr>
                <w:color w:val="FF0000"/>
              </w:rPr>
              <w:t xml:space="preserve">/ </w:t>
            </w:r>
            <w:r w:rsidRPr="00BD0C59">
              <w:t>1 electronic format PDF</w:t>
            </w:r>
            <w:r w:rsidR="000622BF" w:rsidRPr="00A778A2">
              <w:rPr>
                <w:bCs/>
                <w:color w:val="FF0000"/>
                <w:lang w:val="en-US"/>
              </w:rPr>
              <w:t>*</w:t>
            </w:r>
            <w:r w:rsidRPr="00BD0C59">
              <w:t xml:space="preserve"> </w:t>
            </w:r>
            <w:r w:rsidRPr="00B55AF8">
              <w:rPr>
                <w:rStyle w:val="CSTextInstructionChar"/>
                <w:color w:val="FF0000"/>
              </w:rPr>
              <w:t>(*Delete one)</w:t>
            </w:r>
            <w:permEnd w:id="865542253"/>
          </w:p>
        </w:tc>
      </w:tr>
      <w:tr w:rsidR="00AD7F52" w:rsidRPr="00BD0C59" w14:paraId="7A0CF618" w14:textId="77777777" w:rsidTr="00AE5FE2">
        <w:trPr>
          <w:cantSplit/>
          <w:trHeight w:val="20"/>
        </w:trPr>
        <w:tc>
          <w:tcPr>
            <w:tcW w:w="277" w:type="pct"/>
          </w:tcPr>
          <w:p w14:paraId="5EC63145" w14:textId="77777777" w:rsidR="00AD7F52" w:rsidRPr="00BD0C59" w:rsidDel="0051091A" w:rsidRDefault="00AD7F52" w:rsidP="00433839">
            <w:pPr>
              <w:pStyle w:val="TableText"/>
              <w:numPr>
                <w:ilvl w:val="0"/>
                <w:numId w:val="4"/>
              </w:numPr>
              <w:spacing w:before="0" w:after="0"/>
            </w:pPr>
          </w:p>
        </w:tc>
        <w:tc>
          <w:tcPr>
            <w:tcW w:w="2153" w:type="pct"/>
          </w:tcPr>
          <w:p w14:paraId="2CBA9C69" w14:textId="5F700CAA" w:rsidR="00AD7F52" w:rsidRPr="00BD0C59" w:rsidRDefault="00AD7F52" w:rsidP="00EF72C9">
            <w:pPr>
              <w:pStyle w:val="CSTableText"/>
            </w:pPr>
            <w:r w:rsidRPr="00BD0C59">
              <w:t>Number of copies to be supplied by the Contractor (Clause 8.4):</w:t>
            </w:r>
          </w:p>
        </w:tc>
        <w:tc>
          <w:tcPr>
            <w:tcW w:w="2570" w:type="pct"/>
          </w:tcPr>
          <w:p w14:paraId="0E0F3FBD" w14:textId="61335F24" w:rsidR="00AD7F52" w:rsidRPr="00BD0C59" w:rsidRDefault="00091CF2" w:rsidP="00EF72C9">
            <w:pPr>
              <w:pStyle w:val="CSTableText"/>
            </w:pPr>
            <w:permStart w:id="1938642241" w:edGrp="everyone"/>
            <w:r w:rsidRPr="00BD0C59">
              <w:t>(</w:t>
            </w:r>
            <w:r w:rsidR="00AD7F52" w:rsidRPr="00BD0C59">
              <w:t>5) Five hard copies</w:t>
            </w:r>
            <w:r w:rsidR="000622BF" w:rsidRPr="00A778A2">
              <w:rPr>
                <w:bCs/>
                <w:color w:val="FF0000"/>
                <w:lang w:val="en-US"/>
              </w:rPr>
              <w:t>*</w:t>
            </w:r>
            <w:r w:rsidR="00AD7F52" w:rsidRPr="000622BF">
              <w:rPr>
                <w:color w:val="FF0000"/>
              </w:rPr>
              <w:t xml:space="preserve"> /</w:t>
            </w:r>
            <w:r w:rsidR="00AD7F52" w:rsidRPr="00BD0C59">
              <w:t xml:space="preserve"> 1 electronic format PDF</w:t>
            </w:r>
            <w:r w:rsidR="000622BF" w:rsidRPr="00A778A2">
              <w:rPr>
                <w:bCs/>
                <w:color w:val="FF0000"/>
                <w:lang w:val="en-US"/>
              </w:rPr>
              <w:t>*</w:t>
            </w:r>
            <w:r w:rsidR="00AD7F52" w:rsidRPr="00BD0C59">
              <w:t xml:space="preserve"> </w:t>
            </w:r>
            <w:r w:rsidR="00AD7F52" w:rsidRPr="00B55AF8">
              <w:rPr>
                <w:rStyle w:val="CSTextInstructionChar"/>
                <w:color w:val="FF0000"/>
              </w:rPr>
              <w:t>(*Delete one)</w:t>
            </w:r>
            <w:permEnd w:id="1938642241"/>
          </w:p>
        </w:tc>
      </w:tr>
      <w:tr w:rsidR="00AD7F52" w:rsidRPr="00BD0C59" w14:paraId="54FF343B" w14:textId="77777777" w:rsidTr="00AE5FE2">
        <w:trPr>
          <w:cantSplit/>
          <w:trHeight w:val="20"/>
        </w:trPr>
        <w:tc>
          <w:tcPr>
            <w:tcW w:w="277" w:type="pct"/>
          </w:tcPr>
          <w:p w14:paraId="2E8E1E91" w14:textId="77777777" w:rsidR="00AD7F52" w:rsidRPr="00BD0C59" w:rsidRDefault="00AD7F52" w:rsidP="00433839">
            <w:pPr>
              <w:pStyle w:val="TableText"/>
              <w:numPr>
                <w:ilvl w:val="0"/>
                <w:numId w:val="4"/>
              </w:numPr>
              <w:spacing w:before="0" w:after="0"/>
            </w:pPr>
          </w:p>
        </w:tc>
        <w:tc>
          <w:tcPr>
            <w:tcW w:w="2153" w:type="pct"/>
          </w:tcPr>
          <w:p w14:paraId="5E49FF03" w14:textId="745CFE21" w:rsidR="00AD7F52" w:rsidRPr="00BD0C59" w:rsidRDefault="00AD7F52" w:rsidP="00EF72C9">
            <w:pPr>
              <w:pStyle w:val="CSTableText"/>
            </w:pPr>
            <w:r w:rsidRPr="00BD0C59">
              <w:t>The time within which the Superintendent must give a direction as to the suitability and return the Contractor’s copies (Clause 8.4):</w:t>
            </w:r>
          </w:p>
        </w:tc>
        <w:tc>
          <w:tcPr>
            <w:tcW w:w="2570" w:type="pct"/>
          </w:tcPr>
          <w:p w14:paraId="57C8FF83" w14:textId="333E26ED" w:rsidR="00AD7F52" w:rsidRPr="00BD0C59" w:rsidRDefault="00AD7F52" w:rsidP="00EF72C9">
            <w:pPr>
              <w:pStyle w:val="CSTableText"/>
            </w:pPr>
            <w:r w:rsidRPr="00BD0C59">
              <w:rPr>
                <w:bCs/>
              </w:rPr>
              <w:t>1</w:t>
            </w:r>
            <w:r w:rsidR="005D72DD" w:rsidRPr="00BD0C59">
              <w:rPr>
                <w:bCs/>
              </w:rPr>
              <w:t xml:space="preserve">0 </w:t>
            </w:r>
            <w:r w:rsidR="00874D30" w:rsidRPr="00BD0C59">
              <w:t>business day</w:t>
            </w:r>
            <w:r w:rsidRPr="00BD0C59">
              <w:rPr>
                <w:bCs/>
              </w:rPr>
              <w:t>s</w:t>
            </w:r>
          </w:p>
        </w:tc>
      </w:tr>
      <w:tr w:rsidR="00AD7F52" w:rsidRPr="00BD0C59" w14:paraId="4B57EEC1" w14:textId="77777777" w:rsidTr="00AE5FE2">
        <w:trPr>
          <w:cantSplit/>
          <w:trHeight w:val="20"/>
        </w:trPr>
        <w:tc>
          <w:tcPr>
            <w:tcW w:w="277" w:type="pct"/>
          </w:tcPr>
          <w:p w14:paraId="4BCA2CE0" w14:textId="77777777" w:rsidR="00AD7F52" w:rsidRPr="00BD0C59" w:rsidDel="0051091A" w:rsidRDefault="00AD7F52" w:rsidP="00433839">
            <w:pPr>
              <w:pStyle w:val="TableText"/>
              <w:numPr>
                <w:ilvl w:val="0"/>
                <w:numId w:val="4"/>
              </w:numPr>
              <w:spacing w:before="0" w:after="0"/>
            </w:pPr>
          </w:p>
        </w:tc>
        <w:tc>
          <w:tcPr>
            <w:tcW w:w="2153" w:type="pct"/>
          </w:tcPr>
          <w:p w14:paraId="5D83ADFF" w14:textId="68A2BEBB" w:rsidR="00AD7F52" w:rsidRPr="00BD0C59" w:rsidRDefault="00AD7F52" w:rsidP="00EF72C9">
            <w:pPr>
              <w:pStyle w:val="CSTableText"/>
            </w:pPr>
            <w:r w:rsidRPr="00BD0C59">
              <w:t>Percentage for profit and attendance (Clause 11(b)):</w:t>
            </w:r>
          </w:p>
        </w:tc>
        <w:tc>
          <w:tcPr>
            <w:tcW w:w="2570" w:type="pct"/>
          </w:tcPr>
          <w:p w14:paraId="1FB7056D" w14:textId="77777777" w:rsidR="00AD7F52" w:rsidRPr="00BD0C59" w:rsidRDefault="00AD7F52" w:rsidP="00EF72C9">
            <w:pPr>
              <w:pStyle w:val="CSTableText"/>
            </w:pPr>
            <w:r w:rsidRPr="00BD0C59">
              <w:t>7½%</w:t>
            </w:r>
          </w:p>
        </w:tc>
      </w:tr>
      <w:tr w:rsidR="00AD7F52" w:rsidRPr="00BD0C59" w14:paraId="2132CDF0" w14:textId="77777777" w:rsidTr="00AE5FE2">
        <w:trPr>
          <w:cantSplit/>
          <w:trHeight w:val="20"/>
        </w:trPr>
        <w:tc>
          <w:tcPr>
            <w:tcW w:w="277" w:type="pct"/>
          </w:tcPr>
          <w:p w14:paraId="75D048E0" w14:textId="77777777" w:rsidR="00AD7F52" w:rsidRPr="00BD0C59" w:rsidRDefault="00AD7F52" w:rsidP="00433839">
            <w:pPr>
              <w:pStyle w:val="TableText"/>
              <w:numPr>
                <w:ilvl w:val="0"/>
                <w:numId w:val="4"/>
              </w:numPr>
              <w:spacing w:before="0" w:after="0"/>
            </w:pPr>
          </w:p>
        </w:tc>
        <w:tc>
          <w:tcPr>
            <w:tcW w:w="2153" w:type="pct"/>
          </w:tcPr>
          <w:p w14:paraId="076F38E2" w14:textId="26285EF9" w:rsidR="00AD7F52" w:rsidRPr="00BD0C59" w:rsidRDefault="00AD7F52" w:rsidP="00EF72C9">
            <w:pPr>
              <w:pStyle w:val="CSTableText"/>
            </w:pPr>
            <w:r w:rsidRPr="00BD0C59">
              <w:t>The amount or percentage for profit and attendance (Clause 11(c)):</w:t>
            </w:r>
          </w:p>
        </w:tc>
        <w:tc>
          <w:tcPr>
            <w:tcW w:w="2570" w:type="pct"/>
          </w:tcPr>
          <w:p w14:paraId="50E5F69D" w14:textId="77777777" w:rsidR="00AD7F52" w:rsidRPr="00BD0C59" w:rsidRDefault="00AD7F52" w:rsidP="00EF72C9">
            <w:pPr>
              <w:pStyle w:val="CSTableText"/>
            </w:pPr>
            <w:r w:rsidRPr="00BD0C59">
              <w:t>7½%</w:t>
            </w:r>
          </w:p>
        </w:tc>
      </w:tr>
      <w:tr w:rsidR="00AD7F52" w:rsidRPr="00BD0C59" w14:paraId="25D75CBE" w14:textId="19B014C2" w:rsidTr="00AE5FE2">
        <w:trPr>
          <w:cantSplit/>
          <w:trHeight w:val="20"/>
        </w:trPr>
        <w:tc>
          <w:tcPr>
            <w:tcW w:w="277" w:type="pct"/>
          </w:tcPr>
          <w:p w14:paraId="6124C171" w14:textId="0752327F" w:rsidR="00AD7F52" w:rsidRPr="00BD0C59" w:rsidRDefault="00AD7F52" w:rsidP="00433839">
            <w:pPr>
              <w:pStyle w:val="TableText"/>
              <w:numPr>
                <w:ilvl w:val="0"/>
                <w:numId w:val="4"/>
              </w:numPr>
              <w:spacing w:before="0" w:after="0"/>
            </w:pPr>
          </w:p>
        </w:tc>
        <w:tc>
          <w:tcPr>
            <w:tcW w:w="2153" w:type="pct"/>
          </w:tcPr>
          <w:p w14:paraId="3C00EEC6" w14:textId="2A28DA3B" w:rsidR="00AD7F52" w:rsidRPr="00BD0C59" w:rsidRDefault="00AD7F52" w:rsidP="00EF72C9">
            <w:pPr>
              <w:pStyle w:val="CSTableText"/>
            </w:pPr>
            <w:r w:rsidRPr="00BD0C59">
              <w:t>Occupational Health and Safety Audit (Clause 15.2):</w:t>
            </w:r>
          </w:p>
        </w:tc>
        <w:tc>
          <w:tcPr>
            <w:tcW w:w="2570" w:type="pct"/>
          </w:tcPr>
          <w:p w14:paraId="245F8F0B" w14:textId="70789514" w:rsidR="00AD7F52" w:rsidRPr="00B55AF8" w:rsidRDefault="00F15178" w:rsidP="00EF72C9">
            <w:pPr>
              <w:pStyle w:val="CSTableText"/>
              <w:rPr>
                <w:color w:val="FF0000"/>
              </w:rPr>
            </w:pPr>
            <w:permStart w:id="1176063669" w:edGrp="everyone"/>
            <w:r w:rsidRPr="00BD0C59">
              <w:t>Applicable</w:t>
            </w:r>
            <w:r w:rsidR="000622BF" w:rsidRPr="00A778A2">
              <w:rPr>
                <w:bCs/>
                <w:color w:val="FF0000"/>
                <w:lang w:val="en-US"/>
              </w:rPr>
              <w:t>*</w:t>
            </w:r>
            <w:r w:rsidRPr="000622BF">
              <w:rPr>
                <w:color w:val="FF0000"/>
              </w:rPr>
              <w:t xml:space="preserve"> /</w:t>
            </w:r>
            <w:r w:rsidRPr="00BD0C59">
              <w:t xml:space="preserve"> Not Applicable</w:t>
            </w:r>
            <w:r w:rsidR="000622BF" w:rsidRPr="00A778A2">
              <w:rPr>
                <w:bCs/>
                <w:color w:val="FF0000"/>
                <w:lang w:val="en-US"/>
              </w:rPr>
              <w:t>*</w:t>
            </w:r>
            <w:r w:rsidRPr="00BD0C59">
              <w:t xml:space="preserve"> </w:t>
            </w:r>
            <w:r w:rsidRPr="00B55AF8">
              <w:rPr>
                <w:rStyle w:val="CSTextInstructionChar"/>
                <w:color w:val="FF0000"/>
              </w:rPr>
              <w:t>(* Delete one)</w:t>
            </w:r>
          </w:p>
          <w:p w14:paraId="0AD4EEBC" w14:textId="272F0D83" w:rsidR="00F15178" w:rsidRPr="00BD0C59" w:rsidRDefault="004B7F19" w:rsidP="00EF72C9">
            <w:pPr>
              <w:pStyle w:val="CSTextInstruction"/>
            </w:pPr>
            <w:r w:rsidRPr="00B55AF8">
              <w:rPr>
                <w:b/>
                <w:bCs/>
                <w:color w:val="FF0000"/>
              </w:rPr>
              <w:t>[</w:t>
            </w:r>
            <w:r w:rsidR="00F15178" w:rsidRPr="00B55AF8">
              <w:rPr>
                <w:b/>
                <w:bCs/>
                <w:color w:val="FF0000"/>
              </w:rPr>
              <w:t>GUIDE NOTE:</w:t>
            </w:r>
            <w:r w:rsidR="00F15178" w:rsidRPr="00B55AF8">
              <w:rPr>
                <w:color w:val="FF0000"/>
              </w:rPr>
              <w:t xml:space="preserve"> Applicable unless the Contract Sum is less than $500,000 inclu</w:t>
            </w:r>
            <w:r w:rsidR="002B4D44" w:rsidRPr="00B55AF8">
              <w:rPr>
                <w:color w:val="FF0000"/>
              </w:rPr>
              <w:t>ding</w:t>
            </w:r>
            <w:r w:rsidR="00F15178" w:rsidRPr="00B55AF8">
              <w:rPr>
                <w:color w:val="FF0000"/>
              </w:rPr>
              <w:t xml:space="preserve"> GST</w:t>
            </w:r>
            <w:r w:rsidRPr="00B55AF8">
              <w:rPr>
                <w:color w:val="FF0000"/>
              </w:rPr>
              <w:t>,</w:t>
            </w:r>
            <w:r w:rsidR="00F15178" w:rsidRPr="00B55AF8">
              <w:rPr>
                <w:color w:val="FF0000"/>
              </w:rPr>
              <w:t xml:space="preserve"> the construction period does not exceed 16 weeks, or the Contract is not a for a government building project, under the</w:t>
            </w:r>
            <w:r w:rsidR="000049A0" w:rsidRPr="00B55AF8">
              <w:rPr>
                <w:color w:val="FF0000"/>
              </w:rPr>
              <w:t xml:space="preserve"> Building Policy</w:t>
            </w:r>
            <w:r w:rsidR="00F15178" w:rsidRPr="00B55AF8">
              <w:rPr>
                <w:color w:val="FF0000"/>
              </w:rPr>
              <w:t xml:space="preserve"> Framework</w:t>
            </w:r>
            <w:r w:rsidRPr="00B55AF8">
              <w:rPr>
                <w:color w:val="FF0000"/>
              </w:rPr>
              <w:t>.]</w:t>
            </w:r>
            <w:permEnd w:id="1176063669"/>
          </w:p>
        </w:tc>
      </w:tr>
      <w:tr w:rsidR="00AE5FE2" w:rsidRPr="00BD0C59" w14:paraId="2B723761" w14:textId="77777777" w:rsidTr="00046F6A">
        <w:trPr>
          <w:cantSplit/>
          <w:trHeight w:val="20"/>
        </w:trPr>
        <w:tc>
          <w:tcPr>
            <w:tcW w:w="277" w:type="pct"/>
          </w:tcPr>
          <w:p w14:paraId="61B1F646" w14:textId="77777777" w:rsidR="00572225" w:rsidRPr="00BD0C59" w:rsidRDefault="00572225" w:rsidP="00433839">
            <w:pPr>
              <w:pStyle w:val="TableText"/>
              <w:numPr>
                <w:ilvl w:val="0"/>
                <w:numId w:val="4"/>
              </w:numPr>
              <w:spacing w:before="0" w:after="0"/>
            </w:pPr>
          </w:p>
        </w:tc>
        <w:tc>
          <w:tcPr>
            <w:tcW w:w="2153" w:type="pct"/>
          </w:tcPr>
          <w:p w14:paraId="0341CC5A" w14:textId="2CB0F40A" w:rsidR="00572225" w:rsidRPr="005B72AC" w:rsidRDefault="00572225" w:rsidP="00EF72C9">
            <w:pPr>
              <w:pStyle w:val="CSTableText"/>
            </w:pPr>
            <w:r w:rsidRPr="005B72AC">
              <w:t>Work Health and Safety Accreditation Scheme (Clause 15.3 and Conditions of Tender clause 2</w:t>
            </w:r>
            <w:r w:rsidR="00B3726F" w:rsidRPr="005B72AC">
              <w:t>1</w:t>
            </w:r>
            <w:r w:rsidRPr="005B72AC">
              <w:t>):</w:t>
            </w:r>
          </w:p>
        </w:tc>
        <w:tc>
          <w:tcPr>
            <w:tcW w:w="2568" w:type="pct"/>
          </w:tcPr>
          <w:p w14:paraId="5A6C2DFD" w14:textId="06392AD5" w:rsidR="00572225" w:rsidRPr="005B72AC" w:rsidRDefault="00572225" w:rsidP="00572225">
            <w:pPr>
              <w:spacing w:before="0" w:after="0"/>
              <w:rPr>
                <w:rStyle w:val="CSTextInstructionChar"/>
              </w:rPr>
            </w:pPr>
            <w:permStart w:id="557656474" w:edGrp="everyone"/>
            <w:r w:rsidRPr="005B72AC">
              <w:rPr>
                <w:rStyle w:val="CSTableTextChar"/>
              </w:rPr>
              <w:t>Applicable</w:t>
            </w:r>
            <w:r w:rsidR="000622BF" w:rsidRPr="00A778A2">
              <w:rPr>
                <w:bCs/>
                <w:color w:val="FF0000"/>
                <w:lang w:val="en-US"/>
              </w:rPr>
              <w:t>*</w:t>
            </w:r>
            <w:r w:rsidR="000622BF">
              <w:rPr>
                <w:bCs/>
                <w:color w:val="FF0000"/>
                <w:lang w:val="en-US"/>
              </w:rPr>
              <w:t xml:space="preserve"> /</w:t>
            </w:r>
            <w:r w:rsidRPr="005B72AC">
              <w:rPr>
                <w:rStyle w:val="CSTableTextChar"/>
              </w:rPr>
              <w:t xml:space="preserve"> Not applicable</w:t>
            </w:r>
            <w:r w:rsidR="000622BF" w:rsidRPr="00A778A2">
              <w:rPr>
                <w:bCs/>
                <w:color w:val="FF0000"/>
                <w:lang w:val="en-US"/>
              </w:rPr>
              <w:t>*</w:t>
            </w:r>
            <w:r w:rsidRPr="005B72AC">
              <w:rPr>
                <w:rStyle w:val="CSTableTextChar"/>
              </w:rPr>
              <w:t xml:space="preserve"> </w:t>
            </w:r>
            <w:r w:rsidRPr="000622BF">
              <w:rPr>
                <w:rStyle w:val="CSTextInstructionChar"/>
                <w:color w:val="FF0000"/>
              </w:rPr>
              <w:t>(*Delete one)</w:t>
            </w:r>
          </w:p>
          <w:p w14:paraId="0E4941E9" w14:textId="03AD1329" w:rsidR="00572225" w:rsidRPr="005B72AC" w:rsidRDefault="00572225" w:rsidP="00572225">
            <w:pPr>
              <w:pStyle w:val="CSTableText"/>
            </w:pPr>
            <w:r w:rsidRPr="00B55AF8">
              <w:rPr>
                <w:rStyle w:val="CSTextInstructionChar"/>
                <w:color w:val="FF0000"/>
              </w:rPr>
              <w:t>[</w:t>
            </w:r>
            <w:r w:rsidRPr="00B55AF8">
              <w:rPr>
                <w:rStyle w:val="CSTextInstructionChar"/>
                <w:b/>
                <w:bCs/>
                <w:color w:val="FF0000"/>
              </w:rPr>
              <w:t xml:space="preserve">GUIDE NOTE: </w:t>
            </w:r>
            <w:r w:rsidRPr="00B55AF8">
              <w:rPr>
                <w:rStyle w:val="CSTextInstructionChar"/>
                <w:color w:val="FF0000"/>
              </w:rPr>
              <w:t xml:space="preserve">Where Australian Government funding MEETS the threshold for the Work Health and Safety Accreditation Scheme accreditation, delete ‘Not Applicable’. </w:t>
            </w:r>
            <w:r w:rsidRPr="00B55AF8">
              <w:rPr>
                <w:rStyle w:val="CSTextInstructionChar"/>
                <w:color w:val="FF0000"/>
              </w:rPr>
              <w:br/>
              <w:t xml:space="preserve">Where Australian Government funding DOES NOT meet the threshold for the Work Health and Safety Accreditation Scheme accreditation, delete ‘Applicable’. </w:t>
            </w:r>
            <w:r w:rsidR="0015254F" w:rsidRPr="00B55AF8">
              <w:rPr>
                <w:rStyle w:val="CSTextInstructionChar"/>
                <w:color w:val="FF0000"/>
              </w:rPr>
              <w:br/>
            </w:r>
            <w:r w:rsidRPr="00B55AF8">
              <w:rPr>
                <w:rStyle w:val="CSTextInstructionChar"/>
                <w:color w:val="FF0000"/>
              </w:rPr>
              <w:t>For further guidance please refer to the Notice to Tenderers document.]</w:t>
            </w:r>
            <w:permEnd w:id="557656474"/>
          </w:p>
        </w:tc>
      </w:tr>
      <w:tr w:rsidR="00AD7F52" w:rsidRPr="00BD0C59" w14:paraId="7B4FBB52" w14:textId="77777777" w:rsidTr="00AE5FE2">
        <w:trPr>
          <w:cantSplit/>
          <w:trHeight w:val="20"/>
        </w:trPr>
        <w:tc>
          <w:tcPr>
            <w:tcW w:w="277" w:type="pct"/>
          </w:tcPr>
          <w:p w14:paraId="4D47911B" w14:textId="77777777" w:rsidR="00AD7F52" w:rsidRPr="00BD0C59" w:rsidRDefault="00AD7F52" w:rsidP="00433839">
            <w:pPr>
              <w:pStyle w:val="TableText"/>
              <w:numPr>
                <w:ilvl w:val="0"/>
                <w:numId w:val="4"/>
              </w:numPr>
              <w:spacing w:before="0" w:after="0"/>
            </w:pPr>
          </w:p>
        </w:tc>
        <w:tc>
          <w:tcPr>
            <w:tcW w:w="2153" w:type="pct"/>
          </w:tcPr>
          <w:p w14:paraId="520DB293" w14:textId="5A1E08E1" w:rsidR="00AD7F52" w:rsidRPr="00BD0C59" w:rsidRDefault="00AD7F52" w:rsidP="00EF72C9">
            <w:pPr>
              <w:pStyle w:val="CSTableText"/>
            </w:pPr>
            <w:r w:rsidRPr="00BD0C59">
              <w:t>Insurance of the Works – the alternative applying (Clause 18):</w:t>
            </w:r>
          </w:p>
        </w:tc>
        <w:tc>
          <w:tcPr>
            <w:tcW w:w="2570" w:type="pct"/>
          </w:tcPr>
          <w:p w14:paraId="72888B2A" w14:textId="77777777" w:rsidR="00AD7F52" w:rsidRPr="00BD0C59" w:rsidRDefault="00AD7F52" w:rsidP="00EF72C9">
            <w:pPr>
              <w:pStyle w:val="CSTableText"/>
            </w:pPr>
            <w:permStart w:id="2005886952" w:edGrp="everyone"/>
            <w:r w:rsidRPr="00BD0C59">
              <w:t>Alternative 1</w:t>
            </w:r>
            <w:permEnd w:id="2005886952"/>
          </w:p>
        </w:tc>
      </w:tr>
      <w:tr w:rsidR="00AD7F52" w:rsidRPr="00BD0C59" w14:paraId="503C60B5" w14:textId="77777777" w:rsidTr="00AE5FE2">
        <w:trPr>
          <w:cantSplit/>
          <w:trHeight w:val="20"/>
        </w:trPr>
        <w:tc>
          <w:tcPr>
            <w:tcW w:w="277" w:type="pct"/>
          </w:tcPr>
          <w:p w14:paraId="237F27BF" w14:textId="77777777" w:rsidR="00AD7F52" w:rsidRPr="00BD0C59" w:rsidRDefault="00AD7F52" w:rsidP="00433839">
            <w:pPr>
              <w:pStyle w:val="TableText"/>
              <w:numPr>
                <w:ilvl w:val="0"/>
                <w:numId w:val="4"/>
              </w:numPr>
              <w:spacing w:before="0" w:after="0"/>
            </w:pPr>
          </w:p>
        </w:tc>
        <w:tc>
          <w:tcPr>
            <w:tcW w:w="2153" w:type="pct"/>
          </w:tcPr>
          <w:p w14:paraId="3CD23CBD" w14:textId="4D968BD4" w:rsidR="00AD7F52" w:rsidRPr="00BD0C59" w:rsidRDefault="00AD7F52" w:rsidP="00EF72C9">
            <w:pPr>
              <w:pStyle w:val="CSTableText"/>
            </w:pPr>
            <w:r w:rsidRPr="00BD0C59">
              <w:t>The assessment for insurance purposes of the costs of demolition and removal of debris (Clause 18(ii)):</w:t>
            </w:r>
          </w:p>
        </w:tc>
        <w:tc>
          <w:tcPr>
            <w:tcW w:w="2570" w:type="pct"/>
          </w:tcPr>
          <w:p w14:paraId="6870F38D" w14:textId="77777777" w:rsidR="00AD7F52" w:rsidRPr="00BD0C59" w:rsidRDefault="00AD7F52" w:rsidP="00EF72C9">
            <w:pPr>
              <w:pStyle w:val="CSTableText"/>
            </w:pPr>
            <w:r w:rsidRPr="00BD0C59">
              <w:t>2½% of the Contract Sum</w:t>
            </w:r>
          </w:p>
        </w:tc>
      </w:tr>
      <w:tr w:rsidR="00AD7F52" w:rsidRPr="00BD0C59" w14:paraId="731328D7" w14:textId="77777777" w:rsidTr="00AE5FE2">
        <w:trPr>
          <w:cantSplit/>
          <w:trHeight w:val="20"/>
        </w:trPr>
        <w:tc>
          <w:tcPr>
            <w:tcW w:w="277" w:type="pct"/>
          </w:tcPr>
          <w:p w14:paraId="77614663" w14:textId="77777777" w:rsidR="00AD7F52" w:rsidRPr="00BD0C59" w:rsidRDefault="00AD7F52" w:rsidP="00433839">
            <w:pPr>
              <w:pStyle w:val="TableText"/>
              <w:numPr>
                <w:ilvl w:val="0"/>
                <w:numId w:val="4"/>
              </w:numPr>
              <w:spacing w:before="0" w:after="0"/>
            </w:pPr>
          </w:p>
        </w:tc>
        <w:tc>
          <w:tcPr>
            <w:tcW w:w="2153" w:type="pct"/>
          </w:tcPr>
          <w:p w14:paraId="3756DC97" w14:textId="60249B28" w:rsidR="00AD7F52" w:rsidRPr="00BD0C59" w:rsidRDefault="00AD7F52" w:rsidP="00EF72C9">
            <w:pPr>
              <w:pStyle w:val="CSTableText"/>
            </w:pPr>
            <w:r w:rsidRPr="00BD0C59">
              <w:t>The assessment for insurance purposes of consultants’ fees (Clause 18(iii)):</w:t>
            </w:r>
          </w:p>
        </w:tc>
        <w:tc>
          <w:tcPr>
            <w:tcW w:w="2570" w:type="pct"/>
          </w:tcPr>
          <w:p w14:paraId="1A5968B8" w14:textId="77777777" w:rsidR="00AD7F52" w:rsidRPr="00BD0C59" w:rsidRDefault="00AD7F52" w:rsidP="00EF72C9">
            <w:pPr>
              <w:pStyle w:val="CSTableText"/>
            </w:pPr>
            <w:r w:rsidRPr="00BD0C59">
              <w:t>5% of the Contract Sum</w:t>
            </w:r>
          </w:p>
        </w:tc>
      </w:tr>
      <w:tr w:rsidR="00AD7F52" w:rsidRPr="00BD0C59" w14:paraId="2DD97AFC" w14:textId="77777777" w:rsidTr="00AE5FE2">
        <w:trPr>
          <w:cantSplit/>
          <w:trHeight w:val="20"/>
        </w:trPr>
        <w:tc>
          <w:tcPr>
            <w:tcW w:w="277" w:type="pct"/>
          </w:tcPr>
          <w:p w14:paraId="5BEDD832" w14:textId="77777777" w:rsidR="00AD7F52" w:rsidRPr="00BD0C59" w:rsidRDefault="00AD7F52" w:rsidP="00433839">
            <w:pPr>
              <w:pStyle w:val="TableText"/>
              <w:numPr>
                <w:ilvl w:val="0"/>
                <w:numId w:val="4"/>
              </w:numPr>
              <w:spacing w:before="0" w:after="0"/>
            </w:pPr>
          </w:p>
        </w:tc>
        <w:tc>
          <w:tcPr>
            <w:tcW w:w="2153" w:type="pct"/>
          </w:tcPr>
          <w:p w14:paraId="4112C3AE" w14:textId="69D643A4" w:rsidR="00AD7F52" w:rsidRPr="00BD0C59" w:rsidRDefault="00AD7F52" w:rsidP="00EF72C9">
            <w:pPr>
              <w:pStyle w:val="CSTableText"/>
            </w:pPr>
            <w:r w:rsidRPr="00BD0C59">
              <w:t>The value of materials to be supplied by the Principal (Clause 18(iv)):</w:t>
            </w:r>
          </w:p>
        </w:tc>
        <w:tc>
          <w:tcPr>
            <w:tcW w:w="2570" w:type="pct"/>
          </w:tcPr>
          <w:p w14:paraId="07E9C28E" w14:textId="72815E48" w:rsidR="00AD7F52" w:rsidRPr="00BD0C59" w:rsidRDefault="00AD7F52" w:rsidP="00CC4B71">
            <w:pPr>
              <w:pStyle w:val="CSTableText"/>
              <w:tabs>
                <w:tab w:val="left" w:leader="dot" w:pos="5103"/>
              </w:tabs>
            </w:pPr>
            <w:permStart w:id="1903822203" w:edGrp="everyone"/>
            <w:r w:rsidRPr="00BD0C59">
              <w:tab/>
            </w:r>
            <w:permEnd w:id="1903822203"/>
          </w:p>
        </w:tc>
      </w:tr>
      <w:tr w:rsidR="00AD7F52" w:rsidRPr="00BD0C59" w14:paraId="5F9DC4EE" w14:textId="77777777" w:rsidTr="00AE5FE2">
        <w:trPr>
          <w:cantSplit/>
          <w:trHeight w:val="20"/>
        </w:trPr>
        <w:tc>
          <w:tcPr>
            <w:tcW w:w="277" w:type="pct"/>
          </w:tcPr>
          <w:p w14:paraId="68F8F705" w14:textId="77777777" w:rsidR="00AD7F52" w:rsidRPr="00BD0C59" w:rsidRDefault="00AD7F52" w:rsidP="00433839">
            <w:pPr>
              <w:pStyle w:val="TableText"/>
              <w:numPr>
                <w:ilvl w:val="0"/>
                <w:numId w:val="4"/>
              </w:numPr>
              <w:spacing w:before="0" w:after="0"/>
            </w:pPr>
          </w:p>
        </w:tc>
        <w:tc>
          <w:tcPr>
            <w:tcW w:w="2153" w:type="pct"/>
          </w:tcPr>
          <w:p w14:paraId="0B4FCE45" w14:textId="4E8BEC66" w:rsidR="00AD7F52" w:rsidRPr="00BD0C59" w:rsidRDefault="00AD7F52" w:rsidP="00EF72C9">
            <w:pPr>
              <w:pStyle w:val="CSTableText"/>
            </w:pPr>
            <w:r w:rsidRPr="00BD0C59">
              <w:t>The additional amount or percentage (Clause 18(v)):</w:t>
            </w:r>
          </w:p>
        </w:tc>
        <w:tc>
          <w:tcPr>
            <w:tcW w:w="2570" w:type="pct"/>
          </w:tcPr>
          <w:p w14:paraId="0FA8F3CD" w14:textId="77777777" w:rsidR="00AD7F52" w:rsidRPr="00BD0C59" w:rsidRDefault="00AD7F52" w:rsidP="00EF72C9">
            <w:pPr>
              <w:pStyle w:val="CSTableText"/>
            </w:pPr>
            <w:permStart w:id="1355691917" w:edGrp="everyone"/>
            <w:r w:rsidRPr="00BD0C59">
              <w:t>Nil</w:t>
            </w:r>
            <w:permEnd w:id="1355691917"/>
          </w:p>
        </w:tc>
      </w:tr>
      <w:tr w:rsidR="00AD7F52" w:rsidRPr="00BD0C59" w14:paraId="61E3C302" w14:textId="77777777" w:rsidTr="00AE5FE2">
        <w:trPr>
          <w:cantSplit/>
          <w:trHeight w:val="20"/>
        </w:trPr>
        <w:tc>
          <w:tcPr>
            <w:tcW w:w="277" w:type="pct"/>
          </w:tcPr>
          <w:p w14:paraId="7836D077" w14:textId="77777777" w:rsidR="00AD7F52" w:rsidRPr="00BD0C59" w:rsidRDefault="00AD7F52" w:rsidP="00433839">
            <w:pPr>
              <w:pStyle w:val="TableText"/>
              <w:numPr>
                <w:ilvl w:val="0"/>
                <w:numId w:val="4"/>
              </w:numPr>
              <w:spacing w:before="0" w:after="0"/>
            </w:pPr>
          </w:p>
        </w:tc>
        <w:tc>
          <w:tcPr>
            <w:tcW w:w="2153" w:type="pct"/>
          </w:tcPr>
          <w:p w14:paraId="4298C6E9" w14:textId="32295F39" w:rsidR="00AD7F52" w:rsidRPr="00BD0C59" w:rsidRDefault="00AD7F52" w:rsidP="00EF72C9">
            <w:pPr>
              <w:pStyle w:val="CSTableText"/>
            </w:pPr>
            <w:r w:rsidRPr="00BD0C59">
              <w:t>Public Liability Insurance – the alternative applying (Clause 19):</w:t>
            </w:r>
          </w:p>
        </w:tc>
        <w:tc>
          <w:tcPr>
            <w:tcW w:w="2570" w:type="pct"/>
          </w:tcPr>
          <w:p w14:paraId="7A13BA6C" w14:textId="77777777" w:rsidR="00AD7F52" w:rsidRPr="00BD0C59" w:rsidRDefault="00AD7F52" w:rsidP="00EF72C9">
            <w:pPr>
              <w:pStyle w:val="CSTableText"/>
            </w:pPr>
            <w:permStart w:id="91238492" w:edGrp="everyone"/>
            <w:r w:rsidRPr="0004635D">
              <w:t>Alternative 1</w:t>
            </w:r>
            <w:permEnd w:id="91238492"/>
          </w:p>
        </w:tc>
      </w:tr>
      <w:tr w:rsidR="00AD7F52" w:rsidRPr="00BD0C59" w14:paraId="1F50B5A1" w14:textId="77777777" w:rsidTr="00AE5FE2">
        <w:trPr>
          <w:cantSplit/>
          <w:trHeight w:val="20"/>
        </w:trPr>
        <w:tc>
          <w:tcPr>
            <w:tcW w:w="277" w:type="pct"/>
          </w:tcPr>
          <w:p w14:paraId="129F4FA0" w14:textId="77777777" w:rsidR="00AD7F52" w:rsidRPr="00BD0C59" w:rsidRDefault="00AD7F52" w:rsidP="00433839">
            <w:pPr>
              <w:pStyle w:val="TableText"/>
              <w:numPr>
                <w:ilvl w:val="0"/>
                <w:numId w:val="4"/>
              </w:numPr>
              <w:spacing w:before="0" w:after="0"/>
            </w:pPr>
          </w:p>
        </w:tc>
        <w:tc>
          <w:tcPr>
            <w:tcW w:w="2153" w:type="pct"/>
          </w:tcPr>
          <w:p w14:paraId="79BD14A4" w14:textId="69E85F5D" w:rsidR="00AD7F52" w:rsidRPr="00BD0C59" w:rsidRDefault="00AD7F52" w:rsidP="00EF72C9">
            <w:pPr>
              <w:pStyle w:val="CSTableText"/>
            </w:pPr>
            <w:r w:rsidRPr="00BD0C59">
              <w:t>The amount of Public Liability Insurance shall be not less than (Clause 19):</w:t>
            </w:r>
          </w:p>
        </w:tc>
        <w:tc>
          <w:tcPr>
            <w:tcW w:w="2570" w:type="pct"/>
          </w:tcPr>
          <w:p w14:paraId="65CDCD83" w14:textId="69DF0A02" w:rsidR="00AD7F52" w:rsidRPr="00BD0C59" w:rsidRDefault="00AD7F52" w:rsidP="00CC4B71">
            <w:pPr>
              <w:pStyle w:val="CSTableText"/>
              <w:tabs>
                <w:tab w:val="left" w:leader="dot" w:pos="5103"/>
              </w:tabs>
            </w:pPr>
            <w:r w:rsidRPr="00BD0C59">
              <w:t xml:space="preserve">$ </w:t>
            </w:r>
            <w:permStart w:id="1797261885" w:edGrp="everyone"/>
            <w:r w:rsidRPr="00BD0C59">
              <w:tab/>
            </w:r>
            <w:permEnd w:id="1797261885"/>
          </w:p>
          <w:p w14:paraId="1282A797" w14:textId="77777777" w:rsidR="00CC4B71" w:rsidRDefault="00AD7F52" w:rsidP="003249A4">
            <w:pPr>
              <w:pStyle w:val="CSTextInstruction"/>
            </w:pPr>
            <w:r w:rsidRPr="00341D4C">
              <w:t>(If nothing stated - $20 million)</w:t>
            </w:r>
          </w:p>
          <w:p w14:paraId="23521733" w14:textId="16141E93" w:rsidR="00AD7F52" w:rsidRPr="003249A4" w:rsidRDefault="005346B5" w:rsidP="003249A4">
            <w:pPr>
              <w:pStyle w:val="CSTextInstruction"/>
              <w:rPr>
                <w:i w:val="0"/>
                <w:iCs/>
              </w:rPr>
            </w:pPr>
            <w:permStart w:id="639110969" w:edGrp="everyone"/>
            <w:r w:rsidRPr="003249A4">
              <w:rPr>
                <w:rStyle w:val="CSTextInstructionChar"/>
                <w:b/>
                <w:bCs/>
                <w:i/>
                <w:iCs/>
                <w:color w:val="FF0000"/>
              </w:rPr>
              <w:t>[GUIDE NOTE:</w:t>
            </w:r>
            <w:r w:rsidRPr="003249A4">
              <w:rPr>
                <w:rStyle w:val="CSTextInstructionChar"/>
                <w:i/>
                <w:iCs/>
                <w:color w:val="FF0000"/>
              </w:rPr>
              <w:t xml:space="preserve"> Project Managers must determine the appropriate amount based on a risk assessment of the project]</w:t>
            </w:r>
            <w:permEnd w:id="639110969"/>
          </w:p>
        </w:tc>
      </w:tr>
      <w:tr w:rsidR="00AD7F52" w:rsidRPr="00BD0C59" w14:paraId="07DB79B8" w14:textId="77777777" w:rsidTr="00AE5FE2">
        <w:trPr>
          <w:cantSplit/>
          <w:trHeight w:val="20"/>
        </w:trPr>
        <w:tc>
          <w:tcPr>
            <w:tcW w:w="277" w:type="pct"/>
          </w:tcPr>
          <w:p w14:paraId="16DA6221" w14:textId="77777777" w:rsidR="00AD7F52" w:rsidRPr="00BD0C59" w:rsidRDefault="00AD7F52" w:rsidP="00433839">
            <w:pPr>
              <w:pStyle w:val="TableText"/>
              <w:numPr>
                <w:ilvl w:val="0"/>
                <w:numId w:val="4"/>
              </w:numPr>
              <w:spacing w:before="0" w:after="0"/>
            </w:pPr>
          </w:p>
        </w:tc>
        <w:tc>
          <w:tcPr>
            <w:tcW w:w="2153" w:type="pct"/>
          </w:tcPr>
          <w:p w14:paraId="76549A81" w14:textId="04BE62A1" w:rsidR="00AD7F52" w:rsidRPr="00BD0C59" w:rsidRDefault="00AD7F52" w:rsidP="00EF72C9">
            <w:pPr>
              <w:pStyle w:val="CSTableText"/>
            </w:pPr>
            <w:r w:rsidRPr="00BD0C59">
              <w:t>The time for giving possession of the Site (Clause 27.1):</w:t>
            </w:r>
          </w:p>
        </w:tc>
        <w:tc>
          <w:tcPr>
            <w:tcW w:w="2570" w:type="pct"/>
          </w:tcPr>
          <w:p w14:paraId="4551CD60" w14:textId="77777777" w:rsidR="0067715A" w:rsidRPr="00BD0C59" w:rsidRDefault="0067715A" w:rsidP="00CC4B71">
            <w:pPr>
              <w:pStyle w:val="CSTableText"/>
              <w:tabs>
                <w:tab w:val="left" w:leader="dot" w:pos="5103"/>
              </w:tabs>
            </w:pPr>
            <w:permStart w:id="3030189" w:edGrp="everyone"/>
            <w:r w:rsidRPr="00BD0C59">
              <w:tab/>
            </w:r>
            <w:permEnd w:id="3030189"/>
          </w:p>
          <w:p w14:paraId="26B84FD6" w14:textId="73814D46" w:rsidR="00AD7F52" w:rsidRPr="00BD0C59" w:rsidRDefault="0067715A" w:rsidP="00EF72C9">
            <w:pPr>
              <w:pStyle w:val="CSTextInstruction"/>
            </w:pPr>
            <w:r w:rsidRPr="00BD0C59">
              <w:t xml:space="preserve">(If nothing stated - </w:t>
            </w:r>
            <w:r w:rsidR="00AD7F52" w:rsidRPr="00BD0C59">
              <w:t>Upon acceptance of tender</w:t>
            </w:r>
            <w:r w:rsidRPr="00BD0C59">
              <w:t>)</w:t>
            </w:r>
          </w:p>
        </w:tc>
      </w:tr>
      <w:tr w:rsidR="00AD7F52" w:rsidRPr="00BD0C59" w14:paraId="6B8098BF" w14:textId="77777777" w:rsidTr="00AE5FE2">
        <w:trPr>
          <w:cantSplit/>
          <w:trHeight w:val="20"/>
        </w:trPr>
        <w:tc>
          <w:tcPr>
            <w:tcW w:w="277" w:type="pct"/>
          </w:tcPr>
          <w:p w14:paraId="5957E415" w14:textId="77777777" w:rsidR="00AD7F52" w:rsidRPr="00BD0C59" w:rsidRDefault="00AD7F52" w:rsidP="00433839">
            <w:pPr>
              <w:pStyle w:val="TableText"/>
              <w:numPr>
                <w:ilvl w:val="0"/>
                <w:numId w:val="4"/>
              </w:numPr>
              <w:spacing w:before="0" w:after="0"/>
            </w:pPr>
          </w:p>
        </w:tc>
        <w:tc>
          <w:tcPr>
            <w:tcW w:w="2153" w:type="pct"/>
          </w:tcPr>
          <w:p w14:paraId="09D94B6F" w14:textId="52F342D6" w:rsidR="00AD7F52" w:rsidRPr="00BD0C59" w:rsidRDefault="00AD7F52" w:rsidP="00EF72C9">
            <w:pPr>
              <w:pStyle w:val="CSTableText"/>
            </w:pPr>
            <w:r w:rsidRPr="00BD0C59">
              <w:t>Indigenous Project (Clause 29.1A):</w:t>
            </w:r>
          </w:p>
        </w:tc>
        <w:tc>
          <w:tcPr>
            <w:tcW w:w="2570" w:type="pct"/>
          </w:tcPr>
          <w:p w14:paraId="702F8EA7" w14:textId="05AE3911" w:rsidR="00AD7F52" w:rsidRPr="00BD0C59" w:rsidRDefault="00AD7F52" w:rsidP="00EF72C9">
            <w:pPr>
              <w:pStyle w:val="CSTableText"/>
              <w:rPr>
                <w:bCs/>
              </w:rPr>
            </w:pPr>
            <w:permStart w:id="1381907475" w:edGrp="everyone"/>
            <w:r w:rsidRPr="00BD0C59">
              <w:rPr>
                <w:bCs/>
              </w:rPr>
              <w:t>Yes</w:t>
            </w:r>
            <w:r w:rsidR="000622BF" w:rsidRPr="00A778A2">
              <w:rPr>
                <w:bCs/>
                <w:color w:val="FF0000"/>
                <w:lang w:val="en-US"/>
              </w:rPr>
              <w:t>*</w:t>
            </w:r>
            <w:r w:rsidR="000622BF">
              <w:rPr>
                <w:bCs/>
                <w:color w:val="FF0000"/>
                <w:lang w:val="en-US"/>
              </w:rPr>
              <w:t xml:space="preserve"> /</w:t>
            </w:r>
            <w:r w:rsidRPr="00BD0C59">
              <w:rPr>
                <w:bCs/>
              </w:rPr>
              <w:t xml:space="preserve"> No</w:t>
            </w:r>
            <w:r w:rsidR="000622BF" w:rsidRPr="00A778A2">
              <w:rPr>
                <w:bCs/>
                <w:color w:val="FF0000"/>
                <w:lang w:val="en-US"/>
              </w:rPr>
              <w:t>*</w:t>
            </w:r>
            <w:r w:rsidRPr="00BD0C59">
              <w:rPr>
                <w:bCs/>
              </w:rPr>
              <w:t xml:space="preserve"> </w:t>
            </w:r>
            <w:r w:rsidRPr="00B55AF8">
              <w:rPr>
                <w:rStyle w:val="CSTextInstructionChar"/>
                <w:color w:val="FF0000"/>
              </w:rPr>
              <w:t>(*Delete one)</w:t>
            </w:r>
            <w:permEnd w:id="1381907475"/>
          </w:p>
        </w:tc>
      </w:tr>
      <w:tr w:rsidR="00AD7F52" w:rsidRPr="00BD0C59" w14:paraId="188A3E5B" w14:textId="77777777" w:rsidTr="00AE5FE2">
        <w:trPr>
          <w:cantSplit/>
          <w:trHeight w:val="20"/>
        </w:trPr>
        <w:tc>
          <w:tcPr>
            <w:tcW w:w="277" w:type="pct"/>
          </w:tcPr>
          <w:p w14:paraId="76018A0C" w14:textId="77777777" w:rsidR="00AD7F52" w:rsidRPr="00BD0C59" w:rsidRDefault="00AD7F52" w:rsidP="00433839">
            <w:pPr>
              <w:pStyle w:val="TableText"/>
              <w:numPr>
                <w:ilvl w:val="0"/>
                <w:numId w:val="4"/>
              </w:numPr>
              <w:spacing w:before="0" w:after="0"/>
            </w:pPr>
          </w:p>
        </w:tc>
        <w:tc>
          <w:tcPr>
            <w:tcW w:w="2153" w:type="pct"/>
          </w:tcPr>
          <w:p w14:paraId="65E09B0D" w14:textId="1BD5D964" w:rsidR="00AD7F52" w:rsidRPr="00BD0C59" w:rsidRDefault="00AD7F52" w:rsidP="00EF72C9">
            <w:pPr>
              <w:pStyle w:val="CSTableText"/>
            </w:pPr>
            <w:r w:rsidRPr="00BD0C59">
              <w:t>Queensland Charter for Local Content (Clause 29.1B):</w:t>
            </w:r>
          </w:p>
        </w:tc>
        <w:tc>
          <w:tcPr>
            <w:tcW w:w="2570" w:type="pct"/>
          </w:tcPr>
          <w:p w14:paraId="74A928AC" w14:textId="38520BB6" w:rsidR="00AD7F52" w:rsidRPr="00BD0C59" w:rsidRDefault="00AD7F52" w:rsidP="00EF72C9">
            <w:pPr>
              <w:pStyle w:val="CSTableText"/>
            </w:pPr>
            <w:permStart w:id="151782866" w:edGrp="everyone"/>
            <w:r w:rsidRPr="00BD0C59">
              <w:t>Applicable</w:t>
            </w:r>
            <w:r w:rsidR="000622BF" w:rsidRPr="00A778A2">
              <w:rPr>
                <w:bCs/>
                <w:color w:val="FF0000"/>
                <w:lang w:val="en-US"/>
              </w:rPr>
              <w:t>*</w:t>
            </w:r>
            <w:r w:rsidR="000622BF">
              <w:rPr>
                <w:bCs/>
                <w:color w:val="FF0000"/>
                <w:lang w:val="en-US"/>
              </w:rPr>
              <w:t xml:space="preserve"> / </w:t>
            </w:r>
            <w:r w:rsidRPr="00BD0C59">
              <w:t>Not Applicable</w:t>
            </w:r>
            <w:r w:rsidR="000622BF" w:rsidRPr="00A778A2">
              <w:rPr>
                <w:bCs/>
                <w:color w:val="FF0000"/>
                <w:lang w:val="en-US"/>
              </w:rPr>
              <w:t>*</w:t>
            </w:r>
            <w:r w:rsidRPr="00BD0C59">
              <w:t xml:space="preserve"> </w:t>
            </w:r>
            <w:r w:rsidRPr="00B55AF8">
              <w:rPr>
                <w:rStyle w:val="CSTextInstructionChar"/>
                <w:color w:val="FF0000"/>
              </w:rPr>
              <w:t>(*Delete one)</w:t>
            </w:r>
            <w:permEnd w:id="151782866"/>
          </w:p>
        </w:tc>
      </w:tr>
      <w:tr w:rsidR="00AD7F52" w:rsidRPr="00BD0C59" w14:paraId="5B3C4638" w14:textId="77777777" w:rsidTr="00AE5FE2">
        <w:trPr>
          <w:cantSplit/>
          <w:trHeight w:val="339"/>
        </w:trPr>
        <w:tc>
          <w:tcPr>
            <w:tcW w:w="277" w:type="pct"/>
          </w:tcPr>
          <w:p w14:paraId="5F04DCF6" w14:textId="77777777" w:rsidR="00AD7F52" w:rsidRPr="00BD0C59" w:rsidRDefault="00AD7F52" w:rsidP="00433839">
            <w:pPr>
              <w:pStyle w:val="TableText"/>
              <w:numPr>
                <w:ilvl w:val="0"/>
                <w:numId w:val="4"/>
              </w:numPr>
              <w:spacing w:before="0" w:after="0"/>
            </w:pPr>
          </w:p>
        </w:tc>
        <w:tc>
          <w:tcPr>
            <w:tcW w:w="2153" w:type="pct"/>
          </w:tcPr>
          <w:p w14:paraId="0A86E3E2" w14:textId="593EAB32" w:rsidR="00AD7F52" w:rsidRPr="00BD0C59" w:rsidRDefault="3A0BDC44" w:rsidP="00EF72C9">
            <w:pPr>
              <w:pStyle w:val="CSTableText"/>
            </w:pPr>
            <w:r w:rsidRPr="00BD0C59">
              <w:t xml:space="preserve">Working </w:t>
            </w:r>
            <w:r w:rsidR="7B41E7AA" w:rsidRPr="00BD0C59">
              <w:t>H</w:t>
            </w:r>
            <w:r w:rsidRPr="00BD0C59">
              <w:t xml:space="preserve">ours and </w:t>
            </w:r>
            <w:r w:rsidR="005D72DD" w:rsidRPr="00BD0C59">
              <w:t>W</w:t>
            </w:r>
            <w:r w:rsidRPr="00BD0C59">
              <w:t xml:space="preserve">orking </w:t>
            </w:r>
            <w:r w:rsidR="005D72DD" w:rsidRPr="00BD0C59">
              <w:t>D</w:t>
            </w:r>
            <w:r w:rsidRPr="00BD0C59">
              <w:t>ays (Clause 32):</w:t>
            </w:r>
          </w:p>
        </w:tc>
        <w:tc>
          <w:tcPr>
            <w:tcW w:w="2570" w:type="pct"/>
          </w:tcPr>
          <w:p w14:paraId="73E0F8C4" w14:textId="26D95D7A" w:rsidR="00AD7F52" w:rsidRPr="00BD0C59" w:rsidRDefault="00AD7F52" w:rsidP="00CC4B71">
            <w:pPr>
              <w:pStyle w:val="CSTableText"/>
              <w:tabs>
                <w:tab w:val="left" w:leader="dot" w:pos="5103"/>
              </w:tabs>
            </w:pPr>
            <w:permStart w:id="2116558025" w:edGrp="everyone"/>
            <w:r w:rsidRPr="00BD0C59">
              <w:tab/>
            </w:r>
            <w:permEnd w:id="2116558025"/>
          </w:p>
          <w:p w14:paraId="18B462BA" w14:textId="0F186F17" w:rsidR="00AD7F52" w:rsidRPr="00BD0C59" w:rsidRDefault="3A0BDC44" w:rsidP="00EF72C9">
            <w:pPr>
              <w:pStyle w:val="CSTextInstruction"/>
            </w:pPr>
            <w:r w:rsidRPr="00BD0C59">
              <w:t xml:space="preserve">(If nothing stated – </w:t>
            </w:r>
            <w:r w:rsidR="74A23281" w:rsidRPr="00BD0C59">
              <w:t xml:space="preserve">“Working Hours” include </w:t>
            </w:r>
            <w:r w:rsidRPr="00BD0C59">
              <w:t xml:space="preserve">9 hours per day worked between the hours of 6:00 am and 6:00 pm </w:t>
            </w:r>
            <w:r w:rsidR="1D23FC78" w:rsidRPr="00BD0C59">
              <w:t xml:space="preserve">on Working Days and “Working Days” are </w:t>
            </w:r>
            <w:r w:rsidRPr="00BD0C59">
              <w:t>Monday to Friday inclusive, excluding public holidays and industry rostered days off)</w:t>
            </w:r>
          </w:p>
        </w:tc>
      </w:tr>
      <w:tr w:rsidR="00AD7F52" w:rsidRPr="00BD0C59" w14:paraId="2698C0F7" w14:textId="77777777" w:rsidTr="00AE5FE2">
        <w:trPr>
          <w:cantSplit/>
          <w:trHeight w:val="20"/>
        </w:trPr>
        <w:tc>
          <w:tcPr>
            <w:tcW w:w="277" w:type="pct"/>
          </w:tcPr>
          <w:p w14:paraId="34BB80B5" w14:textId="77777777" w:rsidR="00AD7F52" w:rsidRPr="00BD0C59" w:rsidRDefault="00AD7F52" w:rsidP="00433839">
            <w:pPr>
              <w:pStyle w:val="TableText"/>
              <w:numPr>
                <w:ilvl w:val="0"/>
                <w:numId w:val="4"/>
              </w:numPr>
              <w:spacing w:before="0" w:after="0"/>
            </w:pPr>
          </w:p>
        </w:tc>
        <w:tc>
          <w:tcPr>
            <w:tcW w:w="2153" w:type="pct"/>
          </w:tcPr>
          <w:p w14:paraId="325ECB94" w14:textId="589DB1D1" w:rsidR="00AD7F52" w:rsidRPr="00BD0C59" w:rsidRDefault="00AD7F52" w:rsidP="00EF72C9">
            <w:pPr>
              <w:pStyle w:val="CSTableText"/>
            </w:pPr>
            <w:r w:rsidRPr="00BD0C59">
              <w:t>The Date for Practical Completion (Clause 35.2):</w:t>
            </w:r>
          </w:p>
        </w:tc>
        <w:tc>
          <w:tcPr>
            <w:tcW w:w="2570" w:type="pct"/>
          </w:tcPr>
          <w:p w14:paraId="79B4C28E" w14:textId="7BDC7A8B" w:rsidR="00AD7F52" w:rsidRPr="00BD0C59" w:rsidRDefault="00A60A2C" w:rsidP="00CC4B71">
            <w:pPr>
              <w:pStyle w:val="CSTableText"/>
              <w:tabs>
                <w:tab w:val="left" w:leader="dot" w:pos="5103"/>
              </w:tabs>
            </w:pPr>
            <w:permStart w:id="238950771" w:edGrp="everyone"/>
            <w:r w:rsidRPr="00BD0C59">
              <w:tab/>
            </w:r>
            <w:permEnd w:id="238950771"/>
          </w:p>
        </w:tc>
      </w:tr>
      <w:tr w:rsidR="00AD7F52" w:rsidRPr="00BD0C59" w14:paraId="7BC56250" w14:textId="77777777" w:rsidTr="00AE5FE2">
        <w:trPr>
          <w:cantSplit/>
          <w:trHeight w:val="20"/>
        </w:trPr>
        <w:tc>
          <w:tcPr>
            <w:tcW w:w="277" w:type="pct"/>
          </w:tcPr>
          <w:p w14:paraId="3C92EB2D" w14:textId="77777777" w:rsidR="00AD7F52" w:rsidRPr="00BD0C59" w:rsidRDefault="00AD7F52" w:rsidP="00433839">
            <w:pPr>
              <w:pStyle w:val="TableText"/>
              <w:numPr>
                <w:ilvl w:val="0"/>
                <w:numId w:val="4"/>
              </w:numPr>
              <w:spacing w:before="0" w:after="0"/>
            </w:pPr>
          </w:p>
        </w:tc>
        <w:tc>
          <w:tcPr>
            <w:tcW w:w="2153" w:type="pct"/>
          </w:tcPr>
          <w:p w14:paraId="4D2F957A" w14:textId="18457B2B" w:rsidR="00AD7F52" w:rsidRPr="00BD0C59" w:rsidRDefault="00AD7F52" w:rsidP="00EF72C9">
            <w:pPr>
              <w:pStyle w:val="CSTableText"/>
            </w:pPr>
            <w:r w:rsidRPr="00BD0C59">
              <w:t>The Dates for Practical Completion of each Separable Portion (Clause 35.3):</w:t>
            </w:r>
          </w:p>
        </w:tc>
        <w:tc>
          <w:tcPr>
            <w:tcW w:w="2570" w:type="pct"/>
          </w:tcPr>
          <w:p w14:paraId="358649AE" w14:textId="46FC511B" w:rsidR="00AD7F52" w:rsidRPr="00BD0C59" w:rsidRDefault="00AD7F52" w:rsidP="00CC4B71">
            <w:pPr>
              <w:pStyle w:val="CSTableText"/>
              <w:tabs>
                <w:tab w:val="left" w:leader="dot" w:pos="5103"/>
              </w:tabs>
            </w:pPr>
            <w:permStart w:id="385684808" w:edGrp="everyone"/>
            <w:r w:rsidRPr="00BD0C59">
              <w:tab/>
            </w:r>
            <w:permEnd w:id="385684808"/>
          </w:p>
        </w:tc>
      </w:tr>
      <w:tr w:rsidR="00AD7F52" w:rsidRPr="00BD0C59" w14:paraId="6A3FD345" w14:textId="77777777" w:rsidTr="00AE5FE2">
        <w:trPr>
          <w:cantSplit/>
          <w:trHeight w:val="20"/>
        </w:trPr>
        <w:tc>
          <w:tcPr>
            <w:tcW w:w="277" w:type="pct"/>
          </w:tcPr>
          <w:p w14:paraId="3411EFD4" w14:textId="77777777" w:rsidR="00AD7F52" w:rsidRPr="00BD0C59" w:rsidRDefault="00AD7F52" w:rsidP="00433839">
            <w:pPr>
              <w:pStyle w:val="TableText"/>
              <w:numPr>
                <w:ilvl w:val="0"/>
                <w:numId w:val="4"/>
              </w:numPr>
              <w:spacing w:before="0" w:after="0"/>
            </w:pPr>
          </w:p>
        </w:tc>
        <w:tc>
          <w:tcPr>
            <w:tcW w:w="2153" w:type="pct"/>
          </w:tcPr>
          <w:p w14:paraId="5E59898D" w14:textId="6B54ECEB" w:rsidR="00AD7F52" w:rsidRPr="00BD0C59" w:rsidRDefault="00AD7F52" w:rsidP="00EF72C9">
            <w:pPr>
              <w:pStyle w:val="CSTableText"/>
            </w:pPr>
            <w:r w:rsidRPr="00BD0C59">
              <w:t>Liquidated Damages per day (Clause 35.6):</w:t>
            </w:r>
          </w:p>
        </w:tc>
        <w:tc>
          <w:tcPr>
            <w:tcW w:w="2570" w:type="pct"/>
          </w:tcPr>
          <w:p w14:paraId="2BFED50B" w14:textId="302E9AAE" w:rsidR="00AD7F52" w:rsidRPr="00BD0C59" w:rsidRDefault="004B0A61" w:rsidP="00CC4B71">
            <w:pPr>
              <w:pStyle w:val="CSTableText"/>
              <w:tabs>
                <w:tab w:val="left" w:leader="dot" w:pos="567"/>
              </w:tabs>
            </w:pPr>
            <w:permStart w:id="875068625" w:edGrp="everyone"/>
            <w:r w:rsidRPr="00BD0C59">
              <w:tab/>
            </w:r>
            <w:permEnd w:id="875068625"/>
            <w:r w:rsidR="00AD7F52" w:rsidRPr="00BD0C59">
              <w:t xml:space="preserve"> (GST</w:t>
            </w:r>
            <w:r w:rsidR="00C13C94" w:rsidRPr="00BD0C59">
              <w:t xml:space="preserve"> not applicable</w:t>
            </w:r>
            <w:r w:rsidR="00AD7F52" w:rsidRPr="00BD0C59">
              <w:t>)</w:t>
            </w:r>
          </w:p>
        </w:tc>
      </w:tr>
      <w:tr w:rsidR="00AD7F52" w:rsidRPr="00BD0C59" w14:paraId="54811B14" w14:textId="77777777" w:rsidTr="00AE5FE2">
        <w:trPr>
          <w:cantSplit/>
          <w:trHeight w:val="20"/>
        </w:trPr>
        <w:tc>
          <w:tcPr>
            <w:tcW w:w="277" w:type="pct"/>
          </w:tcPr>
          <w:p w14:paraId="08AF83A2" w14:textId="77777777" w:rsidR="00AD7F52" w:rsidRPr="00BD0C59" w:rsidRDefault="00AD7F52" w:rsidP="00433839">
            <w:pPr>
              <w:pStyle w:val="TableText"/>
              <w:numPr>
                <w:ilvl w:val="0"/>
                <w:numId w:val="4"/>
              </w:numPr>
              <w:spacing w:before="0" w:after="0"/>
            </w:pPr>
          </w:p>
        </w:tc>
        <w:tc>
          <w:tcPr>
            <w:tcW w:w="2153" w:type="pct"/>
          </w:tcPr>
          <w:p w14:paraId="2D98FAD3" w14:textId="2F2A669E" w:rsidR="00AD7F52" w:rsidRPr="00BD0C59" w:rsidRDefault="00AD7F52" w:rsidP="00EF72C9">
            <w:pPr>
              <w:pStyle w:val="CSTableText"/>
            </w:pPr>
            <w:r w:rsidRPr="00BD0C59">
              <w:t>Liquidated Damages per day for each Separable Portion (Clause 35.3):</w:t>
            </w:r>
          </w:p>
        </w:tc>
        <w:tc>
          <w:tcPr>
            <w:tcW w:w="2570" w:type="pct"/>
          </w:tcPr>
          <w:p w14:paraId="60DB34B0" w14:textId="238E01FF" w:rsidR="00AD7F52" w:rsidRPr="00BD0C59" w:rsidRDefault="004B0A61" w:rsidP="00CC4B71">
            <w:pPr>
              <w:pStyle w:val="CSTableText"/>
              <w:tabs>
                <w:tab w:val="left" w:leader="dot" w:pos="567"/>
              </w:tabs>
            </w:pPr>
            <w:permStart w:id="170215945" w:edGrp="everyone"/>
            <w:r w:rsidRPr="00BD0C59">
              <w:tab/>
            </w:r>
            <w:permEnd w:id="170215945"/>
            <w:r w:rsidR="00AD7F52" w:rsidRPr="00BD0C59">
              <w:t xml:space="preserve"> (GST</w:t>
            </w:r>
            <w:r w:rsidR="00C13C94" w:rsidRPr="00BD0C59">
              <w:t xml:space="preserve"> not applicable</w:t>
            </w:r>
            <w:r w:rsidR="00AD7F52" w:rsidRPr="00BD0C59">
              <w:t>)</w:t>
            </w:r>
          </w:p>
        </w:tc>
      </w:tr>
      <w:tr w:rsidR="00AD7F52" w:rsidRPr="00BD0C59" w14:paraId="667D45BF" w14:textId="77777777" w:rsidTr="00AE5FE2">
        <w:trPr>
          <w:cantSplit/>
          <w:trHeight w:val="20"/>
        </w:trPr>
        <w:tc>
          <w:tcPr>
            <w:tcW w:w="277" w:type="pct"/>
          </w:tcPr>
          <w:p w14:paraId="17BE8E77" w14:textId="77777777" w:rsidR="00AD7F52" w:rsidRPr="00BD0C59" w:rsidRDefault="00AD7F52" w:rsidP="00433839">
            <w:pPr>
              <w:pStyle w:val="TableText"/>
              <w:numPr>
                <w:ilvl w:val="0"/>
                <w:numId w:val="4"/>
              </w:numPr>
              <w:spacing w:before="0" w:after="0"/>
            </w:pPr>
          </w:p>
        </w:tc>
        <w:tc>
          <w:tcPr>
            <w:tcW w:w="2153" w:type="pct"/>
          </w:tcPr>
          <w:p w14:paraId="77F8B19E" w14:textId="199DA851" w:rsidR="00AD7F52" w:rsidRPr="00BD0C59" w:rsidRDefault="00AD7F52" w:rsidP="00EF72C9">
            <w:pPr>
              <w:pStyle w:val="CSTableText"/>
            </w:pPr>
            <w:r w:rsidRPr="00BD0C59">
              <w:t>Delay Costs – the alternative applying (Clause 36):</w:t>
            </w:r>
          </w:p>
        </w:tc>
        <w:tc>
          <w:tcPr>
            <w:tcW w:w="2570" w:type="pct"/>
          </w:tcPr>
          <w:p w14:paraId="74949ADE" w14:textId="77777777" w:rsidR="00AD7F52" w:rsidRPr="00BD0C59" w:rsidRDefault="00AD7F52" w:rsidP="00CC4B71">
            <w:pPr>
              <w:pStyle w:val="CSTableText"/>
              <w:tabs>
                <w:tab w:val="left" w:leader="dot" w:pos="5103"/>
              </w:tabs>
            </w:pPr>
            <w:permStart w:id="386735643" w:edGrp="everyone"/>
            <w:r w:rsidRPr="00BD0C59">
              <w:tab/>
            </w:r>
            <w:permEnd w:id="386735643"/>
          </w:p>
          <w:p w14:paraId="44400143" w14:textId="5280D1A5" w:rsidR="00AD7F52" w:rsidRPr="00BD0C59" w:rsidRDefault="00AD7F52" w:rsidP="00EF72C9">
            <w:pPr>
              <w:pStyle w:val="CSTextInstruction"/>
            </w:pPr>
            <w:r w:rsidRPr="00BD0C59">
              <w:t>(If nothing stated – Alternative 2)</w:t>
            </w:r>
          </w:p>
        </w:tc>
      </w:tr>
      <w:tr w:rsidR="00AD7F52" w:rsidRPr="00BD0C59" w14:paraId="5BA48E04" w14:textId="77777777" w:rsidTr="00AE5FE2">
        <w:trPr>
          <w:cantSplit/>
          <w:trHeight w:val="20"/>
        </w:trPr>
        <w:tc>
          <w:tcPr>
            <w:tcW w:w="277" w:type="pct"/>
          </w:tcPr>
          <w:p w14:paraId="4532FCC9" w14:textId="77777777" w:rsidR="00AD7F52" w:rsidRPr="00BD0C59" w:rsidDel="00E212C6" w:rsidRDefault="00AD7F52" w:rsidP="00433839">
            <w:pPr>
              <w:pStyle w:val="TableText"/>
              <w:numPr>
                <w:ilvl w:val="0"/>
                <w:numId w:val="4"/>
              </w:numPr>
              <w:spacing w:before="0" w:after="0"/>
            </w:pPr>
          </w:p>
        </w:tc>
        <w:tc>
          <w:tcPr>
            <w:tcW w:w="2153" w:type="pct"/>
          </w:tcPr>
          <w:p w14:paraId="6EE9AB7E" w14:textId="504EEF03" w:rsidR="00AD7F52" w:rsidRPr="00BD0C59" w:rsidRDefault="00AD7F52" w:rsidP="00EF72C9">
            <w:pPr>
              <w:pStyle w:val="CSTableText"/>
            </w:pPr>
            <w:r w:rsidRPr="00BD0C59">
              <w:t>Defects Liability Period (Clause 37):</w:t>
            </w:r>
          </w:p>
        </w:tc>
        <w:tc>
          <w:tcPr>
            <w:tcW w:w="2570" w:type="pct"/>
          </w:tcPr>
          <w:p w14:paraId="178B0E82" w14:textId="77777777" w:rsidR="00AD7F52" w:rsidRPr="00BD0C59" w:rsidRDefault="00AD7F52" w:rsidP="00CC4B71">
            <w:pPr>
              <w:pStyle w:val="CSTableText"/>
              <w:tabs>
                <w:tab w:val="left" w:leader="dot" w:pos="5103"/>
              </w:tabs>
            </w:pPr>
            <w:permStart w:id="760053585" w:edGrp="everyone"/>
            <w:r w:rsidRPr="00BD0C59">
              <w:tab/>
            </w:r>
            <w:permEnd w:id="760053585"/>
          </w:p>
          <w:p w14:paraId="1564EB53" w14:textId="6E28F17A" w:rsidR="00AD7F52" w:rsidRPr="00BD0C59" w:rsidRDefault="00AD7F52" w:rsidP="00EF72C9">
            <w:pPr>
              <w:pStyle w:val="CSTextInstruction"/>
            </w:pPr>
            <w:r w:rsidRPr="00BD0C59">
              <w:t xml:space="preserve">(If nothing stated – </w:t>
            </w:r>
            <w:r w:rsidR="00827C4A" w:rsidRPr="00BD0C59">
              <w:t>12 months</w:t>
            </w:r>
            <w:r w:rsidRPr="00BD0C59">
              <w:t>)</w:t>
            </w:r>
          </w:p>
        </w:tc>
      </w:tr>
      <w:tr w:rsidR="00AD7F52" w:rsidRPr="00BD0C59" w14:paraId="52742F90" w14:textId="77777777" w:rsidTr="00AE5FE2">
        <w:trPr>
          <w:cantSplit/>
          <w:trHeight w:val="20"/>
        </w:trPr>
        <w:tc>
          <w:tcPr>
            <w:tcW w:w="277" w:type="pct"/>
          </w:tcPr>
          <w:p w14:paraId="56DEC6E7" w14:textId="77777777" w:rsidR="00AD7F52" w:rsidRPr="00BD0C59" w:rsidDel="00E212C6" w:rsidRDefault="00AD7F52" w:rsidP="00433839">
            <w:pPr>
              <w:pStyle w:val="TableText"/>
              <w:numPr>
                <w:ilvl w:val="0"/>
                <w:numId w:val="4"/>
              </w:numPr>
              <w:spacing w:before="0" w:after="0"/>
            </w:pPr>
          </w:p>
        </w:tc>
        <w:tc>
          <w:tcPr>
            <w:tcW w:w="2153" w:type="pct"/>
          </w:tcPr>
          <w:p w14:paraId="52E91880" w14:textId="7F3419C8" w:rsidR="00AD7F52" w:rsidRPr="00BD0C59" w:rsidRDefault="00AD7F52" w:rsidP="00EF72C9">
            <w:pPr>
              <w:pStyle w:val="CSTableText"/>
            </w:pPr>
            <w:r w:rsidRPr="00BD0C59">
              <w:t>Charge for overheads, profit, etc. for Daywork (Clause 41(f)):</w:t>
            </w:r>
          </w:p>
        </w:tc>
        <w:tc>
          <w:tcPr>
            <w:tcW w:w="2570" w:type="pct"/>
          </w:tcPr>
          <w:p w14:paraId="535DD9AA" w14:textId="77777777" w:rsidR="00AD7F52" w:rsidRPr="00BD0C59" w:rsidRDefault="00AD7F52" w:rsidP="00EF72C9">
            <w:pPr>
              <w:pStyle w:val="CSTableText"/>
            </w:pPr>
            <w:r w:rsidRPr="00BD0C59">
              <w:t>12½%</w:t>
            </w:r>
          </w:p>
        </w:tc>
      </w:tr>
      <w:tr w:rsidR="00AD7F52" w:rsidRPr="00BD0C59" w14:paraId="4D8D3FED" w14:textId="77777777" w:rsidTr="00AE5FE2">
        <w:trPr>
          <w:cantSplit/>
          <w:trHeight w:val="20"/>
        </w:trPr>
        <w:tc>
          <w:tcPr>
            <w:tcW w:w="277" w:type="pct"/>
          </w:tcPr>
          <w:p w14:paraId="7251254C" w14:textId="77777777" w:rsidR="00AD7F52" w:rsidRPr="00BD0C59" w:rsidRDefault="00AD7F52" w:rsidP="00433839">
            <w:pPr>
              <w:pStyle w:val="TableText"/>
              <w:numPr>
                <w:ilvl w:val="0"/>
                <w:numId w:val="4"/>
              </w:numPr>
              <w:spacing w:before="0" w:after="0"/>
            </w:pPr>
          </w:p>
        </w:tc>
        <w:tc>
          <w:tcPr>
            <w:tcW w:w="2153" w:type="pct"/>
          </w:tcPr>
          <w:p w14:paraId="4E519B3A" w14:textId="3B81817B" w:rsidR="00AD7F52" w:rsidRPr="00BD0C59" w:rsidRDefault="00AD7F52" w:rsidP="00EF72C9">
            <w:pPr>
              <w:pStyle w:val="CSTableText"/>
            </w:pPr>
            <w:r w:rsidRPr="00BD0C59">
              <w:t>Times for Payment Claims (Clause 42.1):</w:t>
            </w:r>
          </w:p>
        </w:tc>
        <w:tc>
          <w:tcPr>
            <w:tcW w:w="2570" w:type="pct"/>
          </w:tcPr>
          <w:p w14:paraId="7E602C27" w14:textId="77777777" w:rsidR="00AD7F52" w:rsidRPr="00BD0C59" w:rsidRDefault="00AD7F52" w:rsidP="00CC4B71">
            <w:pPr>
              <w:pStyle w:val="CSTableText"/>
              <w:tabs>
                <w:tab w:val="left" w:leader="dot" w:pos="5103"/>
              </w:tabs>
            </w:pPr>
            <w:permStart w:id="1076041043" w:edGrp="everyone"/>
            <w:r w:rsidRPr="00BD0C59">
              <w:tab/>
            </w:r>
            <w:permEnd w:id="1076041043"/>
          </w:p>
          <w:p w14:paraId="06FDB173" w14:textId="4886CEEA" w:rsidR="00AD7F52" w:rsidRPr="00BD0C59" w:rsidRDefault="00AD7F52" w:rsidP="00EF72C9">
            <w:pPr>
              <w:pStyle w:val="CSTextInstruction"/>
            </w:pPr>
            <w:r w:rsidRPr="00BD0C59">
              <w:t>(If nothing stated – Monthly)</w:t>
            </w:r>
          </w:p>
        </w:tc>
      </w:tr>
      <w:tr w:rsidR="00AD7F52" w:rsidRPr="00BD0C59" w14:paraId="08308ACF" w14:textId="77777777" w:rsidTr="00AE5FE2">
        <w:trPr>
          <w:cantSplit/>
          <w:trHeight w:val="20"/>
        </w:trPr>
        <w:tc>
          <w:tcPr>
            <w:tcW w:w="277" w:type="pct"/>
          </w:tcPr>
          <w:p w14:paraId="5265B37D" w14:textId="77777777" w:rsidR="00AD7F52" w:rsidRPr="00BD0C59" w:rsidRDefault="00AD7F52" w:rsidP="00433839">
            <w:pPr>
              <w:pStyle w:val="TableText"/>
              <w:numPr>
                <w:ilvl w:val="0"/>
                <w:numId w:val="4"/>
              </w:numPr>
              <w:spacing w:before="0" w:after="0"/>
            </w:pPr>
          </w:p>
        </w:tc>
        <w:tc>
          <w:tcPr>
            <w:tcW w:w="2153" w:type="pct"/>
          </w:tcPr>
          <w:p w14:paraId="3EDA34F3" w14:textId="2E10B7BE" w:rsidR="00AD7F52" w:rsidRPr="00BD0C59" w:rsidRDefault="00AD7F52" w:rsidP="00EF72C9">
            <w:pPr>
              <w:pStyle w:val="CSTableText"/>
            </w:pPr>
            <w:r w:rsidRPr="00BD0C59">
              <w:t>Retention Moneys on (Clause 42.3):</w:t>
            </w:r>
          </w:p>
        </w:tc>
        <w:tc>
          <w:tcPr>
            <w:tcW w:w="2570" w:type="pct"/>
          </w:tcPr>
          <w:p w14:paraId="542E1D8D" w14:textId="77777777" w:rsidR="00AD7F52" w:rsidRPr="00BD0C59" w:rsidRDefault="00AD7F52" w:rsidP="00EF72C9">
            <w:pPr>
              <w:pStyle w:val="CSTableText"/>
            </w:pPr>
            <w:r w:rsidRPr="00BD0C59">
              <w:t>10% of the value of work incorporated into the Works (excluding GST) until 5% of the Contract Sum, minus GST, is held.</w:t>
            </w:r>
          </w:p>
        </w:tc>
      </w:tr>
      <w:tr w:rsidR="00AD7F52" w:rsidRPr="00BD0C59" w14:paraId="2850822A" w14:textId="77777777" w:rsidTr="00AE5FE2">
        <w:trPr>
          <w:cantSplit/>
          <w:trHeight w:val="20"/>
        </w:trPr>
        <w:tc>
          <w:tcPr>
            <w:tcW w:w="277" w:type="pct"/>
          </w:tcPr>
          <w:p w14:paraId="78D0BEE0" w14:textId="77777777" w:rsidR="00AD7F52" w:rsidRPr="00BD0C59" w:rsidRDefault="00AD7F52" w:rsidP="00433839">
            <w:pPr>
              <w:pStyle w:val="TableText"/>
              <w:numPr>
                <w:ilvl w:val="0"/>
                <w:numId w:val="4"/>
              </w:numPr>
              <w:spacing w:before="0" w:after="0"/>
            </w:pPr>
          </w:p>
        </w:tc>
        <w:tc>
          <w:tcPr>
            <w:tcW w:w="2153" w:type="pct"/>
          </w:tcPr>
          <w:p w14:paraId="4949DFD8" w14:textId="0CCE09BE" w:rsidR="00AD7F52" w:rsidRPr="00BD0C59" w:rsidRDefault="00AD7F52" w:rsidP="00EF72C9">
            <w:pPr>
              <w:pStyle w:val="CSTableText"/>
            </w:pPr>
            <w:r w:rsidRPr="00BD0C59">
              <w:t>Unfixed Plant or Materials – the alternative applying (Clause 42.4):</w:t>
            </w:r>
          </w:p>
        </w:tc>
        <w:tc>
          <w:tcPr>
            <w:tcW w:w="2570" w:type="pct"/>
          </w:tcPr>
          <w:p w14:paraId="67599326" w14:textId="77777777" w:rsidR="007A471E" w:rsidRPr="00BD0C59" w:rsidRDefault="007A471E" w:rsidP="00CC4B71">
            <w:pPr>
              <w:pStyle w:val="CSTableText"/>
              <w:tabs>
                <w:tab w:val="left" w:leader="dot" w:pos="5103"/>
              </w:tabs>
            </w:pPr>
            <w:permStart w:id="192567718" w:edGrp="everyone"/>
            <w:r w:rsidRPr="00BD0C59">
              <w:tab/>
            </w:r>
            <w:permEnd w:id="192567718"/>
          </w:p>
          <w:p w14:paraId="321D4799" w14:textId="2CDCE9A4" w:rsidR="00AD7F52" w:rsidRPr="00BD0C59" w:rsidRDefault="007A471E" w:rsidP="00EF72C9">
            <w:pPr>
              <w:pStyle w:val="CSTextInstruction"/>
            </w:pPr>
            <w:r w:rsidRPr="00BD0C59">
              <w:t>(If nothing stated –</w:t>
            </w:r>
            <w:r w:rsidR="00AD7F52" w:rsidRPr="00BD0C59">
              <w:rPr>
                <w:bCs/>
              </w:rPr>
              <w:t>Alternative 3</w:t>
            </w:r>
            <w:r w:rsidRPr="00BD0C59">
              <w:rPr>
                <w:bCs/>
              </w:rPr>
              <w:t>)</w:t>
            </w:r>
          </w:p>
        </w:tc>
      </w:tr>
      <w:tr w:rsidR="00AD7F52" w:rsidRPr="00BD0C59" w14:paraId="05787BB7" w14:textId="77777777" w:rsidTr="00AE5FE2">
        <w:trPr>
          <w:cantSplit/>
          <w:trHeight w:val="20"/>
        </w:trPr>
        <w:tc>
          <w:tcPr>
            <w:tcW w:w="277" w:type="pct"/>
          </w:tcPr>
          <w:p w14:paraId="203D293D" w14:textId="77777777" w:rsidR="00AD7F52" w:rsidRPr="00BD0C59" w:rsidDel="003A0EE9" w:rsidRDefault="00AD7F52" w:rsidP="00433839">
            <w:pPr>
              <w:pStyle w:val="TableText"/>
              <w:numPr>
                <w:ilvl w:val="0"/>
                <w:numId w:val="4"/>
              </w:numPr>
              <w:spacing w:before="0" w:after="0"/>
            </w:pPr>
          </w:p>
        </w:tc>
        <w:tc>
          <w:tcPr>
            <w:tcW w:w="2153" w:type="pct"/>
          </w:tcPr>
          <w:p w14:paraId="339E46F9" w14:textId="575869B5" w:rsidR="00AD7F52" w:rsidRPr="00BD0C59" w:rsidRDefault="00AD7F52" w:rsidP="00EF72C9">
            <w:pPr>
              <w:pStyle w:val="CSTableText"/>
            </w:pPr>
            <w:r w:rsidRPr="00BD0C59">
              <w:t>Rate of interest on overdue payments (Clause 42.9):</w:t>
            </w:r>
          </w:p>
        </w:tc>
        <w:tc>
          <w:tcPr>
            <w:tcW w:w="2570" w:type="pct"/>
          </w:tcPr>
          <w:p w14:paraId="5A157D65" w14:textId="77777777" w:rsidR="00AD7F52" w:rsidRPr="00BD0C59" w:rsidRDefault="00AD7F52" w:rsidP="00EF72C9">
            <w:pPr>
              <w:pStyle w:val="CSTableText"/>
            </w:pPr>
            <w:r w:rsidRPr="00BD0C59">
              <w:t>10% per annum + the rate comprising the annual rate, as published from time to time by the Reserve Bank of Australia for 90 day bills current at the date the payment became due.</w:t>
            </w:r>
          </w:p>
        </w:tc>
      </w:tr>
      <w:tr w:rsidR="00AD7F52" w:rsidRPr="00BD0C59" w14:paraId="684C5A56" w14:textId="77777777" w:rsidTr="00AE5FE2">
        <w:trPr>
          <w:cantSplit/>
          <w:trHeight w:val="20"/>
        </w:trPr>
        <w:tc>
          <w:tcPr>
            <w:tcW w:w="277" w:type="pct"/>
          </w:tcPr>
          <w:p w14:paraId="7E290BC7" w14:textId="77777777" w:rsidR="00AD7F52" w:rsidRPr="00BD0C59" w:rsidRDefault="00AD7F52" w:rsidP="00433839">
            <w:pPr>
              <w:pStyle w:val="TableText"/>
              <w:numPr>
                <w:ilvl w:val="0"/>
                <w:numId w:val="4"/>
              </w:numPr>
              <w:spacing w:before="0" w:after="0"/>
            </w:pPr>
          </w:p>
        </w:tc>
        <w:tc>
          <w:tcPr>
            <w:tcW w:w="2153" w:type="pct"/>
          </w:tcPr>
          <w:p w14:paraId="6774CFE5" w14:textId="1309E87F" w:rsidR="00AD7F52" w:rsidRPr="00BD0C59" w:rsidRDefault="00AD7F52" w:rsidP="00EF72C9">
            <w:pPr>
              <w:pStyle w:val="CSTableText"/>
            </w:pPr>
            <w:r w:rsidRPr="00BD0C59">
              <w:t>The delay in giving possession of the Site which shall be a substantial breach (Clause 44.7):</w:t>
            </w:r>
          </w:p>
        </w:tc>
        <w:tc>
          <w:tcPr>
            <w:tcW w:w="2570" w:type="pct"/>
          </w:tcPr>
          <w:p w14:paraId="075879FC" w14:textId="77777777" w:rsidR="00AD7F52" w:rsidRPr="00BD0C59" w:rsidRDefault="00AD7F52" w:rsidP="00EF72C9">
            <w:pPr>
              <w:pStyle w:val="CSTableText"/>
            </w:pPr>
            <w:r w:rsidRPr="00BD0C59">
              <w:t>13 weeks</w:t>
            </w:r>
          </w:p>
        </w:tc>
      </w:tr>
      <w:tr w:rsidR="00AD7F52" w:rsidRPr="00BD0C59" w14:paraId="5AA817DD" w14:textId="77777777" w:rsidTr="00AE5FE2">
        <w:trPr>
          <w:cantSplit/>
          <w:trHeight w:val="20"/>
        </w:trPr>
        <w:tc>
          <w:tcPr>
            <w:tcW w:w="277" w:type="pct"/>
          </w:tcPr>
          <w:p w14:paraId="62D1624C" w14:textId="77777777" w:rsidR="00AD7F52" w:rsidRPr="00BD0C59" w:rsidRDefault="00AD7F52" w:rsidP="00433839">
            <w:pPr>
              <w:pStyle w:val="TableText"/>
              <w:numPr>
                <w:ilvl w:val="0"/>
                <w:numId w:val="4"/>
              </w:numPr>
              <w:spacing w:before="0" w:after="0"/>
            </w:pPr>
          </w:p>
        </w:tc>
        <w:tc>
          <w:tcPr>
            <w:tcW w:w="2153" w:type="pct"/>
          </w:tcPr>
          <w:p w14:paraId="5432925F" w14:textId="71F197A6" w:rsidR="00AD7F52" w:rsidRPr="00BD0C59" w:rsidRDefault="00AD7F52" w:rsidP="00EF72C9">
            <w:pPr>
              <w:pStyle w:val="CSTableText"/>
            </w:pPr>
            <w:r w:rsidRPr="00BD0C59">
              <w:t>Further steps required before proceedings (dispute resolution) – the alternative applying (Clause 47.2):</w:t>
            </w:r>
          </w:p>
        </w:tc>
        <w:tc>
          <w:tcPr>
            <w:tcW w:w="2570" w:type="pct"/>
          </w:tcPr>
          <w:p w14:paraId="33262D64" w14:textId="77777777" w:rsidR="00AD7F52" w:rsidRPr="00BD0C59" w:rsidRDefault="00AD7F52" w:rsidP="00EF72C9">
            <w:pPr>
              <w:pStyle w:val="CSTableText"/>
            </w:pPr>
            <w:r w:rsidRPr="00BD0C59">
              <w:t>Alternative 2</w:t>
            </w:r>
          </w:p>
        </w:tc>
      </w:tr>
      <w:tr w:rsidR="00AD7F52" w:rsidRPr="00BD0C59" w14:paraId="441D39C9" w14:textId="77777777" w:rsidTr="00AE5FE2">
        <w:trPr>
          <w:cantSplit/>
          <w:trHeight w:val="20"/>
        </w:trPr>
        <w:tc>
          <w:tcPr>
            <w:tcW w:w="277" w:type="pct"/>
          </w:tcPr>
          <w:p w14:paraId="5B2689FC" w14:textId="77777777" w:rsidR="00AD7F52" w:rsidRPr="00BD0C59" w:rsidRDefault="00AD7F52" w:rsidP="00433839">
            <w:pPr>
              <w:pStyle w:val="TableText"/>
              <w:numPr>
                <w:ilvl w:val="0"/>
                <w:numId w:val="4"/>
              </w:numPr>
              <w:spacing w:before="0" w:after="0"/>
            </w:pPr>
          </w:p>
        </w:tc>
        <w:tc>
          <w:tcPr>
            <w:tcW w:w="2153" w:type="pct"/>
          </w:tcPr>
          <w:p w14:paraId="3F3EB0A4" w14:textId="15B4FBA4" w:rsidR="00AD7F52" w:rsidRPr="00BD0C59" w:rsidRDefault="00AD7F52" w:rsidP="00EF72C9">
            <w:pPr>
              <w:pStyle w:val="CSTableText"/>
            </w:pPr>
            <w:r w:rsidRPr="00BD0C59">
              <w:t>The person to nominate an arbitrator (Clause 47.3):</w:t>
            </w:r>
          </w:p>
        </w:tc>
        <w:tc>
          <w:tcPr>
            <w:tcW w:w="2570" w:type="pct"/>
          </w:tcPr>
          <w:p w14:paraId="773667A5" w14:textId="74048D33" w:rsidR="007A0891" w:rsidRDefault="007A0891" w:rsidP="007A0891">
            <w:pPr>
              <w:tabs>
                <w:tab w:val="left" w:leader="dot" w:pos="4808"/>
              </w:tabs>
            </w:pPr>
            <w:permStart w:id="284389870" w:edGrp="everyone"/>
            <w:r w:rsidRPr="00116AD1">
              <w:tab/>
            </w:r>
          </w:p>
          <w:permEnd w:id="284389870"/>
          <w:p w14:paraId="630B5087" w14:textId="19DDABC3" w:rsidR="00AD7F52" w:rsidRPr="00BD0C59" w:rsidRDefault="007A0891" w:rsidP="00B15EF8">
            <w:pPr>
              <w:pStyle w:val="CSTextInstruction"/>
            </w:pPr>
            <w:r>
              <w:t xml:space="preserve">(If nothing stated – </w:t>
            </w:r>
            <w:r w:rsidRPr="00FE2D47">
              <w:t xml:space="preserve">the Chair of </w:t>
            </w:r>
            <w:r w:rsidR="00DF1DD1">
              <w:t xml:space="preserve">the </w:t>
            </w:r>
            <w:r w:rsidRPr="00FE2D47">
              <w:t>Resolution Institute</w:t>
            </w:r>
            <w:r>
              <w:t>)</w:t>
            </w:r>
          </w:p>
        </w:tc>
      </w:tr>
      <w:tr w:rsidR="00AD7F52" w:rsidRPr="00BD0C59" w14:paraId="0600EC97" w14:textId="77777777" w:rsidTr="00AE5FE2">
        <w:trPr>
          <w:cantSplit/>
          <w:trHeight w:val="20"/>
        </w:trPr>
        <w:tc>
          <w:tcPr>
            <w:tcW w:w="277" w:type="pct"/>
          </w:tcPr>
          <w:p w14:paraId="3BCB9AC8" w14:textId="77777777" w:rsidR="00AD7F52" w:rsidRPr="00BD0C59" w:rsidRDefault="00AD7F52" w:rsidP="00433839">
            <w:pPr>
              <w:pStyle w:val="TableText"/>
              <w:numPr>
                <w:ilvl w:val="0"/>
                <w:numId w:val="4"/>
              </w:numPr>
              <w:spacing w:before="0" w:after="0"/>
            </w:pPr>
          </w:p>
        </w:tc>
        <w:tc>
          <w:tcPr>
            <w:tcW w:w="2153" w:type="pct"/>
          </w:tcPr>
          <w:p w14:paraId="303EBFB1" w14:textId="7088665B" w:rsidR="00AD7F52" w:rsidRPr="00BD0C59" w:rsidRDefault="00AD7F52" w:rsidP="00EF72C9">
            <w:pPr>
              <w:pStyle w:val="CSTableText"/>
            </w:pPr>
            <w:r w:rsidRPr="00BD0C59">
              <w:t>Location of arbitration (Clause 47.3):</w:t>
            </w:r>
          </w:p>
        </w:tc>
        <w:tc>
          <w:tcPr>
            <w:tcW w:w="2570" w:type="pct"/>
          </w:tcPr>
          <w:p w14:paraId="724CC3D0" w14:textId="77777777" w:rsidR="00AD7F52" w:rsidRPr="00BD0C59" w:rsidRDefault="00AD7F52" w:rsidP="00EF72C9">
            <w:pPr>
              <w:pStyle w:val="CSTableText"/>
            </w:pPr>
            <w:permStart w:id="1200845713" w:edGrp="everyone"/>
            <w:r w:rsidRPr="00BD0C59">
              <w:t>Brisbane</w:t>
            </w:r>
            <w:permEnd w:id="1200845713"/>
          </w:p>
        </w:tc>
      </w:tr>
    </w:tbl>
    <w:p w14:paraId="0CCE7050" w14:textId="77777777" w:rsidR="00E17B71" w:rsidRPr="00EF72C9" w:rsidRDefault="00E17B71" w:rsidP="00114D95">
      <w:pPr>
        <w:sectPr w:rsidR="00E17B71" w:rsidRPr="00EF72C9" w:rsidSect="00953B3E">
          <w:headerReference w:type="even" r:id="rId21"/>
          <w:headerReference w:type="default" r:id="rId22"/>
          <w:headerReference w:type="first" r:id="rId23"/>
          <w:pgSz w:w="11906" w:h="16838" w:code="9"/>
          <w:pgMar w:top="851" w:right="851" w:bottom="851" w:left="851" w:header="709" w:footer="482" w:gutter="0"/>
          <w:cols w:space="708"/>
          <w:docGrid w:linePitch="360"/>
        </w:sectPr>
      </w:pPr>
    </w:p>
    <w:p w14:paraId="4D606160" w14:textId="13AC17A2" w:rsidR="00B42686" w:rsidRPr="00BD0C59" w:rsidRDefault="00B42686" w:rsidP="00BE1A63">
      <w:pPr>
        <w:pStyle w:val="Heading2"/>
      </w:pPr>
      <w:bookmarkStart w:id="228" w:name="_Toc164091630"/>
      <w:bookmarkStart w:id="229" w:name="_Toc167956136"/>
      <w:bookmarkStart w:id="230" w:name="_Hlk5615227"/>
      <w:r w:rsidRPr="00BD0C59">
        <w:lastRenderedPageBreak/>
        <w:t>SCHEDULES</w:t>
      </w:r>
      <w:bookmarkEnd w:id="228"/>
      <w:bookmarkEnd w:id="229"/>
    </w:p>
    <w:p w14:paraId="65AD3838" w14:textId="604A7F05" w:rsidR="00D1109B" w:rsidRPr="00BD0C59" w:rsidRDefault="00D1109B" w:rsidP="009D3B8C">
      <w:pPr>
        <w:pStyle w:val="CSHeading31"/>
      </w:pPr>
      <w:bookmarkStart w:id="231" w:name="_Toc164091631"/>
      <w:bookmarkStart w:id="232" w:name="_Toc167956137"/>
      <w:bookmarkEnd w:id="230"/>
      <w:r w:rsidRPr="00BD0C59">
        <w:t xml:space="preserve">SCHEDULE </w:t>
      </w:r>
      <w:r w:rsidR="00B42686" w:rsidRPr="00BD0C59">
        <w:t>1</w:t>
      </w:r>
      <w:r w:rsidRPr="00BD0C59">
        <w:t xml:space="preserve"> </w:t>
      </w:r>
      <w:r w:rsidR="002E3193" w:rsidRPr="00BD0C59">
        <w:t>–</w:t>
      </w:r>
      <w:r w:rsidRPr="00BD0C59">
        <w:t xml:space="preserve"> VARIATIONS IN RATES OF EXCHANGE AND DUTY</w:t>
      </w:r>
      <w:bookmarkEnd w:id="231"/>
      <w:bookmarkEnd w:id="232"/>
    </w:p>
    <w:p w14:paraId="7C1B1584" w14:textId="1035DB13" w:rsidR="0015768B" w:rsidRPr="00BD0C59" w:rsidRDefault="0015768B" w:rsidP="00BF176D">
      <w:pPr>
        <w:pStyle w:val="Heading4"/>
      </w:pPr>
      <w:r w:rsidRPr="00BD0C59">
        <w:t>Clause 3.</w:t>
      </w:r>
      <w:r w:rsidR="00E046DF" w:rsidRPr="00BD0C59">
        <w:t>4</w:t>
      </w:r>
    </w:p>
    <w:p w14:paraId="5A96996B" w14:textId="1E1EA445" w:rsidR="002D06FD" w:rsidRPr="009C6CE1" w:rsidRDefault="00D1109B" w:rsidP="009C6CE1">
      <w:r w:rsidRPr="009C6CE1">
        <w:t>Costs inserted in the Schedule are costs 14 days prior to the closing of tenders.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038"/>
        <w:gridCol w:w="2039"/>
        <w:gridCol w:w="2039"/>
        <w:gridCol w:w="2039"/>
        <w:gridCol w:w="2039"/>
      </w:tblGrid>
      <w:tr w:rsidR="00117A2C" w:rsidRPr="00555317" w14:paraId="28B85A59" w14:textId="77777777" w:rsidTr="00641719">
        <w:trPr>
          <w:trHeight w:val="35"/>
        </w:trPr>
        <w:tc>
          <w:tcPr>
            <w:tcW w:w="1000" w:type="pct"/>
          </w:tcPr>
          <w:p w14:paraId="58342A49" w14:textId="77777777" w:rsidR="00117A2C" w:rsidRPr="00555317" w:rsidRDefault="00117A2C" w:rsidP="00641719">
            <w:pPr>
              <w:pStyle w:val="CSHeading61"/>
            </w:pPr>
            <w:r w:rsidRPr="00555317">
              <w:t>A</w:t>
            </w:r>
          </w:p>
        </w:tc>
        <w:tc>
          <w:tcPr>
            <w:tcW w:w="1000" w:type="pct"/>
          </w:tcPr>
          <w:p w14:paraId="64471B7E" w14:textId="77777777" w:rsidR="00117A2C" w:rsidRPr="00555317" w:rsidRDefault="00117A2C" w:rsidP="00641719">
            <w:pPr>
              <w:pStyle w:val="CSHeading61"/>
            </w:pPr>
            <w:r w:rsidRPr="00555317">
              <w:t>B</w:t>
            </w:r>
          </w:p>
        </w:tc>
        <w:tc>
          <w:tcPr>
            <w:tcW w:w="1000" w:type="pct"/>
          </w:tcPr>
          <w:p w14:paraId="16F69CF9" w14:textId="77777777" w:rsidR="00117A2C" w:rsidRPr="00555317" w:rsidRDefault="00117A2C" w:rsidP="00641719">
            <w:pPr>
              <w:pStyle w:val="CSHeading61"/>
            </w:pPr>
            <w:r w:rsidRPr="00555317">
              <w:t>C</w:t>
            </w:r>
          </w:p>
        </w:tc>
        <w:tc>
          <w:tcPr>
            <w:tcW w:w="1000" w:type="pct"/>
          </w:tcPr>
          <w:p w14:paraId="0DF0BB07" w14:textId="77777777" w:rsidR="00117A2C" w:rsidRPr="00555317" w:rsidRDefault="00117A2C" w:rsidP="00641719">
            <w:pPr>
              <w:pStyle w:val="CSHeading61"/>
            </w:pPr>
            <w:r w:rsidRPr="00555317">
              <w:t>D</w:t>
            </w:r>
          </w:p>
        </w:tc>
        <w:tc>
          <w:tcPr>
            <w:tcW w:w="1000" w:type="pct"/>
          </w:tcPr>
          <w:p w14:paraId="6743A25B" w14:textId="77777777" w:rsidR="00117A2C" w:rsidRPr="00555317" w:rsidRDefault="00117A2C" w:rsidP="00641719">
            <w:pPr>
              <w:pStyle w:val="CSHeading61"/>
            </w:pPr>
            <w:r w:rsidRPr="00555317">
              <w:t>E</w:t>
            </w:r>
          </w:p>
        </w:tc>
      </w:tr>
      <w:tr w:rsidR="00117A2C" w:rsidRPr="00555317" w14:paraId="77A6EBCF" w14:textId="77777777" w:rsidTr="0064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39" w:type="dxa"/>
            <w:bottom w:w="0" w:type="dxa"/>
            <w:right w:w="139" w:type="dxa"/>
          </w:tblCellMar>
        </w:tblPrEx>
        <w:trPr>
          <w:trHeight w:val="62"/>
        </w:trPr>
        <w:tc>
          <w:tcPr>
            <w:tcW w:w="1000" w:type="pct"/>
          </w:tcPr>
          <w:p w14:paraId="436EC147" w14:textId="77777777" w:rsidR="00117A2C" w:rsidRPr="00555317" w:rsidRDefault="00117A2C" w:rsidP="00641719">
            <w:pPr>
              <w:pStyle w:val="CSHeading61"/>
            </w:pPr>
            <w:r w:rsidRPr="00555317">
              <w:t>Description of goods obtained from overseas</w:t>
            </w:r>
          </w:p>
        </w:tc>
        <w:tc>
          <w:tcPr>
            <w:tcW w:w="1000" w:type="pct"/>
          </w:tcPr>
          <w:p w14:paraId="0AF99C6F" w14:textId="77777777" w:rsidR="00117A2C" w:rsidRPr="00555317" w:rsidRDefault="00117A2C" w:rsidP="00641719">
            <w:pPr>
              <w:pStyle w:val="CSHeading61"/>
            </w:pPr>
            <w:r w:rsidRPr="00555317">
              <w:t>Cost free on board at overseas port from which despatched $AUD</w:t>
            </w:r>
          </w:p>
        </w:tc>
        <w:tc>
          <w:tcPr>
            <w:tcW w:w="1000" w:type="pct"/>
          </w:tcPr>
          <w:p w14:paraId="24F3076C" w14:textId="77777777" w:rsidR="00117A2C" w:rsidRPr="00555317" w:rsidRDefault="00117A2C" w:rsidP="00641719">
            <w:pPr>
              <w:pStyle w:val="CSHeading61"/>
            </w:pPr>
            <w:r w:rsidRPr="00555317">
              <w:t>Duty payable expressed as a percentage of the Column B cost</w:t>
            </w:r>
          </w:p>
        </w:tc>
        <w:tc>
          <w:tcPr>
            <w:tcW w:w="1000" w:type="pct"/>
          </w:tcPr>
          <w:p w14:paraId="1A707D73" w14:textId="77777777" w:rsidR="00117A2C" w:rsidRPr="00555317" w:rsidRDefault="00117A2C" w:rsidP="00641719">
            <w:pPr>
              <w:pStyle w:val="CSHeading61"/>
            </w:pPr>
            <w:r w:rsidRPr="00555317">
              <w:t>Duty Payable (Column B multiplied by Column C percentage) $AUD</w:t>
            </w:r>
          </w:p>
        </w:tc>
        <w:tc>
          <w:tcPr>
            <w:tcW w:w="1000" w:type="pct"/>
          </w:tcPr>
          <w:p w14:paraId="688955A1" w14:textId="77777777" w:rsidR="00117A2C" w:rsidRPr="00555317" w:rsidRDefault="00117A2C" w:rsidP="00641719">
            <w:pPr>
              <w:pStyle w:val="CSHeading61"/>
            </w:pPr>
            <w:r w:rsidRPr="00555317">
              <w:t>Total included in Tender (Column B + Column D) $AUD</w:t>
            </w:r>
          </w:p>
        </w:tc>
      </w:tr>
      <w:tr w:rsidR="00117A2C" w:rsidRPr="00555317" w14:paraId="230D842B" w14:textId="77777777" w:rsidTr="0064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39" w:type="dxa"/>
            <w:bottom w:w="0" w:type="dxa"/>
            <w:right w:w="139" w:type="dxa"/>
          </w:tblCellMar>
        </w:tblPrEx>
        <w:trPr>
          <w:trHeight w:val="671"/>
        </w:trPr>
        <w:tc>
          <w:tcPr>
            <w:tcW w:w="1000" w:type="pct"/>
            <w:vAlign w:val="center"/>
          </w:tcPr>
          <w:p w14:paraId="59B15ABC" w14:textId="77777777" w:rsidR="00117A2C" w:rsidRPr="00555317" w:rsidRDefault="00117A2C" w:rsidP="00641719">
            <w:pPr>
              <w:pStyle w:val="CSTableText"/>
            </w:pPr>
            <w:permStart w:id="1147759854" w:edGrp="everyone" w:colFirst="0" w:colLast="0"/>
            <w:permStart w:id="881016326" w:edGrp="everyone" w:colFirst="1" w:colLast="1"/>
            <w:permStart w:id="2018327171" w:edGrp="everyone" w:colFirst="2" w:colLast="2"/>
            <w:permStart w:id="1480614473" w:edGrp="everyone" w:colFirst="3" w:colLast="3"/>
            <w:permStart w:id="244931760" w:edGrp="everyone" w:colFirst="4" w:colLast="4"/>
          </w:p>
        </w:tc>
        <w:tc>
          <w:tcPr>
            <w:tcW w:w="1000" w:type="pct"/>
            <w:vAlign w:val="center"/>
          </w:tcPr>
          <w:p w14:paraId="03F2C5ED" w14:textId="77777777" w:rsidR="00117A2C" w:rsidRPr="00555317" w:rsidRDefault="00117A2C" w:rsidP="00641719">
            <w:pPr>
              <w:pStyle w:val="CSTableText"/>
            </w:pPr>
            <w:r w:rsidRPr="00555317">
              <w:t>$</w:t>
            </w:r>
          </w:p>
        </w:tc>
        <w:tc>
          <w:tcPr>
            <w:tcW w:w="1000" w:type="pct"/>
            <w:vAlign w:val="center"/>
          </w:tcPr>
          <w:p w14:paraId="139FD098" w14:textId="77777777" w:rsidR="00117A2C" w:rsidRPr="00555317" w:rsidRDefault="00117A2C" w:rsidP="00641719">
            <w:pPr>
              <w:pStyle w:val="CSTableText"/>
            </w:pPr>
            <w:r w:rsidRPr="00555317">
              <w:t>%</w:t>
            </w:r>
          </w:p>
        </w:tc>
        <w:tc>
          <w:tcPr>
            <w:tcW w:w="1000" w:type="pct"/>
            <w:vAlign w:val="center"/>
          </w:tcPr>
          <w:p w14:paraId="7512133C" w14:textId="77777777" w:rsidR="00117A2C" w:rsidRPr="00555317" w:rsidRDefault="00117A2C" w:rsidP="00641719">
            <w:pPr>
              <w:pStyle w:val="CSTableText"/>
            </w:pPr>
            <w:r w:rsidRPr="00555317">
              <w:t>$</w:t>
            </w:r>
          </w:p>
        </w:tc>
        <w:tc>
          <w:tcPr>
            <w:tcW w:w="1000" w:type="pct"/>
            <w:vAlign w:val="center"/>
          </w:tcPr>
          <w:p w14:paraId="5178D198" w14:textId="77777777" w:rsidR="00117A2C" w:rsidRPr="00555317" w:rsidRDefault="00117A2C" w:rsidP="00641719">
            <w:pPr>
              <w:pStyle w:val="CSTableText"/>
            </w:pPr>
            <w:r w:rsidRPr="00555317">
              <w:t>$</w:t>
            </w:r>
          </w:p>
        </w:tc>
      </w:tr>
    </w:tbl>
    <w:permEnd w:id="1147759854"/>
    <w:permEnd w:id="881016326"/>
    <w:permEnd w:id="2018327171"/>
    <w:permEnd w:id="1480614473"/>
    <w:permEnd w:id="244931760"/>
    <w:p w14:paraId="58943831" w14:textId="77777777" w:rsidR="00117A2C" w:rsidRPr="00555317" w:rsidRDefault="00117A2C" w:rsidP="00117A2C">
      <w:pPr>
        <w:tabs>
          <w:tab w:val="left" w:leader="dot" w:pos="5670"/>
        </w:tabs>
      </w:pPr>
      <w:r w:rsidRPr="00555317">
        <w:t>Signed</w:t>
      </w:r>
      <w:r>
        <w:t>:</w:t>
      </w:r>
      <w:permStart w:id="1165964633" w:edGrp="everyone"/>
      <w:r w:rsidRPr="00555317">
        <w:tab/>
      </w:r>
      <w:permEnd w:id="1165964633"/>
    </w:p>
    <w:p w14:paraId="493C9015" w14:textId="08F6BD9A" w:rsidR="00117A2C" w:rsidRDefault="00117A2C" w:rsidP="00117A2C">
      <w:r w:rsidRPr="00555317">
        <w:t>Date</w:t>
      </w:r>
      <w:r w:rsidRPr="00555317">
        <w:tab/>
      </w:r>
      <w:permStart w:id="1496801995" w:edGrp="everyone"/>
      <w:r>
        <w:t>…</w:t>
      </w:r>
      <w:r w:rsidRPr="00555317">
        <w:t>…/…</w:t>
      </w:r>
      <w:r>
        <w:t>…</w:t>
      </w:r>
      <w:r w:rsidRPr="00555317">
        <w:t>/…</w:t>
      </w:r>
      <w:r>
        <w:t>……</w:t>
      </w:r>
      <w:r w:rsidRPr="00555317">
        <w:t>…</w:t>
      </w:r>
    </w:p>
    <w:tbl>
      <w:tblPr>
        <w:tblStyle w:val="TableGrid"/>
        <w:tblW w:w="0" w:type="auto"/>
        <w:tblLook w:val="04A0" w:firstRow="1" w:lastRow="0" w:firstColumn="1" w:lastColumn="0" w:noHBand="0" w:noVBand="1"/>
      </w:tblPr>
      <w:tblGrid>
        <w:gridCol w:w="10194"/>
      </w:tblGrid>
      <w:tr w:rsidR="00117A2C" w14:paraId="543D5153" w14:textId="77777777" w:rsidTr="00641719">
        <w:tc>
          <w:tcPr>
            <w:tcW w:w="10194" w:type="dxa"/>
          </w:tcPr>
          <w:permEnd w:id="1496801995"/>
          <w:p w14:paraId="3033748C" w14:textId="77777777" w:rsidR="00117A2C" w:rsidRPr="002A0BA7" w:rsidRDefault="00117A2C" w:rsidP="00641719">
            <w:pPr>
              <w:pStyle w:val="CSHeading61"/>
              <w:rPr>
                <w:i/>
                <w:iCs/>
              </w:rPr>
            </w:pPr>
            <w:r w:rsidRPr="002A0BA7">
              <w:rPr>
                <w:i/>
                <w:iCs/>
              </w:rPr>
              <w:t>EXAMPLE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993"/>
              <w:gridCol w:w="1993"/>
              <w:gridCol w:w="1994"/>
              <w:gridCol w:w="1994"/>
              <w:gridCol w:w="1994"/>
            </w:tblGrid>
            <w:tr w:rsidR="00117A2C" w:rsidRPr="002A0BA7" w14:paraId="0B00F81A" w14:textId="77777777" w:rsidTr="00641719">
              <w:trPr>
                <w:trHeight w:val="35"/>
              </w:trPr>
              <w:tc>
                <w:tcPr>
                  <w:tcW w:w="1000" w:type="pct"/>
                </w:tcPr>
                <w:p w14:paraId="410AFACC" w14:textId="77777777" w:rsidR="00117A2C" w:rsidRPr="002A0BA7" w:rsidRDefault="00117A2C" w:rsidP="00117A2C">
                  <w:pPr>
                    <w:pStyle w:val="CSHeading61"/>
                    <w:keepNext w:val="0"/>
                    <w:rPr>
                      <w:i/>
                      <w:iCs/>
                    </w:rPr>
                  </w:pPr>
                  <w:r w:rsidRPr="002A0BA7">
                    <w:rPr>
                      <w:i/>
                      <w:iCs/>
                    </w:rPr>
                    <w:t>A</w:t>
                  </w:r>
                </w:p>
              </w:tc>
              <w:tc>
                <w:tcPr>
                  <w:tcW w:w="1000" w:type="pct"/>
                </w:tcPr>
                <w:p w14:paraId="5D443914" w14:textId="77777777" w:rsidR="00117A2C" w:rsidRPr="002A0BA7" w:rsidRDefault="00117A2C" w:rsidP="00641719">
                  <w:pPr>
                    <w:pStyle w:val="CSHeading61"/>
                    <w:rPr>
                      <w:i/>
                      <w:iCs/>
                    </w:rPr>
                  </w:pPr>
                  <w:r w:rsidRPr="002A0BA7">
                    <w:rPr>
                      <w:i/>
                      <w:iCs/>
                    </w:rPr>
                    <w:t>B</w:t>
                  </w:r>
                </w:p>
              </w:tc>
              <w:tc>
                <w:tcPr>
                  <w:tcW w:w="1000" w:type="pct"/>
                </w:tcPr>
                <w:p w14:paraId="1D4E8D5C" w14:textId="77777777" w:rsidR="00117A2C" w:rsidRPr="002A0BA7" w:rsidRDefault="00117A2C" w:rsidP="00641719">
                  <w:pPr>
                    <w:pStyle w:val="CSHeading61"/>
                    <w:rPr>
                      <w:i/>
                      <w:iCs/>
                    </w:rPr>
                  </w:pPr>
                  <w:r w:rsidRPr="002A0BA7">
                    <w:rPr>
                      <w:i/>
                      <w:iCs/>
                    </w:rPr>
                    <w:t>C</w:t>
                  </w:r>
                </w:p>
              </w:tc>
              <w:tc>
                <w:tcPr>
                  <w:tcW w:w="1000" w:type="pct"/>
                </w:tcPr>
                <w:p w14:paraId="6991B4C5" w14:textId="77777777" w:rsidR="00117A2C" w:rsidRPr="002A0BA7" w:rsidRDefault="00117A2C" w:rsidP="00641719">
                  <w:pPr>
                    <w:pStyle w:val="CSHeading61"/>
                    <w:rPr>
                      <w:i/>
                      <w:iCs/>
                    </w:rPr>
                  </w:pPr>
                  <w:r w:rsidRPr="002A0BA7">
                    <w:rPr>
                      <w:i/>
                      <w:iCs/>
                    </w:rPr>
                    <w:t>D</w:t>
                  </w:r>
                </w:p>
              </w:tc>
              <w:tc>
                <w:tcPr>
                  <w:tcW w:w="1000" w:type="pct"/>
                </w:tcPr>
                <w:p w14:paraId="15D0EC2B" w14:textId="77777777" w:rsidR="00117A2C" w:rsidRPr="002A0BA7" w:rsidRDefault="00117A2C" w:rsidP="00641719">
                  <w:pPr>
                    <w:pStyle w:val="CSHeading61"/>
                    <w:rPr>
                      <w:i/>
                      <w:iCs/>
                    </w:rPr>
                  </w:pPr>
                  <w:r w:rsidRPr="002A0BA7">
                    <w:rPr>
                      <w:i/>
                      <w:iCs/>
                    </w:rPr>
                    <w:t>E</w:t>
                  </w:r>
                </w:p>
              </w:tc>
            </w:tr>
            <w:tr w:rsidR="00117A2C" w:rsidRPr="002A0BA7" w14:paraId="6DACC32E" w14:textId="77777777" w:rsidTr="0064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39" w:type="dxa"/>
                  <w:bottom w:w="0" w:type="dxa"/>
                  <w:right w:w="139" w:type="dxa"/>
                </w:tblCellMar>
              </w:tblPrEx>
              <w:trPr>
                <w:trHeight w:val="62"/>
              </w:trPr>
              <w:tc>
                <w:tcPr>
                  <w:tcW w:w="1000" w:type="pct"/>
                </w:tcPr>
                <w:p w14:paraId="3F3AC60D" w14:textId="77777777" w:rsidR="00117A2C" w:rsidRPr="002A0BA7" w:rsidRDefault="00117A2C" w:rsidP="00117A2C">
                  <w:pPr>
                    <w:pStyle w:val="CSHeading61"/>
                    <w:keepNext w:val="0"/>
                    <w:rPr>
                      <w:i/>
                      <w:iCs/>
                    </w:rPr>
                  </w:pPr>
                  <w:r w:rsidRPr="002A0BA7">
                    <w:rPr>
                      <w:i/>
                      <w:iCs/>
                    </w:rPr>
                    <w:t>Description of goods obtained from overseas</w:t>
                  </w:r>
                </w:p>
              </w:tc>
              <w:tc>
                <w:tcPr>
                  <w:tcW w:w="1000" w:type="pct"/>
                </w:tcPr>
                <w:p w14:paraId="4CCCBAF0" w14:textId="77777777" w:rsidR="00117A2C" w:rsidRPr="002A0BA7" w:rsidRDefault="00117A2C" w:rsidP="00641719">
                  <w:pPr>
                    <w:pStyle w:val="CSHeading61"/>
                    <w:rPr>
                      <w:i/>
                      <w:iCs/>
                    </w:rPr>
                  </w:pPr>
                  <w:r w:rsidRPr="002A0BA7">
                    <w:rPr>
                      <w:i/>
                      <w:iCs/>
                    </w:rPr>
                    <w:t>Cost free on board at overseas port from which despatched $AUD</w:t>
                  </w:r>
                </w:p>
              </w:tc>
              <w:tc>
                <w:tcPr>
                  <w:tcW w:w="1000" w:type="pct"/>
                </w:tcPr>
                <w:p w14:paraId="652C5756" w14:textId="77777777" w:rsidR="00117A2C" w:rsidRPr="002A0BA7" w:rsidRDefault="00117A2C" w:rsidP="00641719">
                  <w:pPr>
                    <w:pStyle w:val="CSHeading61"/>
                    <w:rPr>
                      <w:i/>
                      <w:iCs/>
                    </w:rPr>
                  </w:pPr>
                  <w:r w:rsidRPr="002A0BA7">
                    <w:rPr>
                      <w:i/>
                      <w:iCs/>
                    </w:rPr>
                    <w:t>Duty payable expressed as a percentage of the Column B cost</w:t>
                  </w:r>
                </w:p>
              </w:tc>
              <w:tc>
                <w:tcPr>
                  <w:tcW w:w="1000" w:type="pct"/>
                </w:tcPr>
                <w:p w14:paraId="711F6963" w14:textId="77777777" w:rsidR="00117A2C" w:rsidRPr="002A0BA7" w:rsidRDefault="00117A2C" w:rsidP="00641719">
                  <w:pPr>
                    <w:pStyle w:val="CSHeading61"/>
                    <w:rPr>
                      <w:i/>
                      <w:iCs/>
                    </w:rPr>
                  </w:pPr>
                  <w:r w:rsidRPr="002A0BA7">
                    <w:rPr>
                      <w:i/>
                      <w:iCs/>
                    </w:rPr>
                    <w:t>Duty Payable (Column B multiplied by Column C percentage) $AUD</w:t>
                  </w:r>
                </w:p>
              </w:tc>
              <w:tc>
                <w:tcPr>
                  <w:tcW w:w="1000" w:type="pct"/>
                </w:tcPr>
                <w:p w14:paraId="5D1AF16D" w14:textId="77777777" w:rsidR="00117A2C" w:rsidRPr="002A0BA7" w:rsidRDefault="00117A2C" w:rsidP="00641719">
                  <w:pPr>
                    <w:pStyle w:val="CSHeading61"/>
                    <w:rPr>
                      <w:i/>
                      <w:iCs/>
                    </w:rPr>
                  </w:pPr>
                  <w:r w:rsidRPr="002A0BA7">
                    <w:rPr>
                      <w:i/>
                      <w:iCs/>
                    </w:rPr>
                    <w:t>Total included in Tender (Column B + Column D) $AUD</w:t>
                  </w:r>
                </w:p>
              </w:tc>
            </w:tr>
            <w:tr w:rsidR="00117A2C" w:rsidRPr="002A0BA7" w14:paraId="2647FD16" w14:textId="77777777" w:rsidTr="00641719">
              <w:trPr>
                <w:trHeight w:val="21"/>
              </w:trPr>
              <w:tc>
                <w:tcPr>
                  <w:tcW w:w="1000" w:type="pct"/>
                </w:tcPr>
                <w:p w14:paraId="17C89AB9" w14:textId="77777777" w:rsidR="00117A2C" w:rsidRPr="002A0BA7" w:rsidRDefault="00117A2C" w:rsidP="00641719">
                  <w:pPr>
                    <w:pStyle w:val="CSTableText"/>
                    <w:rPr>
                      <w:i/>
                      <w:iCs/>
                    </w:rPr>
                  </w:pPr>
                  <w:r w:rsidRPr="002A0BA7">
                    <w:rPr>
                      <w:i/>
                      <w:iCs/>
                    </w:rPr>
                    <w:t>Chiller</w:t>
                  </w:r>
                </w:p>
              </w:tc>
              <w:tc>
                <w:tcPr>
                  <w:tcW w:w="1000" w:type="pct"/>
                </w:tcPr>
                <w:p w14:paraId="05E46AFA" w14:textId="77777777" w:rsidR="00117A2C" w:rsidRPr="002A0BA7" w:rsidRDefault="00117A2C" w:rsidP="00641719">
                  <w:pPr>
                    <w:pStyle w:val="CSTableText"/>
                    <w:rPr>
                      <w:i/>
                      <w:iCs/>
                    </w:rPr>
                  </w:pPr>
                  <w:r w:rsidRPr="002A0BA7">
                    <w:rPr>
                      <w:i/>
                      <w:iCs/>
                    </w:rPr>
                    <w:t>$100,000</w:t>
                  </w:r>
                </w:p>
              </w:tc>
              <w:tc>
                <w:tcPr>
                  <w:tcW w:w="1000" w:type="pct"/>
                </w:tcPr>
                <w:p w14:paraId="26E89C0A" w14:textId="77777777" w:rsidR="00117A2C" w:rsidRPr="002A0BA7" w:rsidRDefault="00117A2C" w:rsidP="00641719">
                  <w:pPr>
                    <w:pStyle w:val="CSTableText"/>
                    <w:rPr>
                      <w:i/>
                      <w:iCs/>
                    </w:rPr>
                  </w:pPr>
                  <w:r w:rsidRPr="002A0BA7">
                    <w:rPr>
                      <w:i/>
                      <w:iCs/>
                    </w:rPr>
                    <w:t>10%</w:t>
                  </w:r>
                </w:p>
              </w:tc>
              <w:tc>
                <w:tcPr>
                  <w:tcW w:w="1000" w:type="pct"/>
                </w:tcPr>
                <w:p w14:paraId="44B6ED58" w14:textId="77777777" w:rsidR="00117A2C" w:rsidRPr="002A0BA7" w:rsidRDefault="00117A2C" w:rsidP="00641719">
                  <w:pPr>
                    <w:pStyle w:val="CSTableText"/>
                    <w:rPr>
                      <w:i/>
                      <w:iCs/>
                    </w:rPr>
                  </w:pPr>
                  <w:r w:rsidRPr="002A0BA7">
                    <w:rPr>
                      <w:i/>
                      <w:iCs/>
                    </w:rPr>
                    <w:t>$10,000</w:t>
                  </w:r>
                </w:p>
              </w:tc>
              <w:tc>
                <w:tcPr>
                  <w:tcW w:w="1000" w:type="pct"/>
                </w:tcPr>
                <w:p w14:paraId="38BC2E46" w14:textId="77777777" w:rsidR="00117A2C" w:rsidRPr="002A0BA7" w:rsidRDefault="00117A2C" w:rsidP="00641719">
                  <w:pPr>
                    <w:pStyle w:val="CSTableText"/>
                    <w:rPr>
                      <w:i/>
                      <w:iCs/>
                    </w:rPr>
                  </w:pPr>
                  <w:r w:rsidRPr="002A0BA7">
                    <w:rPr>
                      <w:i/>
                      <w:iCs/>
                    </w:rPr>
                    <w:t>$110,000</w:t>
                  </w:r>
                </w:p>
              </w:tc>
            </w:tr>
          </w:tbl>
          <w:p w14:paraId="32C4FDAC" w14:textId="5E5E446B" w:rsidR="00117A2C" w:rsidRPr="00555317" w:rsidRDefault="00117A2C" w:rsidP="00641719">
            <w:pPr>
              <w:rPr>
                <w:i/>
                <w:iCs/>
              </w:rPr>
            </w:pPr>
            <w:r w:rsidRPr="00555317">
              <w:rPr>
                <w:i/>
                <w:iCs/>
              </w:rPr>
              <w:t xml:space="preserve">Exchange rate </w:t>
            </w:r>
            <w:r>
              <w:rPr>
                <w:i/>
                <w:iCs/>
              </w:rPr>
              <w:t xml:space="preserve">14 days prior to closing of tenders </w:t>
            </w:r>
            <w:r w:rsidRPr="00555317">
              <w:rPr>
                <w:i/>
                <w:iCs/>
              </w:rPr>
              <w:t xml:space="preserve">AUD$1 = </w:t>
            </w:r>
            <w:r w:rsidRPr="00555317">
              <w:rPr>
                <w:rFonts w:hint="eastAsia"/>
                <w:i/>
                <w:iCs/>
              </w:rPr>
              <w:t>₤</w:t>
            </w:r>
            <w:r w:rsidRPr="00555317">
              <w:rPr>
                <w:i/>
                <w:iCs/>
              </w:rPr>
              <w:t>0.3800</w:t>
            </w:r>
          </w:p>
          <w:p w14:paraId="4A4490AB" w14:textId="77777777" w:rsidR="00117A2C" w:rsidRPr="00555317" w:rsidRDefault="00117A2C" w:rsidP="00641719">
            <w:pPr>
              <w:rPr>
                <w:i/>
                <w:iCs/>
              </w:rPr>
            </w:pPr>
            <w:r w:rsidRPr="00555317">
              <w:rPr>
                <w:i/>
                <w:iCs/>
              </w:rPr>
              <w:t xml:space="preserve">Exchange rate as applied at the time of payment of the invoice by the Contractor AUD$1 = </w:t>
            </w:r>
            <w:r w:rsidRPr="00555317">
              <w:rPr>
                <w:rFonts w:hint="eastAsia"/>
                <w:i/>
                <w:iCs/>
              </w:rPr>
              <w:t>₤</w:t>
            </w:r>
            <w:r w:rsidRPr="00555317">
              <w:rPr>
                <w:i/>
                <w:iCs/>
              </w:rPr>
              <w:t>0.4200.</w:t>
            </w:r>
          </w:p>
          <w:p w14:paraId="436EBA26" w14:textId="77777777" w:rsidR="00117A2C" w:rsidRPr="00555317" w:rsidRDefault="00117A2C" w:rsidP="00641719">
            <w:pPr>
              <w:rPr>
                <w:i/>
                <w:iCs/>
              </w:rPr>
            </w:pPr>
            <w:r w:rsidRPr="00555317">
              <w:rPr>
                <w:i/>
                <w:iCs/>
              </w:rPr>
              <w:t>Duty paid at the time of payment of the invoice by the Contractor = 15%</w:t>
            </w:r>
          </w:p>
          <w:p w14:paraId="09E82F55" w14:textId="77777777" w:rsidR="00117A2C" w:rsidRPr="00555317" w:rsidRDefault="00117A2C" w:rsidP="00641719">
            <w:pPr>
              <w:rPr>
                <w:b/>
                <w:bCs/>
                <w:i/>
                <w:iCs/>
                <w:u w:val="single"/>
              </w:rPr>
            </w:pPr>
            <w:r w:rsidRPr="00555317">
              <w:rPr>
                <w:b/>
                <w:bCs/>
                <w:i/>
                <w:iCs/>
                <w:u w:val="single"/>
              </w:rPr>
              <w:t>The Calculation</w:t>
            </w:r>
          </w:p>
          <w:tbl>
            <w:tblPr>
              <w:tblW w:w="5000" w:type="pct"/>
              <w:tblLook w:val="04A0" w:firstRow="1" w:lastRow="0" w:firstColumn="1" w:lastColumn="0" w:noHBand="0" w:noVBand="1"/>
            </w:tblPr>
            <w:tblGrid>
              <w:gridCol w:w="447"/>
              <w:gridCol w:w="3327"/>
              <w:gridCol w:w="333"/>
              <w:gridCol w:w="4237"/>
              <w:gridCol w:w="1634"/>
            </w:tblGrid>
            <w:tr w:rsidR="00117A2C" w:rsidRPr="00555317" w14:paraId="3D13F0CB" w14:textId="77777777" w:rsidTr="00641719">
              <w:tc>
                <w:tcPr>
                  <w:tcW w:w="225" w:type="pct"/>
                </w:tcPr>
                <w:p w14:paraId="2B6C7618" w14:textId="77777777" w:rsidR="00117A2C" w:rsidRPr="00555317" w:rsidRDefault="00117A2C" w:rsidP="00433839">
                  <w:pPr>
                    <w:numPr>
                      <w:ilvl w:val="0"/>
                      <w:numId w:val="3"/>
                    </w:numPr>
                    <w:rPr>
                      <w:i/>
                      <w:iCs/>
                    </w:rPr>
                  </w:pPr>
                </w:p>
              </w:tc>
              <w:tc>
                <w:tcPr>
                  <w:tcW w:w="1668" w:type="pct"/>
                  <w:vAlign w:val="center"/>
                </w:tcPr>
                <w:p w14:paraId="7AFB429E" w14:textId="77777777" w:rsidR="00117A2C" w:rsidRPr="00555317" w:rsidRDefault="00117A2C" w:rsidP="00641719">
                  <w:pPr>
                    <w:rPr>
                      <w:bCs/>
                      <w:i/>
                      <w:iCs/>
                    </w:rPr>
                  </w:pPr>
                  <w:r w:rsidRPr="00555317">
                    <w:rPr>
                      <w:i/>
                      <w:iCs/>
                    </w:rPr>
                    <w:t xml:space="preserve">Adjustment to </w:t>
                  </w:r>
                  <w:r>
                    <w:rPr>
                      <w:i/>
                      <w:iCs/>
                    </w:rPr>
                    <w:t>Contract Sum</w:t>
                  </w:r>
                  <w:r w:rsidRPr="00555317">
                    <w:rPr>
                      <w:i/>
                      <w:iCs/>
                    </w:rPr>
                    <w:t xml:space="preserve"> for variation in rates of exchange for and the goods</w:t>
                  </w:r>
                </w:p>
              </w:tc>
              <w:tc>
                <w:tcPr>
                  <w:tcW w:w="163" w:type="pct"/>
                  <w:vAlign w:val="center"/>
                </w:tcPr>
                <w:p w14:paraId="1437A7AE" w14:textId="77777777" w:rsidR="00117A2C" w:rsidRPr="00555317" w:rsidRDefault="00117A2C" w:rsidP="00641719">
                  <w:pPr>
                    <w:rPr>
                      <w:bCs/>
                      <w:i/>
                      <w:iCs/>
                    </w:rPr>
                  </w:pPr>
                  <w:r w:rsidRPr="00555317">
                    <w:rPr>
                      <w:bCs/>
                      <w:i/>
                      <w:iCs/>
                    </w:rPr>
                    <w:t>=</w:t>
                  </w:r>
                </w:p>
              </w:tc>
              <w:tc>
                <w:tcPr>
                  <w:tcW w:w="2124" w:type="pct"/>
                  <w:vAlign w:val="center"/>
                </w:tcPr>
                <w:p w14:paraId="3628707D" w14:textId="77777777" w:rsidR="00117A2C" w:rsidRPr="00555317" w:rsidRDefault="00117A2C" w:rsidP="00641719">
                  <w:pPr>
                    <w:rPr>
                      <w:i/>
                      <w:iCs/>
                    </w:rPr>
                  </w:pPr>
                  <w:r w:rsidRPr="00555317">
                    <w:rPr>
                      <w:i/>
                      <w:iCs/>
                      <w:u w:val="single"/>
                    </w:rPr>
                    <w:t>0.3800 - 0.4200</w:t>
                  </w:r>
                  <w:r w:rsidRPr="00555317">
                    <w:rPr>
                      <w:i/>
                      <w:iCs/>
                    </w:rPr>
                    <w:t xml:space="preserve"> x $100,000</w:t>
                  </w:r>
                </w:p>
                <w:p w14:paraId="487040AE" w14:textId="77777777" w:rsidR="00117A2C" w:rsidRPr="00555317" w:rsidRDefault="00117A2C" w:rsidP="00641719">
                  <w:pPr>
                    <w:rPr>
                      <w:bCs/>
                      <w:i/>
                      <w:iCs/>
                    </w:rPr>
                  </w:pPr>
                  <w:r w:rsidRPr="00555317">
                    <w:rPr>
                      <w:i/>
                      <w:iCs/>
                    </w:rPr>
                    <w:t xml:space="preserve"> 0.4200</w:t>
                  </w:r>
                </w:p>
              </w:tc>
              <w:tc>
                <w:tcPr>
                  <w:tcW w:w="820" w:type="pct"/>
                  <w:vAlign w:val="center"/>
                </w:tcPr>
                <w:p w14:paraId="156E21D0" w14:textId="77777777" w:rsidR="00117A2C" w:rsidRPr="00555317" w:rsidRDefault="00117A2C" w:rsidP="00641719">
                  <w:pPr>
                    <w:rPr>
                      <w:i/>
                      <w:iCs/>
                    </w:rPr>
                  </w:pPr>
                  <w:r w:rsidRPr="00555317">
                    <w:rPr>
                      <w:i/>
                      <w:iCs/>
                    </w:rPr>
                    <w:t>= ($9,523.81)</w:t>
                  </w:r>
                </w:p>
              </w:tc>
            </w:tr>
            <w:tr w:rsidR="00117A2C" w:rsidRPr="00555317" w14:paraId="3C319002" w14:textId="77777777" w:rsidTr="00641719">
              <w:tc>
                <w:tcPr>
                  <w:tcW w:w="225" w:type="pct"/>
                </w:tcPr>
                <w:p w14:paraId="4109797B" w14:textId="77777777" w:rsidR="00117A2C" w:rsidRPr="00555317" w:rsidRDefault="00117A2C" w:rsidP="00433839">
                  <w:pPr>
                    <w:numPr>
                      <w:ilvl w:val="0"/>
                      <w:numId w:val="3"/>
                    </w:numPr>
                    <w:rPr>
                      <w:i/>
                      <w:iCs/>
                    </w:rPr>
                  </w:pPr>
                </w:p>
              </w:tc>
              <w:tc>
                <w:tcPr>
                  <w:tcW w:w="1668" w:type="pct"/>
                </w:tcPr>
                <w:p w14:paraId="23864671" w14:textId="77777777" w:rsidR="00117A2C" w:rsidRPr="00555317" w:rsidRDefault="00117A2C" w:rsidP="00641719">
                  <w:pPr>
                    <w:rPr>
                      <w:bCs/>
                      <w:i/>
                      <w:iCs/>
                    </w:rPr>
                  </w:pPr>
                  <w:r w:rsidRPr="00555317">
                    <w:rPr>
                      <w:i/>
                      <w:iCs/>
                    </w:rPr>
                    <w:t xml:space="preserve">Adjustment to </w:t>
                  </w:r>
                  <w:r>
                    <w:rPr>
                      <w:i/>
                      <w:iCs/>
                    </w:rPr>
                    <w:t>Contract Sum</w:t>
                  </w:r>
                  <w:r w:rsidRPr="00555317">
                    <w:rPr>
                      <w:i/>
                      <w:iCs/>
                    </w:rPr>
                    <w:t xml:space="preserve"> for variation in duty</w:t>
                  </w:r>
                </w:p>
              </w:tc>
              <w:tc>
                <w:tcPr>
                  <w:tcW w:w="163" w:type="pct"/>
                  <w:vAlign w:val="center"/>
                </w:tcPr>
                <w:p w14:paraId="71491FF6" w14:textId="77777777" w:rsidR="00117A2C" w:rsidRPr="00555317" w:rsidRDefault="00117A2C" w:rsidP="00641719">
                  <w:pPr>
                    <w:rPr>
                      <w:bCs/>
                      <w:i/>
                      <w:iCs/>
                    </w:rPr>
                  </w:pPr>
                  <w:r w:rsidRPr="00555317">
                    <w:rPr>
                      <w:bCs/>
                      <w:i/>
                      <w:iCs/>
                    </w:rPr>
                    <w:t>=</w:t>
                  </w:r>
                </w:p>
              </w:tc>
              <w:tc>
                <w:tcPr>
                  <w:tcW w:w="2124" w:type="pct"/>
                  <w:vAlign w:val="center"/>
                </w:tcPr>
                <w:p w14:paraId="1D5C0213" w14:textId="77777777" w:rsidR="00117A2C" w:rsidRPr="00555317" w:rsidRDefault="00117A2C" w:rsidP="00641719">
                  <w:pPr>
                    <w:rPr>
                      <w:bCs/>
                      <w:i/>
                      <w:iCs/>
                    </w:rPr>
                  </w:pPr>
                  <w:r w:rsidRPr="00555317">
                    <w:rPr>
                      <w:i/>
                      <w:iCs/>
                    </w:rPr>
                    <w:t>(($100,000 - $9,523.81) x 15%) - $10,000</w:t>
                  </w:r>
                </w:p>
              </w:tc>
              <w:tc>
                <w:tcPr>
                  <w:tcW w:w="820" w:type="pct"/>
                  <w:vAlign w:val="center"/>
                </w:tcPr>
                <w:p w14:paraId="6DC86758" w14:textId="77777777" w:rsidR="00117A2C" w:rsidRPr="00555317" w:rsidRDefault="00117A2C" w:rsidP="00641719">
                  <w:pPr>
                    <w:rPr>
                      <w:bCs/>
                      <w:i/>
                      <w:iCs/>
                    </w:rPr>
                  </w:pPr>
                  <w:r w:rsidRPr="00555317">
                    <w:rPr>
                      <w:bCs/>
                      <w:i/>
                      <w:iCs/>
                    </w:rPr>
                    <w:t>= $3,571.43</w:t>
                  </w:r>
                </w:p>
              </w:tc>
            </w:tr>
            <w:tr w:rsidR="00117A2C" w:rsidRPr="00555317" w14:paraId="76539E57" w14:textId="77777777" w:rsidTr="00641719">
              <w:tc>
                <w:tcPr>
                  <w:tcW w:w="225" w:type="pct"/>
                </w:tcPr>
                <w:p w14:paraId="546E6C13" w14:textId="77777777" w:rsidR="00117A2C" w:rsidRPr="00555317" w:rsidRDefault="00117A2C" w:rsidP="00433839">
                  <w:pPr>
                    <w:numPr>
                      <w:ilvl w:val="0"/>
                      <w:numId w:val="3"/>
                    </w:numPr>
                    <w:rPr>
                      <w:i/>
                      <w:iCs/>
                    </w:rPr>
                  </w:pPr>
                </w:p>
              </w:tc>
              <w:tc>
                <w:tcPr>
                  <w:tcW w:w="1668" w:type="pct"/>
                </w:tcPr>
                <w:p w14:paraId="2B34FC74" w14:textId="77777777" w:rsidR="00117A2C" w:rsidRPr="00555317" w:rsidRDefault="00117A2C" w:rsidP="00641719">
                  <w:pPr>
                    <w:rPr>
                      <w:bCs/>
                      <w:i/>
                      <w:iCs/>
                    </w:rPr>
                  </w:pPr>
                  <w:r w:rsidRPr="00555317">
                    <w:rPr>
                      <w:i/>
                      <w:iCs/>
                    </w:rPr>
                    <w:t xml:space="preserve">Hence the total adjustment to </w:t>
                  </w:r>
                  <w:r>
                    <w:rPr>
                      <w:i/>
                      <w:iCs/>
                    </w:rPr>
                    <w:t>Contract Sum</w:t>
                  </w:r>
                  <w:r w:rsidRPr="00555317">
                    <w:rPr>
                      <w:i/>
                      <w:iCs/>
                    </w:rPr>
                    <w:t xml:space="preserve"> in relation to the Chiller</w:t>
                  </w:r>
                </w:p>
              </w:tc>
              <w:tc>
                <w:tcPr>
                  <w:tcW w:w="163" w:type="pct"/>
                  <w:vAlign w:val="center"/>
                </w:tcPr>
                <w:p w14:paraId="2AC5C908" w14:textId="77777777" w:rsidR="00117A2C" w:rsidRPr="00555317" w:rsidRDefault="00117A2C" w:rsidP="00641719">
                  <w:pPr>
                    <w:rPr>
                      <w:bCs/>
                      <w:i/>
                      <w:iCs/>
                    </w:rPr>
                  </w:pPr>
                  <w:r w:rsidRPr="00555317">
                    <w:rPr>
                      <w:bCs/>
                      <w:i/>
                      <w:iCs/>
                    </w:rPr>
                    <w:t>=</w:t>
                  </w:r>
                </w:p>
              </w:tc>
              <w:tc>
                <w:tcPr>
                  <w:tcW w:w="2124" w:type="pct"/>
                  <w:vAlign w:val="center"/>
                </w:tcPr>
                <w:p w14:paraId="00BDF80D" w14:textId="77777777" w:rsidR="00117A2C" w:rsidRPr="00555317" w:rsidRDefault="00117A2C" w:rsidP="00641719">
                  <w:pPr>
                    <w:rPr>
                      <w:bCs/>
                      <w:i/>
                      <w:iCs/>
                    </w:rPr>
                  </w:pPr>
                  <w:r w:rsidRPr="00555317">
                    <w:rPr>
                      <w:i/>
                      <w:iCs/>
                    </w:rPr>
                    <w:t>($9,523.81) + $3,571.43</w:t>
                  </w:r>
                </w:p>
              </w:tc>
              <w:tc>
                <w:tcPr>
                  <w:tcW w:w="820" w:type="pct"/>
                  <w:vAlign w:val="center"/>
                </w:tcPr>
                <w:p w14:paraId="12E1AA6C" w14:textId="77777777" w:rsidR="00117A2C" w:rsidRPr="00555317" w:rsidRDefault="00117A2C" w:rsidP="00641719">
                  <w:pPr>
                    <w:rPr>
                      <w:bCs/>
                      <w:i/>
                      <w:iCs/>
                    </w:rPr>
                  </w:pPr>
                  <w:r w:rsidRPr="00555317">
                    <w:rPr>
                      <w:bCs/>
                      <w:i/>
                      <w:iCs/>
                    </w:rPr>
                    <w:t>= ($5,952.38)</w:t>
                  </w:r>
                </w:p>
              </w:tc>
            </w:tr>
          </w:tbl>
          <w:p w14:paraId="00EE624A" w14:textId="77777777" w:rsidR="00117A2C" w:rsidRDefault="00117A2C" w:rsidP="00641719"/>
        </w:tc>
      </w:tr>
    </w:tbl>
    <w:p w14:paraId="74F823BF" w14:textId="77777777" w:rsidR="00260C86" w:rsidRPr="00BD0C59" w:rsidRDefault="00260C86" w:rsidP="00114D95">
      <w:r w:rsidRPr="00BD0C59">
        <w:br w:type="page"/>
      </w:r>
    </w:p>
    <w:p w14:paraId="2A9A8580" w14:textId="307EA06D" w:rsidR="00D1109B" w:rsidRPr="00BD0C59" w:rsidRDefault="00926D32" w:rsidP="009D3B8C">
      <w:pPr>
        <w:pStyle w:val="CSHeading31"/>
      </w:pPr>
      <w:bookmarkStart w:id="233" w:name="_Toc164091632"/>
      <w:bookmarkStart w:id="234" w:name="_Toc167956138"/>
      <w:r w:rsidRPr="00BD0C59">
        <w:lastRenderedPageBreak/>
        <w:t xml:space="preserve">SCHEDULE 2 – </w:t>
      </w:r>
      <w:r w:rsidR="00705C86" w:rsidRPr="00BD0C59">
        <w:t>FORM OF UNDERTAKING</w:t>
      </w:r>
      <w:bookmarkEnd w:id="233"/>
      <w:bookmarkEnd w:id="234"/>
    </w:p>
    <w:p w14:paraId="73025597" w14:textId="6BBC6986" w:rsidR="00BC6AF7" w:rsidRPr="00BD0C59" w:rsidRDefault="00BC6AF7" w:rsidP="00BC6AF7">
      <w:pPr>
        <w:pStyle w:val="Heading4"/>
      </w:pPr>
      <w:r w:rsidRPr="00BD0C59">
        <w:t>Clauses 5.3, 42.3A and 42.4</w:t>
      </w:r>
    </w:p>
    <w:p w14:paraId="09CCC0C5" w14:textId="16EBE3DE" w:rsidR="00F11760" w:rsidRPr="00BD0C59" w:rsidRDefault="00F11760" w:rsidP="00BC7853">
      <w:pPr>
        <w:tabs>
          <w:tab w:val="left" w:leader="dot" w:pos="8397"/>
          <w:tab w:val="left" w:leader="dot" w:pos="10080"/>
        </w:tabs>
        <w:spacing w:line="360" w:lineRule="auto"/>
        <w:jc w:val="both"/>
      </w:pPr>
      <w:r w:rsidRPr="00BD0C59">
        <w:t xml:space="preserve">CONTRACT for </w:t>
      </w:r>
      <w:permStart w:id="429023692" w:edGrp="everyone"/>
      <w:r w:rsidRPr="00BD0C59">
        <w:rPr>
          <w:i/>
          <w:sz w:val="13"/>
          <w:szCs w:val="13"/>
        </w:rPr>
        <w:t>[insert description as per letter of acceptance]</w:t>
      </w:r>
      <w:r w:rsidRPr="00BD0C59">
        <w:tab/>
      </w:r>
      <w:permEnd w:id="429023692"/>
      <w:r w:rsidRPr="00BD0C59">
        <w:t xml:space="preserve">(the </w:t>
      </w:r>
      <w:r w:rsidR="00DF77B5">
        <w:t>“</w:t>
      </w:r>
      <w:r w:rsidRPr="00BD0C59">
        <w:t xml:space="preserve">Contract”) at the request of </w:t>
      </w:r>
      <w:permStart w:id="915750179" w:edGrp="everyone"/>
      <w:r w:rsidRPr="00BD0C59">
        <w:rPr>
          <w:i/>
          <w:sz w:val="13"/>
          <w:szCs w:val="13"/>
        </w:rPr>
        <w:t>[insert Contractor as per letter of acceptance]</w:t>
      </w:r>
      <w:r w:rsidRPr="00BD0C59">
        <w:tab/>
      </w:r>
      <w:permEnd w:id="915750179"/>
      <w:r w:rsidRPr="00BD0C59">
        <w:t xml:space="preserve">ACN </w:t>
      </w:r>
      <w:permStart w:id="1850751879" w:edGrp="everyone"/>
      <w:r w:rsidRPr="00BD0C59">
        <w:t xml:space="preserve">………………. </w:t>
      </w:r>
      <w:permEnd w:id="1850751879"/>
      <w:r w:rsidRPr="00BD0C59">
        <w:t xml:space="preserve">(the </w:t>
      </w:r>
      <w:r w:rsidR="00DF77B5">
        <w:t>“</w:t>
      </w:r>
      <w:r w:rsidRPr="00BD0C59">
        <w:t xml:space="preserve">Contractor”) and in consideration of </w:t>
      </w:r>
      <w:permStart w:id="114512914" w:edGrp="everyone"/>
      <w:r w:rsidRPr="00BD0C59">
        <w:rPr>
          <w:i/>
          <w:sz w:val="13"/>
          <w:szCs w:val="13"/>
        </w:rPr>
        <w:t>[insert Principal as per annexure]</w:t>
      </w:r>
      <w:r w:rsidRPr="00BD0C59">
        <w:tab/>
      </w:r>
      <w:permEnd w:id="114512914"/>
      <w:r w:rsidRPr="00BD0C59">
        <w:t xml:space="preserve"> (the </w:t>
      </w:r>
      <w:r w:rsidR="00DF77B5">
        <w:t>“</w:t>
      </w:r>
      <w:r w:rsidRPr="00BD0C59">
        <w:t xml:space="preserve">Principal”) accepting this undertaking </w:t>
      </w:r>
      <w:permStart w:id="647982137" w:edGrp="everyone"/>
      <w:r w:rsidRPr="00BD0C59">
        <w:rPr>
          <w:i/>
          <w:sz w:val="13"/>
          <w:szCs w:val="13"/>
        </w:rPr>
        <w:t>[insert the financial institution’s details]</w:t>
      </w:r>
      <w:r w:rsidRPr="00BD0C59">
        <w:tab/>
      </w:r>
      <w:permEnd w:id="647982137"/>
      <w:r w:rsidRPr="00BD0C59">
        <w:t xml:space="preserve">ACN </w:t>
      </w:r>
      <w:permStart w:id="1890733223" w:edGrp="everyone"/>
      <w:r w:rsidRPr="00BD0C59">
        <w:t xml:space="preserve">………………. </w:t>
      </w:r>
      <w:permEnd w:id="1890733223"/>
      <w:r w:rsidRPr="00BD0C59">
        <w:t xml:space="preserve">(the </w:t>
      </w:r>
      <w:r w:rsidR="00DF77B5">
        <w:t>“</w:t>
      </w:r>
      <w:r w:rsidRPr="00BD0C59">
        <w:t xml:space="preserve">Financial Institution”) unconditionally undertakes to pay on demand any sum or sums which may from time to time be demanded by the Principal to a maximum aggregate of $ </w:t>
      </w:r>
      <w:permStart w:id="2019367566" w:edGrp="everyone"/>
      <w:r w:rsidRPr="00BD0C59">
        <w:tab/>
        <w:t>(</w:t>
      </w:r>
      <w:r w:rsidRPr="00BD0C59">
        <w:tab/>
        <w:t xml:space="preserve">) </w:t>
      </w:r>
      <w:permEnd w:id="2019367566"/>
      <w:r w:rsidRPr="00BD0C59">
        <w:t xml:space="preserve">(the </w:t>
      </w:r>
      <w:r w:rsidR="00DF77B5">
        <w:t>“</w:t>
      </w:r>
      <w:r w:rsidRPr="00BD0C59">
        <w:t>Sum”).</w:t>
      </w:r>
    </w:p>
    <w:p w14:paraId="3C5A5018" w14:textId="77777777" w:rsidR="006F753E" w:rsidRDefault="00F11760" w:rsidP="006F753E">
      <w:pPr>
        <w:keepNext/>
      </w:pPr>
      <w:r w:rsidRPr="00BD0C59">
        <w:t>The undertaking is to continue</w:t>
      </w:r>
      <w:r w:rsidR="006F753E">
        <w:t>:</w:t>
      </w:r>
    </w:p>
    <w:p w14:paraId="5BE1CFB3" w14:textId="60B5DFDF" w:rsidR="00F11760" w:rsidRPr="00BD0C59" w:rsidRDefault="00F11760" w:rsidP="009D3B8C">
      <w:pPr>
        <w:pStyle w:val="CSList1"/>
      </w:pPr>
      <w:r w:rsidRPr="00BD0C59">
        <w:t>until notification has been received from the Principal that the Sum is no longer required by the Principal; or</w:t>
      </w:r>
    </w:p>
    <w:p w14:paraId="00E9DD06" w14:textId="77777777" w:rsidR="00F11760" w:rsidRPr="00BD0C59" w:rsidRDefault="00F11760" w:rsidP="009D3B8C">
      <w:pPr>
        <w:pStyle w:val="CSList1"/>
      </w:pPr>
      <w:r w:rsidRPr="00BD0C59">
        <w:t>until this undertaking is returned to the Financial Institution; or</w:t>
      </w:r>
    </w:p>
    <w:p w14:paraId="26D0DE3D" w14:textId="77777777" w:rsidR="00F11760" w:rsidRPr="00BD0C59" w:rsidRDefault="00F11760" w:rsidP="009D3B8C">
      <w:pPr>
        <w:pStyle w:val="CSList1"/>
      </w:pPr>
      <w:r w:rsidRPr="00BD0C59">
        <w:t>until payment to the Principal by the Financial Institution of the whole of the Sum.</w:t>
      </w:r>
    </w:p>
    <w:p w14:paraId="35EA8056" w14:textId="77777777" w:rsidR="00F11760" w:rsidRPr="00BD0C59" w:rsidRDefault="00F11760" w:rsidP="00F11760">
      <w:r w:rsidRPr="00BD0C59">
        <w:t>Should the Financial Institution be notified in writing, purportedly signed by or on behalf of the Principal that the Principal desires payment to be made of the whole or any part or parts of the Sum, such notification to be delivered to any branch of the Financial Institution located within Australia, it is unconditionally agreed that the Financial Institution will make payment or payments to the Principal forthwith without reference to the Contractor and notwithstanding any notice given by the Contractor not to pay same.</w:t>
      </w:r>
    </w:p>
    <w:p w14:paraId="004A2EBD" w14:textId="77777777" w:rsidR="00F11760" w:rsidRPr="00BD0C59" w:rsidRDefault="00F11760" w:rsidP="00F11760">
      <w:r w:rsidRPr="00BD0C59">
        <w:t>Provided always that the Financial Institution may at any time without being required so to do pay to the Principal the Sum less any amount or amounts it may previously have paid under this undertaking or such lesser sum as may be required and specified by the Principal and thereupon the liability of the Financial Institution hereunder shall immediately cease.</w:t>
      </w:r>
    </w:p>
    <w:p w14:paraId="38EFA908" w14:textId="77777777" w:rsidR="00F11760" w:rsidRPr="00BD0C59" w:rsidRDefault="00F11760" w:rsidP="00F11760">
      <w:r w:rsidRPr="00BD0C59">
        <w:t>The Principal shall not assign or transfer its rights under this undertaking.</w:t>
      </w:r>
    </w:p>
    <w:p w14:paraId="362919BD" w14:textId="5D345D5D" w:rsidR="00F11760" w:rsidRPr="00BD0C59" w:rsidRDefault="00F11760" w:rsidP="00BC7853">
      <w:r w:rsidRPr="00BD0C59">
        <w:t xml:space="preserve">Dated at </w:t>
      </w:r>
      <w:permStart w:id="1924156713" w:edGrp="everyone"/>
      <w:r w:rsidRPr="00BD0C59">
        <w:t>………………</w:t>
      </w:r>
      <w:permEnd w:id="1924156713"/>
      <w:r w:rsidRPr="00BD0C59">
        <w:t>this</w:t>
      </w:r>
      <w:permStart w:id="1773737010" w:edGrp="everyone"/>
      <w:r w:rsidRPr="00BD0C59">
        <w:t>……</w:t>
      </w:r>
      <w:permEnd w:id="1773737010"/>
      <w:r w:rsidRPr="00BD0C59">
        <w:t xml:space="preserve">day of </w:t>
      </w:r>
      <w:permStart w:id="263992229" w:edGrp="everyone"/>
      <w:r w:rsidRPr="00BD0C59">
        <w:t xml:space="preserve">……… </w:t>
      </w:r>
      <w:permEnd w:id="263992229"/>
      <w:r w:rsidRPr="00BD0C59">
        <w:t>20</w:t>
      </w:r>
      <w:permStart w:id="1820937193" w:edGrp="everyone"/>
      <w:r w:rsidRPr="00BD0C59">
        <w:t>……</w:t>
      </w:r>
      <w:permEnd w:id="1820937193"/>
    </w:p>
    <w:tbl>
      <w:tblPr>
        <w:tblW w:w="5000" w:type="pct"/>
        <w:tblLayout w:type="fixed"/>
        <w:tblCellMar>
          <w:left w:w="0" w:type="dxa"/>
          <w:right w:w="0" w:type="dxa"/>
        </w:tblCellMar>
        <w:tblLook w:val="04A0" w:firstRow="1" w:lastRow="0" w:firstColumn="1" w:lastColumn="0" w:noHBand="0" w:noVBand="1"/>
      </w:tblPr>
      <w:tblGrid>
        <w:gridCol w:w="1843"/>
        <w:gridCol w:w="841"/>
        <w:gridCol w:w="2408"/>
        <w:gridCol w:w="10"/>
        <w:gridCol w:w="1933"/>
        <w:gridCol w:w="3169"/>
      </w:tblGrid>
      <w:tr w:rsidR="00A25A6F" w:rsidRPr="00BD0C59" w14:paraId="2131A25F" w14:textId="77777777" w:rsidTr="00BC7853">
        <w:tc>
          <w:tcPr>
            <w:tcW w:w="1315" w:type="pct"/>
            <w:gridSpan w:val="2"/>
            <w:noWrap/>
          </w:tcPr>
          <w:p w14:paraId="73FF0C9A" w14:textId="706DEC58" w:rsidR="00A25A6F" w:rsidRPr="00BD0C59" w:rsidRDefault="00A25A6F" w:rsidP="00A25A6F">
            <w:r w:rsidRPr="00BD0C59">
              <w:t>SIGNED for and on behalf of</w:t>
            </w:r>
          </w:p>
        </w:tc>
        <w:tc>
          <w:tcPr>
            <w:tcW w:w="3685" w:type="pct"/>
            <w:gridSpan w:val="4"/>
            <w:noWrap/>
          </w:tcPr>
          <w:p w14:paraId="55B0BBA7" w14:textId="77777777" w:rsidR="00A25A6F" w:rsidRPr="00BD0C59" w:rsidRDefault="00A25A6F" w:rsidP="00A25A6F">
            <w:pPr>
              <w:tabs>
                <w:tab w:val="left" w:leader="dot" w:pos="7373"/>
              </w:tabs>
            </w:pPr>
            <w:permStart w:id="1521561444" w:edGrp="everyone"/>
            <w:r w:rsidRPr="00BD0C59">
              <w:tab/>
            </w:r>
            <w:permEnd w:id="1521561444"/>
          </w:p>
          <w:p w14:paraId="1A935507" w14:textId="781BE96E" w:rsidR="00A25A6F" w:rsidRPr="00BD0C59" w:rsidRDefault="00A25A6F" w:rsidP="009D3B8C">
            <w:pPr>
              <w:pStyle w:val="CSTextInstruction"/>
            </w:pPr>
            <w:r w:rsidRPr="00BD0C59">
              <w:t>Financial Institution</w:t>
            </w:r>
          </w:p>
        </w:tc>
      </w:tr>
      <w:tr w:rsidR="00A25A6F" w:rsidRPr="00BD0C59" w14:paraId="09737490" w14:textId="77777777" w:rsidTr="00BC7853">
        <w:tc>
          <w:tcPr>
            <w:tcW w:w="1315" w:type="pct"/>
            <w:gridSpan w:val="2"/>
            <w:noWrap/>
          </w:tcPr>
          <w:p w14:paraId="0A203C78" w14:textId="2EE068D9" w:rsidR="00A25A6F" w:rsidRPr="00BD0C59" w:rsidRDefault="00A25A6F" w:rsidP="00A25A6F">
            <w:r w:rsidRPr="00BD0C59">
              <w:t>By its Attorney(s)</w:t>
            </w:r>
          </w:p>
        </w:tc>
        <w:tc>
          <w:tcPr>
            <w:tcW w:w="3685" w:type="pct"/>
            <w:gridSpan w:val="4"/>
            <w:noWrap/>
          </w:tcPr>
          <w:p w14:paraId="404A00E8" w14:textId="77777777" w:rsidR="00A25A6F" w:rsidRPr="00BD0C59" w:rsidRDefault="00A25A6F" w:rsidP="00A25A6F">
            <w:pPr>
              <w:tabs>
                <w:tab w:val="left" w:leader="dot" w:pos="8368"/>
              </w:tabs>
            </w:pPr>
            <w:permStart w:id="1237657290" w:edGrp="everyone"/>
            <w:r w:rsidRPr="00BD0C59">
              <w:tab/>
            </w:r>
            <w:r w:rsidRPr="00BD0C59">
              <w:tab/>
            </w:r>
          </w:p>
          <w:permEnd w:id="1237657290"/>
          <w:p w14:paraId="11BC8CD5" w14:textId="4FF9EF7F" w:rsidR="00A25A6F" w:rsidRPr="00BD0C59" w:rsidRDefault="00A25A6F" w:rsidP="009D3B8C">
            <w:pPr>
              <w:pStyle w:val="CSTextInstruction"/>
            </w:pPr>
            <w:r w:rsidRPr="00BD0C59">
              <w:t>Names of Attorney(s)</w:t>
            </w:r>
          </w:p>
        </w:tc>
      </w:tr>
      <w:tr w:rsidR="00A25A6F" w:rsidRPr="00BD0C59" w14:paraId="5249A264" w14:textId="77777777" w:rsidTr="00167459">
        <w:trPr>
          <w:trHeight w:val="999"/>
        </w:trPr>
        <w:tc>
          <w:tcPr>
            <w:tcW w:w="2495" w:type="pct"/>
            <w:gridSpan w:val="3"/>
            <w:noWrap/>
          </w:tcPr>
          <w:p w14:paraId="7EBFDB6B" w14:textId="532CDCE3" w:rsidR="00A25A6F" w:rsidRPr="00BD0C59" w:rsidRDefault="00A25A6F" w:rsidP="00A25A6F">
            <w:pPr>
              <w:tabs>
                <w:tab w:val="left" w:leader="dot" w:pos="4860"/>
              </w:tabs>
            </w:pPr>
            <w:r w:rsidRPr="00BD0C59">
              <w:t xml:space="preserve">Pursuant to Power of Attorney No </w:t>
            </w:r>
            <w:permStart w:id="695207676" w:edGrp="everyone"/>
            <w:r w:rsidRPr="00BD0C59">
              <w:tab/>
            </w:r>
            <w:permEnd w:id="695207676"/>
            <w:r w:rsidRPr="00BD0C59">
              <w:t xml:space="preserve"> who hereby warrant that he</w:t>
            </w:r>
            <w:r w:rsidR="002B050A" w:rsidRPr="00BD0C59">
              <w:t>/she</w:t>
            </w:r>
            <w:r w:rsidRPr="00BD0C59">
              <w:t xml:space="preserve">/they </w:t>
            </w:r>
            <w:r w:rsidR="002B050A" w:rsidRPr="00BD0C59">
              <w:t>has/</w:t>
            </w:r>
            <w:r w:rsidRPr="00BD0C59">
              <w:t>have not received notification of revocation of his/</w:t>
            </w:r>
            <w:r w:rsidR="002B050A" w:rsidRPr="00BD0C59">
              <w:t>her/</w:t>
            </w:r>
            <w:r w:rsidRPr="00BD0C59">
              <w:t>their appointment.</w:t>
            </w:r>
          </w:p>
        </w:tc>
        <w:tc>
          <w:tcPr>
            <w:tcW w:w="2505" w:type="pct"/>
            <w:gridSpan w:val="3"/>
            <w:noWrap/>
          </w:tcPr>
          <w:p w14:paraId="117F02AE" w14:textId="77777777" w:rsidR="00A25A6F" w:rsidRPr="00BD0C59" w:rsidRDefault="00A25A6F" w:rsidP="00A25A6F">
            <w:pPr>
              <w:tabs>
                <w:tab w:val="left" w:leader="dot" w:pos="5113"/>
              </w:tabs>
            </w:pPr>
            <w:permStart w:id="997482944" w:edGrp="everyone"/>
            <w:r w:rsidRPr="00BD0C59">
              <w:tab/>
            </w:r>
          </w:p>
          <w:permEnd w:id="997482944"/>
          <w:p w14:paraId="2151983A" w14:textId="5096870E" w:rsidR="00A25A6F" w:rsidRPr="00BD0C59" w:rsidRDefault="00A25A6F" w:rsidP="009D3B8C">
            <w:pPr>
              <w:pStyle w:val="CSTextInstruction"/>
            </w:pPr>
            <w:r w:rsidRPr="00BD0C59">
              <w:t>Signature of Attorney</w:t>
            </w:r>
          </w:p>
        </w:tc>
      </w:tr>
      <w:tr w:rsidR="0061691E" w:rsidRPr="00BD0C59" w14:paraId="619F7AD7" w14:textId="77777777" w:rsidTr="00441264">
        <w:tc>
          <w:tcPr>
            <w:tcW w:w="2500" w:type="pct"/>
            <w:gridSpan w:val="4"/>
          </w:tcPr>
          <w:p w14:paraId="44095DC1" w14:textId="77777777" w:rsidR="0061691E" w:rsidRPr="00BD0C59" w:rsidRDefault="0061691E" w:rsidP="00167459">
            <w:bookmarkStart w:id="235" w:name="_Hlk69300247"/>
            <w:r w:rsidRPr="00BD0C59">
              <w:t>In the presence of:</w:t>
            </w:r>
          </w:p>
        </w:tc>
        <w:tc>
          <w:tcPr>
            <w:tcW w:w="2500" w:type="pct"/>
            <w:gridSpan w:val="2"/>
          </w:tcPr>
          <w:p w14:paraId="365E7AF3" w14:textId="77777777" w:rsidR="0061691E" w:rsidRPr="00BD0C59" w:rsidRDefault="0061691E" w:rsidP="00167459"/>
        </w:tc>
      </w:tr>
      <w:tr w:rsidR="0061691E" w:rsidRPr="00BD0C59" w14:paraId="5DCA9061" w14:textId="77777777" w:rsidTr="00441264">
        <w:tc>
          <w:tcPr>
            <w:tcW w:w="2500" w:type="pct"/>
            <w:gridSpan w:val="4"/>
          </w:tcPr>
          <w:p w14:paraId="3E387DA5" w14:textId="77777777" w:rsidR="0061691E" w:rsidRPr="00BD0C59" w:rsidRDefault="0061691E" w:rsidP="00167459">
            <w:pPr>
              <w:tabs>
                <w:tab w:val="left" w:leader="dot" w:pos="4859"/>
              </w:tabs>
            </w:pPr>
            <w:permStart w:id="472205634" w:edGrp="everyone"/>
            <w:r w:rsidRPr="00BD0C59">
              <w:tab/>
            </w:r>
            <w:permEnd w:id="472205634"/>
          </w:p>
        </w:tc>
        <w:tc>
          <w:tcPr>
            <w:tcW w:w="2500" w:type="pct"/>
            <w:gridSpan w:val="2"/>
          </w:tcPr>
          <w:p w14:paraId="1839003B" w14:textId="77777777" w:rsidR="0061691E" w:rsidRPr="00BD0C59" w:rsidRDefault="0061691E" w:rsidP="00167459">
            <w:pPr>
              <w:tabs>
                <w:tab w:val="left" w:leader="dot" w:pos="4859"/>
              </w:tabs>
            </w:pPr>
            <w:permStart w:id="158700" w:edGrp="everyone"/>
            <w:r w:rsidRPr="00BD0C59">
              <w:tab/>
            </w:r>
            <w:permEnd w:id="158700"/>
          </w:p>
        </w:tc>
      </w:tr>
      <w:tr w:rsidR="0061691E" w:rsidRPr="00BD0C59" w14:paraId="556FB446" w14:textId="77777777" w:rsidTr="00441264">
        <w:tc>
          <w:tcPr>
            <w:tcW w:w="2500" w:type="pct"/>
            <w:gridSpan w:val="4"/>
          </w:tcPr>
          <w:p w14:paraId="3E10DFDC" w14:textId="77777777" w:rsidR="0061691E" w:rsidRPr="00BD0C59" w:rsidRDefault="0061691E" w:rsidP="009D3B8C">
            <w:pPr>
              <w:pStyle w:val="CSTextInstruction"/>
            </w:pPr>
            <w:r w:rsidRPr="00BD0C59">
              <w:t>Name of Witness</w:t>
            </w:r>
          </w:p>
        </w:tc>
        <w:tc>
          <w:tcPr>
            <w:tcW w:w="2500" w:type="pct"/>
            <w:gridSpan w:val="2"/>
          </w:tcPr>
          <w:p w14:paraId="2868BEE2" w14:textId="77777777" w:rsidR="0061691E" w:rsidRPr="00BD0C59" w:rsidRDefault="0061691E" w:rsidP="009D3B8C">
            <w:pPr>
              <w:pStyle w:val="CSTextInstruction"/>
            </w:pPr>
            <w:r w:rsidRPr="00BD0C59">
              <w:t>Signature of Witness</w:t>
            </w:r>
          </w:p>
        </w:tc>
      </w:tr>
      <w:bookmarkEnd w:id="235"/>
      <w:tr w:rsidR="00A25A6F" w:rsidRPr="00BD0C59" w14:paraId="1B3F9981" w14:textId="77777777" w:rsidTr="00BC7853">
        <w:tc>
          <w:tcPr>
            <w:tcW w:w="903" w:type="pct"/>
            <w:noWrap/>
          </w:tcPr>
          <w:p w14:paraId="208ABEBF" w14:textId="77777777" w:rsidR="00A25A6F" w:rsidRPr="00BD0C59" w:rsidRDefault="00A25A6F" w:rsidP="00A25A6F">
            <w:r w:rsidRPr="00BD0C59">
              <w:t>Branch of Issue:</w:t>
            </w:r>
          </w:p>
        </w:tc>
        <w:tc>
          <w:tcPr>
            <w:tcW w:w="1592" w:type="pct"/>
            <w:gridSpan w:val="2"/>
            <w:noWrap/>
          </w:tcPr>
          <w:p w14:paraId="05C46E25" w14:textId="77777777" w:rsidR="00A25A6F" w:rsidRPr="00BD0C59" w:rsidRDefault="00A25A6F" w:rsidP="00A25A6F">
            <w:pPr>
              <w:tabs>
                <w:tab w:val="left" w:leader="dot" w:pos="3018"/>
              </w:tabs>
            </w:pPr>
            <w:permStart w:id="517033929" w:edGrp="everyone"/>
            <w:r w:rsidRPr="00BD0C59">
              <w:tab/>
            </w:r>
            <w:permEnd w:id="517033929"/>
          </w:p>
        </w:tc>
        <w:tc>
          <w:tcPr>
            <w:tcW w:w="952" w:type="pct"/>
            <w:gridSpan w:val="2"/>
            <w:noWrap/>
          </w:tcPr>
          <w:p w14:paraId="5BC2433A" w14:textId="77777777" w:rsidR="00A25A6F" w:rsidRPr="00BD0C59" w:rsidRDefault="00A25A6F" w:rsidP="00A25A6F">
            <w:r w:rsidRPr="00BD0C59">
              <w:t>Telephone:</w:t>
            </w:r>
          </w:p>
        </w:tc>
        <w:tc>
          <w:tcPr>
            <w:tcW w:w="1553" w:type="pct"/>
            <w:noWrap/>
          </w:tcPr>
          <w:p w14:paraId="4699F457" w14:textId="77777777" w:rsidR="00A25A6F" w:rsidRPr="00BD0C59" w:rsidRDefault="00A25A6F" w:rsidP="00A25A6F">
            <w:pPr>
              <w:tabs>
                <w:tab w:val="left" w:leader="dot" w:pos="3578"/>
              </w:tabs>
            </w:pPr>
            <w:permStart w:id="1379162099" w:edGrp="everyone"/>
            <w:r w:rsidRPr="00BD0C59">
              <w:tab/>
            </w:r>
            <w:permEnd w:id="1379162099"/>
          </w:p>
        </w:tc>
      </w:tr>
    </w:tbl>
    <w:p w14:paraId="0138D52B" w14:textId="77777777" w:rsidR="003E65FE" w:rsidRPr="00BD0C59" w:rsidRDefault="003E65FE" w:rsidP="00114D95">
      <w:pPr>
        <w:rPr>
          <w:lang w:eastAsia="en-AU"/>
        </w:rPr>
      </w:pPr>
      <w:r w:rsidRPr="00BD0C59">
        <w:rPr>
          <w:lang w:eastAsia="en-AU"/>
        </w:rPr>
        <w:br w:type="page"/>
      </w:r>
    </w:p>
    <w:p w14:paraId="26D5E48D" w14:textId="0BEB7494" w:rsidR="00031B15" w:rsidRPr="00BD0C59" w:rsidRDefault="003E65FE" w:rsidP="009D3B8C">
      <w:pPr>
        <w:pStyle w:val="CSHeading31"/>
      </w:pPr>
      <w:bookmarkStart w:id="236" w:name="_Toc164091633"/>
      <w:bookmarkStart w:id="237" w:name="_Toc167956139"/>
      <w:r w:rsidRPr="00BD0C59">
        <w:lastRenderedPageBreak/>
        <w:t xml:space="preserve">SCHEDULE </w:t>
      </w:r>
      <w:r w:rsidR="00B55EA4" w:rsidRPr="00BD0C59">
        <w:t>3</w:t>
      </w:r>
      <w:r w:rsidRPr="00BD0C59">
        <w:t xml:space="preserve"> – FORMAL INSTRUMENT OF AGREEMENT</w:t>
      </w:r>
      <w:bookmarkEnd w:id="236"/>
      <w:bookmarkEnd w:id="237"/>
    </w:p>
    <w:p w14:paraId="0632BE04" w14:textId="7D2C1E8E" w:rsidR="003E65FE" w:rsidRPr="00BD0C59" w:rsidRDefault="003E65FE" w:rsidP="003E65FE">
      <w:pPr>
        <w:pStyle w:val="Heading4"/>
      </w:pPr>
      <w:bookmarkStart w:id="238" w:name="_Hlk69300339"/>
      <w:r w:rsidRPr="00BD0C59">
        <w:t>Clause 6.2</w:t>
      </w:r>
    </w:p>
    <w:p w14:paraId="25965B32" w14:textId="24E8CB53" w:rsidR="009E4BC3" w:rsidRPr="00BD0C59" w:rsidRDefault="009E4BC3" w:rsidP="009E4BC3">
      <w:pPr>
        <w:tabs>
          <w:tab w:val="left" w:leader="dot" w:pos="10204"/>
        </w:tabs>
      </w:pPr>
      <w:permStart w:id="414660211" w:edGrp="everyone"/>
      <w:r w:rsidRPr="009D3B8C">
        <w:rPr>
          <w:b/>
          <w:i/>
        </w:rPr>
        <w:t>Drafting note</w:t>
      </w:r>
      <w:r w:rsidRPr="009D3B8C">
        <w:t xml:space="preserve">: </w:t>
      </w:r>
      <w:r w:rsidRPr="009D3B8C">
        <w:rPr>
          <w:i/>
        </w:rPr>
        <w:t>The date of the FIA is to be completed by the Principal</w:t>
      </w:r>
      <w:r w:rsidRPr="009D3B8C">
        <w:t>.</w:t>
      </w:r>
    </w:p>
    <w:permEnd w:id="414660211"/>
    <w:p w14:paraId="00394AA4" w14:textId="5DDA2D6F" w:rsidR="00046D29" w:rsidRPr="00BD0C59" w:rsidRDefault="004F69EA" w:rsidP="00D70669">
      <w:r w:rsidRPr="00BD0C59">
        <w:t xml:space="preserve">THIS DEED </w:t>
      </w:r>
      <w:r w:rsidR="00046D29" w:rsidRPr="00BD0C59">
        <w:t xml:space="preserve">is made on the </w:t>
      </w:r>
      <w:permStart w:id="1317944719" w:edGrp="everyone"/>
      <w:r w:rsidR="00046D29" w:rsidRPr="00BD0C59">
        <w:t>………………</w:t>
      </w:r>
      <w:permEnd w:id="1317944719"/>
      <w:r w:rsidR="00046D29" w:rsidRPr="00BD0C59">
        <w:t xml:space="preserve"> day of </w:t>
      </w:r>
      <w:permStart w:id="462295928" w:edGrp="everyone"/>
      <w:r w:rsidR="00046D29" w:rsidRPr="00BD0C59">
        <w:t>………………………………</w:t>
      </w:r>
      <w:permEnd w:id="462295928"/>
      <w:r w:rsidR="00046D29" w:rsidRPr="00BD0C59">
        <w:t xml:space="preserve"> 20</w:t>
      </w:r>
      <w:permStart w:id="536745438" w:edGrp="everyone"/>
      <w:r w:rsidR="00046D29" w:rsidRPr="00BD0C59">
        <w:t>…………</w:t>
      </w:r>
      <w:permEnd w:id="536745438"/>
    </w:p>
    <w:p w14:paraId="70E1494D" w14:textId="4E84C3E7" w:rsidR="00375550" w:rsidRPr="00BD0C59" w:rsidRDefault="00375550" w:rsidP="00D70669">
      <w:r w:rsidRPr="00BD0C59">
        <w:rPr>
          <w:b/>
        </w:rPr>
        <w:t>BETWEEN</w:t>
      </w:r>
      <w:r w:rsidRPr="00B01485">
        <w:rPr>
          <w:bCs/>
        </w:rPr>
        <w:tab/>
      </w:r>
      <w:permStart w:id="1783567113" w:edGrp="everyone"/>
      <w:r w:rsidRPr="00BD0C59">
        <w:rPr>
          <w:shd w:val="pct15" w:color="auto" w:fill="FFFFFF"/>
        </w:rPr>
        <w:t>insert name</w:t>
      </w:r>
      <w:permEnd w:id="1783567113"/>
      <w:r w:rsidRPr="00BD0C59">
        <w:t xml:space="preserve">, ABN </w:t>
      </w:r>
      <w:permStart w:id="226832223" w:edGrp="everyone"/>
      <w:r w:rsidRPr="00BD0C59">
        <w:rPr>
          <w:shd w:val="pct15" w:color="auto" w:fill="FFFFFF"/>
        </w:rPr>
        <w:t>insert</w:t>
      </w:r>
      <w:permEnd w:id="226832223"/>
      <w:r w:rsidRPr="00BD0C59">
        <w:t xml:space="preserve"> of </w:t>
      </w:r>
      <w:permStart w:id="1233348042" w:edGrp="everyone"/>
      <w:r w:rsidRPr="00BD0C59">
        <w:rPr>
          <w:shd w:val="pct15" w:color="auto" w:fill="FFFFFF"/>
        </w:rPr>
        <w:t>insert address</w:t>
      </w:r>
      <w:r w:rsidRPr="00BD0C59">
        <w:t xml:space="preserve"> </w:t>
      </w:r>
      <w:permEnd w:id="1233348042"/>
      <w:r w:rsidRPr="00BD0C59">
        <w:t>(“</w:t>
      </w:r>
      <w:r w:rsidRPr="00BD0C59">
        <w:rPr>
          <w:b/>
        </w:rPr>
        <w:t>Principal</w:t>
      </w:r>
      <w:r w:rsidRPr="00BD0C59">
        <w:t>”)</w:t>
      </w:r>
    </w:p>
    <w:p w14:paraId="651E4771" w14:textId="1A9D12DD" w:rsidR="00046D29" w:rsidRPr="00D70669" w:rsidRDefault="00375550" w:rsidP="00D70669">
      <w:r w:rsidRPr="00BD0C59">
        <w:rPr>
          <w:b/>
        </w:rPr>
        <w:t>AND</w:t>
      </w:r>
      <w:r w:rsidR="00D70669">
        <w:rPr>
          <w:b/>
        </w:rPr>
        <w:tab/>
      </w:r>
      <w:r w:rsidRPr="00BD0C59">
        <w:tab/>
      </w:r>
      <w:permStart w:id="1244492322" w:edGrp="everyone"/>
      <w:r w:rsidRPr="00BD0C59">
        <w:rPr>
          <w:shd w:val="pct15" w:color="auto" w:fill="FFFFFF"/>
        </w:rPr>
        <w:t>insert name</w:t>
      </w:r>
      <w:permEnd w:id="1244492322"/>
      <w:r w:rsidRPr="00BD0C59">
        <w:t xml:space="preserve">, ACN </w:t>
      </w:r>
      <w:permStart w:id="23752420" w:edGrp="everyone"/>
      <w:r w:rsidRPr="00BD0C59">
        <w:rPr>
          <w:shd w:val="pct15" w:color="auto" w:fill="FFFFFF"/>
        </w:rPr>
        <w:t>insert</w:t>
      </w:r>
      <w:permEnd w:id="23752420"/>
      <w:r w:rsidRPr="00BD0C59">
        <w:t xml:space="preserve"> of </w:t>
      </w:r>
      <w:permStart w:id="898787953" w:edGrp="everyone"/>
      <w:r w:rsidRPr="00BD0C59">
        <w:rPr>
          <w:shd w:val="pct15" w:color="auto" w:fill="FFFFFF"/>
        </w:rPr>
        <w:t>insert address</w:t>
      </w:r>
      <w:r w:rsidRPr="00BD0C59">
        <w:t xml:space="preserve"> </w:t>
      </w:r>
      <w:permEnd w:id="898787953"/>
      <w:r w:rsidRPr="00BD0C59">
        <w:t>(“</w:t>
      </w:r>
      <w:r w:rsidRPr="00BD0C59">
        <w:rPr>
          <w:b/>
        </w:rPr>
        <w:t>Contractor</w:t>
      </w:r>
      <w:r w:rsidRPr="00BD0C59">
        <w:t>”)</w:t>
      </w:r>
    </w:p>
    <w:p w14:paraId="6FE7C01D" w14:textId="77777777" w:rsidR="004F69EA" w:rsidRPr="00BD0C59" w:rsidRDefault="004F69EA" w:rsidP="004F69EA">
      <w:pPr>
        <w:keepNext/>
        <w:autoSpaceDE w:val="0"/>
        <w:autoSpaceDN w:val="0"/>
        <w:adjustRightInd w:val="0"/>
        <w:spacing w:before="260" w:after="180"/>
        <w:outlineLvl w:val="4"/>
        <w:rPr>
          <w:b/>
          <w:bCs/>
          <w:i/>
          <w:iCs/>
          <w:szCs w:val="20"/>
          <w:lang w:eastAsia="en-AU"/>
        </w:rPr>
      </w:pPr>
      <w:r w:rsidRPr="00BD0C59">
        <w:rPr>
          <w:b/>
          <w:bCs/>
          <w:i/>
          <w:iCs/>
          <w:szCs w:val="20"/>
          <w:lang w:eastAsia="en-AU"/>
        </w:rPr>
        <w:t>RECITALS</w:t>
      </w:r>
    </w:p>
    <w:p w14:paraId="28C219F0" w14:textId="01B005C3" w:rsidR="004F69EA" w:rsidRPr="009C6CE1" w:rsidRDefault="004F69EA" w:rsidP="009C6CE1">
      <w:pPr>
        <w:pStyle w:val="CSParaA"/>
      </w:pPr>
      <w:r w:rsidRPr="009C6CE1">
        <w:t xml:space="preserve">Tenders were invited by the Principal for </w:t>
      </w:r>
      <w:r w:rsidR="00046D29" w:rsidRPr="009C6CE1">
        <w:t>the Works.</w:t>
      </w:r>
    </w:p>
    <w:p w14:paraId="3969DA57" w14:textId="6DAA3A4E" w:rsidR="004F69EA" w:rsidRPr="009C6CE1" w:rsidRDefault="004F69EA" w:rsidP="009C6CE1">
      <w:pPr>
        <w:pStyle w:val="CSParaA"/>
      </w:pPr>
      <w:r w:rsidRPr="009C6CE1">
        <w:t xml:space="preserve">The Contractor </w:t>
      </w:r>
      <w:r w:rsidR="00046D29" w:rsidRPr="009C6CE1">
        <w:t>submitted its tender for the Works which was accepted by the Principal in the Principal’s Letter of Acceptance.</w:t>
      </w:r>
    </w:p>
    <w:p w14:paraId="2CEA0064" w14:textId="03C44C1C" w:rsidR="004F69EA" w:rsidRPr="009C6CE1" w:rsidRDefault="004F69EA" w:rsidP="009C6CE1">
      <w:pPr>
        <w:pStyle w:val="CSParaA"/>
      </w:pPr>
      <w:r w:rsidRPr="009C6CE1">
        <w:t xml:space="preserve">The Contractor has, in lodging its tender, represented to the Principal that it has the skill and </w:t>
      </w:r>
      <w:r w:rsidR="00046D29" w:rsidRPr="009C6CE1">
        <w:t xml:space="preserve">expertise </w:t>
      </w:r>
      <w:r w:rsidRPr="009C6CE1">
        <w:t xml:space="preserve">necessary to </w:t>
      </w:r>
      <w:r w:rsidR="00046D29" w:rsidRPr="009C6CE1">
        <w:t xml:space="preserve">perform </w:t>
      </w:r>
      <w:r w:rsidRPr="009C6CE1">
        <w:t xml:space="preserve">the </w:t>
      </w:r>
      <w:r w:rsidR="00046D29" w:rsidRPr="009C6CE1">
        <w:t xml:space="preserve">work under the Contract and deliver the Works and acknowledges that in </w:t>
      </w:r>
      <w:r w:rsidRPr="009C6CE1">
        <w:t>entering into this agreement the Principal has relied upon these representations.</w:t>
      </w:r>
    </w:p>
    <w:p w14:paraId="2AED4F8F" w14:textId="4038BEBB" w:rsidR="00046D29" w:rsidRPr="009C6CE1" w:rsidRDefault="00046D29" w:rsidP="009C6CE1">
      <w:pPr>
        <w:pStyle w:val="CSParaA"/>
      </w:pPr>
      <w:r w:rsidRPr="009C6CE1">
        <w:t xml:space="preserve">The Principal </w:t>
      </w:r>
      <w:r w:rsidR="004D1660" w:rsidRPr="009C6CE1">
        <w:t>has</w:t>
      </w:r>
      <w:r w:rsidRPr="009C6CE1">
        <w:t xml:space="preserve"> engage</w:t>
      </w:r>
      <w:r w:rsidR="004D1660" w:rsidRPr="009C6CE1">
        <w:t>d</w:t>
      </w:r>
      <w:r w:rsidRPr="009C6CE1">
        <w:t xml:space="preserve"> the Contractor to perform the work under the Contract and deliver the Works.</w:t>
      </w:r>
    </w:p>
    <w:p w14:paraId="724C92F0" w14:textId="43564B2F" w:rsidR="00046D29" w:rsidRPr="009C6CE1" w:rsidRDefault="00046D29" w:rsidP="009C6CE1">
      <w:pPr>
        <w:pStyle w:val="CSParaA"/>
      </w:pPr>
      <w:r w:rsidRPr="009C6CE1">
        <w:t>The Contractor agrees to perform the work under the Contract and deliver the Works in accordance with the terms of the Contract.</w:t>
      </w:r>
    </w:p>
    <w:p w14:paraId="670E16FB" w14:textId="77777777" w:rsidR="004F69EA" w:rsidRPr="00BD0C59" w:rsidRDefault="004F69EA" w:rsidP="004F69EA">
      <w:pPr>
        <w:keepNext/>
        <w:autoSpaceDE w:val="0"/>
        <w:autoSpaceDN w:val="0"/>
        <w:adjustRightInd w:val="0"/>
        <w:spacing w:before="260" w:after="180"/>
        <w:outlineLvl w:val="4"/>
        <w:rPr>
          <w:b/>
          <w:bCs/>
          <w:i/>
          <w:iCs/>
          <w:szCs w:val="20"/>
          <w:lang w:eastAsia="en-AU"/>
        </w:rPr>
      </w:pPr>
      <w:r w:rsidRPr="00BD0C59">
        <w:rPr>
          <w:b/>
          <w:bCs/>
          <w:i/>
          <w:iCs/>
          <w:szCs w:val="20"/>
          <w:lang w:eastAsia="en-AU"/>
        </w:rPr>
        <w:t>OPERATIVE PROVISIONS</w:t>
      </w:r>
    </w:p>
    <w:p w14:paraId="229494B8" w14:textId="7A5BAC8A" w:rsidR="004F69EA" w:rsidRPr="00BD0C59" w:rsidRDefault="004F69EA" w:rsidP="00433839">
      <w:pPr>
        <w:pStyle w:val="CSList1"/>
        <w:numPr>
          <w:ilvl w:val="0"/>
          <w:numId w:val="12"/>
        </w:numPr>
      </w:pPr>
      <w:r w:rsidRPr="00BD0C59">
        <w:t xml:space="preserve">By executing this </w:t>
      </w:r>
      <w:r w:rsidR="00D43B64" w:rsidRPr="00BD0C59">
        <w:t>Formal Instrument of Agreement</w:t>
      </w:r>
      <w:r w:rsidR="00C62C9A" w:rsidRPr="00BD0C59">
        <w:t>,</w:t>
      </w:r>
      <w:r w:rsidR="00D43B64" w:rsidRPr="00BD0C59">
        <w:t xml:space="preserve"> the Contractor </w:t>
      </w:r>
      <w:r w:rsidRPr="00BD0C59">
        <w:t xml:space="preserve">warrants that each of the recitals is true and correct and acknowledges that the Principal has entered into </w:t>
      </w:r>
      <w:r w:rsidR="00D43B64" w:rsidRPr="00BD0C59">
        <w:t>the Contract in reliance on those warranties.</w:t>
      </w:r>
    </w:p>
    <w:p w14:paraId="248ECFA8" w14:textId="24EC0BE1" w:rsidR="00D43B64" w:rsidRPr="00BD0C59" w:rsidRDefault="00D43B64" w:rsidP="009D3B8C">
      <w:pPr>
        <w:pStyle w:val="CSList1"/>
      </w:pPr>
      <w:r w:rsidRPr="00BD0C59">
        <w:t>The documents listed in clause 3</w:t>
      </w:r>
      <w:r w:rsidR="00333F38">
        <w:t>.</w:t>
      </w:r>
      <w:r w:rsidRPr="00BD0C59">
        <w:t xml:space="preserve"> below constitutes the entire agreement between the parties in respect of the Works and this Contract supersedes all previous agreements, undertakings</w:t>
      </w:r>
      <w:r w:rsidR="00C62C9A" w:rsidRPr="00BD0C59">
        <w:t>,</w:t>
      </w:r>
      <w:r w:rsidRPr="00BD0C59">
        <w:t xml:space="preserve"> and communications, whether written or oral, relating to the subject matter of the Contract</w:t>
      </w:r>
      <w:r w:rsidR="005D3FC3" w:rsidRPr="00BD0C59">
        <w:t>.</w:t>
      </w:r>
    </w:p>
    <w:p w14:paraId="4F8FC2AE" w14:textId="03DCD335" w:rsidR="00D43B64" w:rsidRPr="00BD0C59" w:rsidRDefault="00D43B64" w:rsidP="009D3B8C">
      <w:pPr>
        <w:pStyle w:val="CSList1"/>
        <w:numPr>
          <w:ilvl w:val="0"/>
          <w:numId w:val="0"/>
        </w:numPr>
        <w:ind w:left="567"/>
      </w:pPr>
      <w:r w:rsidRPr="00BD0C59">
        <w:t xml:space="preserve">For the avoidance of doubt, the Contract was initially formed upon the Principal issuing the Letter of Acceptance dated </w:t>
      </w:r>
      <w:permStart w:id="770709005" w:edGrp="everyone"/>
      <w:r w:rsidRPr="00BD0C59">
        <w:t>………………</w:t>
      </w:r>
      <w:permEnd w:id="770709005"/>
      <w:r w:rsidRPr="00BD0C59">
        <w:t xml:space="preserve"> and this Formal Instrument of Agreement is intended to formalise the Contract.</w:t>
      </w:r>
    </w:p>
    <w:p w14:paraId="5D7E0DBA" w14:textId="77777777" w:rsidR="006F753E" w:rsidRDefault="00D43B64" w:rsidP="006F753E">
      <w:pPr>
        <w:pStyle w:val="CSList1"/>
        <w:keepNext/>
      </w:pPr>
      <w:r w:rsidRPr="00BD0C59">
        <w:t>Notwithstanding any other provision of the Contract, should there be any actual discrepancy or inconsistency between the documents which constitute the Contract,</w:t>
      </w:r>
      <w:r w:rsidR="000F3407" w:rsidRPr="00BD0C59">
        <w:t xml:space="preserve"> the</w:t>
      </w:r>
      <w:r w:rsidRPr="00BD0C59">
        <w:t xml:space="preserve"> following order of precedence </w:t>
      </w:r>
      <w:r w:rsidR="004815AF">
        <w:t>will</w:t>
      </w:r>
      <w:r w:rsidR="004815AF" w:rsidRPr="00BD0C59">
        <w:t xml:space="preserve"> </w:t>
      </w:r>
      <w:r w:rsidRPr="00BD0C59">
        <w:t>apply to resolve the same</w:t>
      </w:r>
      <w:r w:rsidR="006F753E">
        <w:t>:</w:t>
      </w:r>
    </w:p>
    <w:p w14:paraId="7A7AB141" w14:textId="4417BB6D" w:rsidR="00D43B64" w:rsidRPr="00BD0C59" w:rsidRDefault="00D43B64" w:rsidP="009D3B8C">
      <w:pPr>
        <w:pStyle w:val="CSList2"/>
      </w:pPr>
      <w:permStart w:id="854097605" w:edGrp="everyone"/>
      <w:r w:rsidRPr="00BD0C59">
        <w:t>this Formal Instrument of Agreement (excluding attachments);</w:t>
      </w:r>
    </w:p>
    <w:p w14:paraId="17C940FD" w14:textId="73BBB891" w:rsidR="004F69EA" w:rsidRPr="00BD0C59" w:rsidRDefault="004F69EA" w:rsidP="009D3B8C">
      <w:pPr>
        <w:pStyle w:val="CSList2"/>
      </w:pPr>
      <w:r w:rsidRPr="00BD0C59">
        <w:t>Principal’s Letter of Acceptance dated [insert]</w:t>
      </w:r>
      <w:r w:rsidR="00D43B64" w:rsidRPr="00BD0C59">
        <w:t xml:space="preserve"> (</w:t>
      </w:r>
      <w:r w:rsidR="00D43B64" w:rsidRPr="00BD0C59">
        <w:rPr>
          <w:b/>
          <w:bCs/>
        </w:rPr>
        <w:t>Attachment A</w:t>
      </w:r>
      <w:r w:rsidR="00D43B64" w:rsidRPr="00BD0C59">
        <w:t>);</w:t>
      </w:r>
    </w:p>
    <w:p w14:paraId="1ECED72B" w14:textId="03A475F6" w:rsidR="004F69EA" w:rsidRPr="00BD0C59" w:rsidRDefault="004F69EA" w:rsidP="009D3B8C">
      <w:pPr>
        <w:pStyle w:val="CSList2"/>
      </w:pPr>
      <w:r w:rsidRPr="00BD0C59">
        <w:t>Special Conditions of Contract</w:t>
      </w:r>
      <w:r w:rsidR="00566960" w:rsidRPr="00BD0C59">
        <w:t xml:space="preserve"> and Annexure</w:t>
      </w:r>
      <w:r w:rsidR="00D43B64" w:rsidRPr="00BD0C59">
        <w:t>s (</w:t>
      </w:r>
      <w:r w:rsidR="00D43B64" w:rsidRPr="00BD0C59">
        <w:rPr>
          <w:b/>
          <w:bCs/>
        </w:rPr>
        <w:t>Attachment B</w:t>
      </w:r>
      <w:r w:rsidR="00D43B64" w:rsidRPr="00BD0C59">
        <w:t>);</w:t>
      </w:r>
    </w:p>
    <w:p w14:paraId="09351D51" w14:textId="493C95D8" w:rsidR="00D43B64" w:rsidRPr="000B653C" w:rsidRDefault="007E19CB" w:rsidP="00114D95">
      <w:pPr>
        <w:rPr>
          <w:i/>
          <w:iCs/>
          <w:color w:val="FF0000"/>
        </w:rPr>
      </w:pPr>
      <w:r w:rsidRPr="000B653C">
        <w:rPr>
          <w:b/>
          <w:bCs/>
          <w:i/>
          <w:iCs/>
          <w:color w:val="FF0000"/>
        </w:rPr>
        <w:t>[</w:t>
      </w:r>
      <w:r w:rsidR="00D43B64" w:rsidRPr="000B653C">
        <w:rPr>
          <w:b/>
          <w:bCs/>
          <w:i/>
          <w:iCs/>
          <w:color w:val="FF0000"/>
        </w:rPr>
        <w:t>Drafting note</w:t>
      </w:r>
      <w:r w:rsidR="00D43B64" w:rsidRPr="000B653C">
        <w:rPr>
          <w:i/>
          <w:iCs/>
          <w:color w:val="FF0000"/>
        </w:rPr>
        <w:t xml:space="preserve">: </w:t>
      </w:r>
      <w:r w:rsidR="00D43B64" w:rsidRPr="004835DC">
        <w:rPr>
          <w:b/>
          <w:bCs/>
          <w:i/>
          <w:iCs/>
          <w:color w:val="FF0000"/>
        </w:rPr>
        <w:t>If any of the following documents are to be delivered electronically (as opposed to being printed when this FIA is executed), complete the following information (as applicable) to clearly identify the documents being referenced</w:t>
      </w:r>
      <w:r w:rsidR="00C8403C" w:rsidRPr="004835DC">
        <w:rPr>
          <w:b/>
          <w:bCs/>
          <w:i/>
          <w:iCs/>
          <w:color w:val="FF0000"/>
        </w:rPr>
        <w:t>.</w:t>
      </w:r>
      <w:r w:rsidRPr="004835DC">
        <w:rPr>
          <w:b/>
          <w:bCs/>
          <w:i/>
          <w:iCs/>
          <w:color w:val="FF0000"/>
        </w:rPr>
        <w:t>]</w:t>
      </w:r>
    </w:p>
    <w:p w14:paraId="7DFF5A4A" w14:textId="77777777" w:rsidR="0067136C" w:rsidRPr="00BD0C59" w:rsidRDefault="0067136C" w:rsidP="0067136C">
      <w:pPr>
        <w:pStyle w:val="CSList2"/>
      </w:pPr>
      <w:r w:rsidRPr="00BD0C59">
        <w:t>Australian Standard General conditions of contract (AS2124-1992);</w:t>
      </w:r>
    </w:p>
    <w:p w14:paraId="65017BEE" w14:textId="77777777" w:rsidR="00114D95" w:rsidRDefault="007A64F7" w:rsidP="00114D95">
      <w:pPr>
        <w:pStyle w:val="CSList2"/>
      </w:pPr>
      <w:r w:rsidRPr="00BD0C59">
        <w:t>Specification</w:t>
      </w:r>
      <w:r w:rsidR="00312668" w:rsidRPr="00BD0C59">
        <w:t xml:space="preserve"> dated [</w:t>
      </w:r>
      <w:r w:rsidR="00312668" w:rsidRPr="009D3B8C">
        <w:t>insert</w:t>
      </w:r>
      <w:r w:rsidR="00312668" w:rsidRPr="00BD0C59">
        <w:t>] by [</w:t>
      </w:r>
      <w:r w:rsidR="00312668" w:rsidRPr="009D3B8C">
        <w:t>insert author</w:t>
      </w:r>
      <w:r w:rsidR="00312668" w:rsidRPr="00BD0C59">
        <w:t xml:space="preserve">] (version: </w:t>
      </w:r>
      <w:r w:rsidR="00312668" w:rsidRPr="00D70669">
        <w:t>[insert]</w:t>
      </w:r>
      <w:r w:rsidR="00312668" w:rsidRPr="00BD0C59">
        <w:t>, file format: [</w:t>
      </w:r>
      <w:r w:rsidR="00312668" w:rsidRPr="009D3B8C">
        <w:t>insert</w:t>
      </w:r>
      <w:r w:rsidR="00312668" w:rsidRPr="00BD0C59">
        <w:t>]) (</w:t>
      </w:r>
      <w:r w:rsidR="00312668" w:rsidRPr="00BD0C59">
        <w:rPr>
          <w:b/>
        </w:rPr>
        <w:t xml:space="preserve">Attachment </w:t>
      </w:r>
      <w:r w:rsidR="000F3407" w:rsidRPr="00BD0C59">
        <w:rPr>
          <w:b/>
        </w:rPr>
        <w:t>C</w:t>
      </w:r>
      <w:r w:rsidR="00312668" w:rsidRPr="00BD0C59">
        <w:t>);</w:t>
      </w:r>
    </w:p>
    <w:p w14:paraId="026D17A5" w14:textId="2B36810C" w:rsidR="000F3407" w:rsidRPr="00D70669" w:rsidRDefault="004F69EA" w:rsidP="00D70669">
      <w:pPr>
        <w:pStyle w:val="CSList2"/>
      </w:pPr>
      <w:r w:rsidRPr="00D70669">
        <w:t>Drawings</w:t>
      </w:r>
      <w:r w:rsidR="00312668" w:rsidRPr="00D70669">
        <w:t xml:space="preserve"> listed in the Register of Drawings dated [insert] by [insert author] (version: [insert], file format: [insert]) (</w:t>
      </w:r>
      <w:r w:rsidR="00312668" w:rsidRPr="00D70669">
        <w:rPr>
          <w:b/>
          <w:bCs/>
        </w:rPr>
        <w:t>Attachment D</w:t>
      </w:r>
      <w:r w:rsidR="00312668" w:rsidRPr="00D70669">
        <w:t>); and</w:t>
      </w:r>
    </w:p>
    <w:p w14:paraId="02041C49" w14:textId="0C3DB782" w:rsidR="004F69EA" w:rsidRPr="00BD0C59" w:rsidRDefault="004F69EA" w:rsidP="009D3B8C">
      <w:pPr>
        <w:pStyle w:val="CSList2"/>
      </w:pPr>
      <w:r w:rsidRPr="00BD0C59">
        <w:lastRenderedPageBreak/>
        <w:t>Contractor’s Tender</w:t>
      </w:r>
      <w:r w:rsidR="00D5162D" w:rsidRPr="00BD0C59">
        <w:t xml:space="preserve"> as clarified by the Contractor and accepted by the Principal</w:t>
      </w:r>
      <w:r w:rsidR="000F3407" w:rsidRPr="00BD0C59">
        <w:t xml:space="preserve"> dated [insert] by [insert author] (version: [insert], file format: [insert]) (</w:t>
      </w:r>
      <w:r w:rsidR="000F3407" w:rsidRPr="00BD0C59">
        <w:rPr>
          <w:b/>
          <w:bCs/>
        </w:rPr>
        <w:t>Attachment E</w:t>
      </w:r>
      <w:r w:rsidR="000F3407" w:rsidRPr="00BD0C59">
        <w:t>).</w:t>
      </w:r>
    </w:p>
    <w:permEnd w:id="854097605"/>
    <w:p w14:paraId="0286501D" w14:textId="429D727C" w:rsidR="00375550" w:rsidRPr="00BD0C59" w:rsidRDefault="000F3407" w:rsidP="009D3B8C">
      <w:pPr>
        <w:pStyle w:val="CSList1"/>
      </w:pPr>
      <w:r w:rsidRPr="00BD0C59">
        <w:t>The parties agree that they</w:t>
      </w:r>
      <w:r w:rsidR="004815AF">
        <w:t xml:space="preserve"> will</w:t>
      </w:r>
      <w:r w:rsidRPr="00BD0C59">
        <w:t xml:space="preserve"> do everything reasonably necessary to give effect to the Contract.</w:t>
      </w:r>
    </w:p>
    <w:p w14:paraId="61C44E4F" w14:textId="4878B3BD" w:rsidR="00E56EC1" w:rsidRPr="00BD0C59" w:rsidRDefault="00E56EC1" w:rsidP="00E56EC1">
      <w:pPr>
        <w:ind w:left="340" w:hanging="340"/>
        <w:rPr>
          <w:b/>
        </w:rPr>
      </w:pPr>
      <w:r w:rsidRPr="00BD0C59">
        <w:rPr>
          <w:b/>
        </w:rPr>
        <w:t>EXECUTED AS A DEED</w:t>
      </w:r>
    </w:p>
    <w:p w14:paraId="3096BED5" w14:textId="3570EE1C" w:rsidR="00C5720A" w:rsidRPr="004835DC" w:rsidRDefault="00C5720A" w:rsidP="00C5720A">
      <w:pPr>
        <w:rPr>
          <w:b/>
          <w:i/>
          <w:color w:val="FF0000"/>
          <w:shd w:val="pct15" w:color="auto" w:fill="FFFFFF"/>
        </w:rPr>
      </w:pPr>
      <w:permStart w:id="837496235" w:edGrp="everyone"/>
      <w:r w:rsidRPr="004835DC">
        <w:rPr>
          <w:b/>
          <w:i/>
          <w:color w:val="FF0000"/>
          <w:shd w:val="pct15" w:color="auto" w:fill="FFFFFF"/>
        </w:rPr>
        <w:t>Drafting note: Please select and date one of the below execution options:</w:t>
      </w:r>
      <w:r w:rsidR="007E19CB" w:rsidRPr="004835DC">
        <w:rPr>
          <w:b/>
          <w:i/>
          <w:color w:val="FF0000"/>
          <w:shd w:val="pct15" w:color="auto" w:fill="FFFFFF"/>
        </w:rPr>
        <w:t>]</w:t>
      </w:r>
    </w:p>
    <w:p w14:paraId="2223C633" w14:textId="77777777" w:rsidR="00C5720A" w:rsidRPr="00BD0C59" w:rsidRDefault="00C5720A" w:rsidP="00C5720A">
      <w:pPr>
        <w:rPr>
          <w:b/>
        </w:rPr>
      </w:pPr>
      <w:r w:rsidRPr="00BD0C59">
        <w:rPr>
          <w:i/>
          <w:shd w:val="pct15" w:color="auto" w:fill="FFFFFF"/>
        </w:rPr>
        <w:t>Option 1: Corporations Act</w:t>
      </w:r>
    </w:p>
    <w:p w14:paraId="51775DAE" w14:textId="77777777" w:rsidR="00C5720A" w:rsidRPr="00BD0C59" w:rsidRDefault="00C5720A" w:rsidP="00D70669">
      <w:pPr>
        <w:keepNext/>
        <w:rPr>
          <w:b/>
        </w:rPr>
      </w:pPr>
      <w:r w:rsidRPr="00BD0C59">
        <w:rPr>
          <w:b/>
        </w:rPr>
        <w:t>SIGNED</w:t>
      </w:r>
    </w:p>
    <w:p w14:paraId="5D062027" w14:textId="4F0C6650" w:rsidR="002B050A" w:rsidRPr="00BD0C59" w:rsidRDefault="002B050A" w:rsidP="00D70669">
      <w:pPr>
        <w:keepNext/>
        <w:tabs>
          <w:tab w:val="left" w:pos="5132"/>
        </w:tabs>
      </w:pPr>
      <w:bookmarkStart w:id="239" w:name="_Hlk110930912"/>
      <w:bookmarkStart w:id="240" w:name="_Hlk110930947"/>
      <w:r w:rsidRPr="00BD0C59">
        <w:t>on the …….…day of ……</w:t>
      </w:r>
      <w:proofErr w:type="gramStart"/>
      <w:r w:rsidRPr="00BD0C59">
        <w:t>…..</w:t>
      </w:r>
      <w:proofErr w:type="gramEnd"/>
      <w:r w:rsidRPr="00BD0C59">
        <w:t>……….… 20….… by</w:t>
      </w:r>
    </w:p>
    <w:tbl>
      <w:tblPr>
        <w:tblW w:w="5000" w:type="pct"/>
        <w:tblCellMar>
          <w:left w:w="0" w:type="dxa"/>
          <w:right w:w="0" w:type="dxa"/>
        </w:tblCellMar>
        <w:tblLook w:val="04A0" w:firstRow="1" w:lastRow="0" w:firstColumn="1" w:lastColumn="0" w:noHBand="0" w:noVBand="1"/>
      </w:tblPr>
      <w:tblGrid>
        <w:gridCol w:w="5094"/>
        <w:gridCol w:w="5110"/>
      </w:tblGrid>
      <w:tr w:rsidR="00114D95" w:rsidRPr="00BD0C59" w14:paraId="2ECD8590" w14:textId="77777777" w:rsidTr="00114D95">
        <w:tc>
          <w:tcPr>
            <w:tcW w:w="2496" w:type="pct"/>
          </w:tcPr>
          <w:p w14:paraId="025F8043" w14:textId="553044E8" w:rsidR="00114D95" w:rsidRPr="00BD0C59" w:rsidRDefault="00114D95" w:rsidP="00D70669">
            <w:pPr>
              <w:keepNext/>
              <w:tabs>
                <w:tab w:val="left" w:leader="dot" w:pos="4859"/>
              </w:tabs>
            </w:pPr>
            <w:bookmarkStart w:id="241" w:name="_Hlk110930919"/>
            <w:bookmarkEnd w:id="239"/>
            <w:r w:rsidRPr="00BD0C59">
              <w:tab/>
            </w:r>
          </w:p>
        </w:tc>
        <w:tc>
          <w:tcPr>
            <w:tcW w:w="2504" w:type="pct"/>
          </w:tcPr>
          <w:p w14:paraId="24C82F5B" w14:textId="77777777" w:rsidR="00114D95" w:rsidRPr="00BD0C59" w:rsidRDefault="00114D95" w:rsidP="00D70669">
            <w:pPr>
              <w:keepNext/>
              <w:tabs>
                <w:tab w:val="left" w:leader="dot" w:pos="4859"/>
              </w:tabs>
            </w:pPr>
            <w:r w:rsidRPr="00BD0C59">
              <w:tab/>
            </w:r>
          </w:p>
        </w:tc>
      </w:tr>
      <w:tr w:rsidR="00114D95" w:rsidRPr="00BD0C59" w14:paraId="6C9C68CC" w14:textId="77777777" w:rsidTr="00114D95">
        <w:tc>
          <w:tcPr>
            <w:tcW w:w="2496" w:type="pct"/>
          </w:tcPr>
          <w:p w14:paraId="448EB9D8" w14:textId="77777777" w:rsidR="00114D95" w:rsidRPr="00BD0C59" w:rsidRDefault="00114D95" w:rsidP="00D70669">
            <w:pPr>
              <w:pStyle w:val="CSTextInstruction"/>
              <w:keepNext/>
            </w:pPr>
            <w:r w:rsidRPr="00BD0C59">
              <w:t>Name of Company – Contractor</w:t>
            </w:r>
          </w:p>
        </w:tc>
        <w:tc>
          <w:tcPr>
            <w:tcW w:w="2504" w:type="pct"/>
          </w:tcPr>
          <w:p w14:paraId="327C7B8C" w14:textId="77777777" w:rsidR="00114D95" w:rsidRPr="00BD0C59" w:rsidRDefault="00114D95" w:rsidP="00D70669">
            <w:pPr>
              <w:pStyle w:val="CSTextInstruction"/>
              <w:keepNext/>
            </w:pPr>
            <w:r w:rsidRPr="00BD0C59">
              <w:t>ACN</w:t>
            </w:r>
          </w:p>
        </w:tc>
      </w:tr>
    </w:tbl>
    <w:bookmarkEnd w:id="241"/>
    <w:p w14:paraId="1BC1669E" w14:textId="06404D4F" w:rsidR="002B050A" w:rsidRPr="00BD0C59" w:rsidRDefault="002B050A" w:rsidP="00D70669">
      <w:pPr>
        <w:keepNext/>
        <w:tabs>
          <w:tab w:val="left" w:pos="25"/>
        </w:tabs>
      </w:pPr>
      <w:r w:rsidRPr="00BD0C59">
        <w:t xml:space="preserve">in accordance with s.127 of the </w:t>
      </w:r>
      <w:r w:rsidRPr="00BD0C59">
        <w:rPr>
          <w:i/>
        </w:rPr>
        <w:t>Corporations Act 2001</w:t>
      </w:r>
    </w:p>
    <w:tbl>
      <w:tblPr>
        <w:tblW w:w="5000" w:type="pct"/>
        <w:tblCellMar>
          <w:left w:w="0" w:type="dxa"/>
          <w:right w:w="0" w:type="dxa"/>
        </w:tblCellMar>
        <w:tblLook w:val="04A0" w:firstRow="1" w:lastRow="0" w:firstColumn="1" w:lastColumn="0" w:noHBand="0" w:noVBand="1"/>
      </w:tblPr>
      <w:tblGrid>
        <w:gridCol w:w="5094"/>
        <w:gridCol w:w="5110"/>
      </w:tblGrid>
      <w:tr w:rsidR="00114D95" w:rsidRPr="00BD0C59" w14:paraId="1955FB9B" w14:textId="77777777" w:rsidTr="00114D95">
        <w:tc>
          <w:tcPr>
            <w:tcW w:w="2496" w:type="pct"/>
          </w:tcPr>
          <w:p w14:paraId="4D87D282" w14:textId="77777777" w:rsidR="00114D95" w:rsidRPr="00BD0C59" w:rsidRDefault="00114D95" w:rsidP="00D70669">
            <w:pPr>
              <w:tabs>
                <w:tab w:val="left" w:leader="dot" w:pos="4859"/>
              </w:tabs>
            </w:pPr>
            <w:r w:rsidRPr="00BD0C59">
              <w:tab/>
            </w:r>
          </w:p>
        </w:tc>
        <w:tc>
          <w:tcPr>
            <w:tcW w:w="2504" w:type="pct"/>
          </w:tcPr>
          <w:p w14:paraId="6EA3B4A4" w14:textId="77777777" w:rsidR="00114D95" w:rsidRPr="00BD0C59" w:rsidRDefault="00114D95" w:rsidP="00D70669">
            <w:pPr>
              <w:tabs>
                <w:tab w:val="left" w:leader="dot" w:pos="4859"/>
              </w:tabs>
            </w:pPr>
            <w:r w:rsidRPr="00BD0C59">
              <w:tab/>
            </w:r>
          </w:p>
        </w:tc>
      </w:tr>
      <w:tr w:rsidR="00114D95" w:rsidRPr="00BD0C59" w14:paraId="5BD89947" w14:textId="77777777" w:rsidTr="00114D95">
        <w:tc>
          <w:tcPr>
            <w:tcW w:w="2496" w:type="pct"/>
          </w:tcPr>
          <w:p w14:paraId="70879911" w14:textId="77777777" w:rsidR="00114D95" w:rsidRPr="00BD0C59" w:rsidRDefault="00114D95" w:rsidP="00D70669">
            <w:pPr>
              <w:pStyle w:val="CSTextInstruction"/>
            </w:pPr>
            <w:r w:rsidRPr="00BD0C59">
              <w:t>Name of Director</w:t>
            </w:r>
          </w:p>
        </w:tc>
        <w:tc>
          <w:tcPr>
            <w:tcW w:w="2504" w:type="pct"/>
          </w:tcPr>
          <w:p w14:paraId="1D0820A2" w14:textId="77777777" w:rsidR="00114D95" w:rsidRPr="00BD0C59" w:rsidRDefault="00114D95" w:rsidP="00D70669">
            <w:pPr>
              <w:pStyle w:val="CSTextInstruction"/>
            </w:pPr>
            <w:r w:rsidRPr="00BD0C59">
              <w:t>Signature of Director</w:t>
            </w:r>
          </w:p>
        </w:tc>
      </w:tr>
      <w:tr w:rsidR="00114D95" w:rsidRPr="00BD0C59" w14:paraId="39F6521C" w14:textId="77777777" w:rsidTr="00114D95">
        <w:tc>
          <w:tcPr>
            <w:tcW w:w="2496" w:type="pct"/>
          </w:tcPr>
          <w:p w14:paraId="1DA7F25C" w14:textId="77777777" w:rsidR="00114D95" w:rsidRPr="00BD0C59" w:rsidRDefault="00114D95" w:rsidP="00D70669">
            <w:pPr>
              <w:tabs>
                <w:tab w:val="left" w:leader="dot" w:pos="4859"/>
              </w:tabs>
            </w:pPr>
            <w:r w:rsidRPr="00BD0C59">
              <w:tab/>
            </w:r>
          </w:p>
        </w:tc>
        <w:tc>
          <w:tcPr>
            <w:tcW w:w="2504" w:type="pct"/>
          </w:tcPr>
          <w:p w14:paraId="4F097C67" w14:textId="77777777" w:rsidR="00114D95" w:rsidRPr="00BD0C59" w:rsidRDefault="00114D95" w:rsidP="00D70669">
            <w:pPr>
              <w:tabs>
                <w:tab w:val="left" w:leader="dot" w:pos="4859"/>
              </w:tabs>
            </w:pPr>
            <w:r w:rsidRPr="00BD0C59">
              <w:tab/>
            </w:r>
          </w:p>
        </w:tc>
      </w:tr>
      <w:tr w:rsidR="00114D95" w:rsidRPr="00BD0C59" w14:paraId="719A2215" w14:textId="77777777" w:rsidTr="00114D95">
        <w:trPr>
          <w:trHeight w:val="105"/>
        </w:trPr>
        <w:tc>
          <w:tcPr>
            <w:tcW w:w="2496" w:type="pct"/>
          </w:tcPr>
          <w:p w14:paraId="03DFD84A" w14:textId="77777777" w:rsidR="00114D95" w:rsidRPr="00BD0C59" w:rsidRDefault="00114D95" w:rsidP="00D70669">
            <w:pPr>
              <w:pStyle w:val="CSTextInstruction"/>
            </w:pPr>
            <w:r w:rsidRPr="00BD0C59">
              <w:t>Name of Director / Secretary</w:t>
            </w:r>
          </w:p>
        </w:tc>
        <w:tc>
          <w:tcPr>
            <w:tcW w:w="2504" w:type="pct"/>
          </w:tcPr>
          <w:p w14:paraId="3D794D60" w14:textId="77777777" w:rsidR="00114D95" w:rsidRPr="00BD0C59" w:rsidRDefault="00114D95" w:rsidP="00D70669">
            <w:pPr>
              <w:pStyle w:val="CSTextInstruction"/>
            </w:pPr>
            <w:r w:rsidRPr="00BD0C59">
              <w:t>Signature of Director / Secretary</w:t>
            </w:r>
          </w:p>
        </w:tc>
      </w:tr>
    </w:tbl>
    <w:p w14:paraId="7974B3DA" w14:textId="77777777" w:rsidR="002B050A" w:rsidRPr="004835DC" w:rsidRDefault="002B050A" w:rsidP="00167459">
      <w:pPr>
        <w:rPr>
          <w:b/>
          <w:color w:val="FF0000"/>
        </w:rPr>
      </w:pPr>
      <w:bookmarkStart w:id="242" w:name="_Hlk110930995"/>
      <w:bookmarkEnd w:id="240"/>
      <w:r w:rsidRPr="004835DC">
        <w:rPr>
          <w:b/>
          <w:color w:val="FF0000"/>
        </w:rPr>
        <w:t>OR</w:t>
      </w:r>
    </w:p>
    <w:p w14:paraId="0D24A8CF" w14:textId="5D74B787" w:rsidR="002B050A" w:rsidRPr="00BD0C59" w:rsidRDefault="002B050A" w:rsidP="00167459">
      <w:pPr>
        <w:tabs>
          <w:tab w:val="left" w:pos="5132"/>
        </w:tabs>
      </w:pPr>
      <w:r w:rsidRPr="00BD0C59">
        <w:rPr>
          <w:i/>
          <w:shd w:val="pct15" w:color="auto" w:fill="FFFFFF"/>
        </w:rPr>
        <w:t>Option 2: Representative</w:t>
      </w:r>
    </w:p>
    <w:p w14:paraId="526CD55B" w14:textId="61B19EF1" w:rsidR="002B050A" w:rsidRPr="00BD0C59" w:rsidRDefault="002B050A" w:rsidP="00D70669">
      <w:pPr>
        <w:keepNext/>
      </w:pPr>
      <w:r w:rsidRPr="00BD0C59">
        <w:rPr>
          <w:b/>
        </w:rPr>
        <w:t>SIGNED</w:t>
      </w:r>
    </w:p>
    <w:p w14:paraId="3441DAD4" w14:textId="762B68C7" w:rsidR="002B050A" w:rsidRPr="00BD0C59" w:rsidRDefault="002B050A" w:rsidP="00D70669">
      <w:pPr>
        <w:keepNext/>
        <w:tabs>
          <w:tab w:val="left" w:pos="25"/>
          <w:tab w:val="left" w:pos="5132"/>
        </w:tabs>
      </w:pPr>
      <w:r w:rsidRPr="00BD0C59">
        <w:t>on the …….…day of ……</w:t>
      </w:r>
      <w:proofErr w:type="gramStart"/>
      <w:r w:rsidRPr="00BD0C59">
        <w:t>…..</w:t>
      </w:r>
      <w:proofErr w:type="gramEnd"/>
      <w:r w:rsidRPr="00BD0C59">
        <w:t>……….… 20….… by</w:t>
      </w:r>
    </w:p>
    <w:tbl>
      <w:tblPr>
        <w:tblW w:w="5000" w:type="pct"/>
        <w:tblCellMar>
          <w:left w:w="0" w:type="dxa"/>
          <w:right w:w="0" w:type="dxa"/>
        </w:tblCellMar>
        <w:tblLook w:val="04A0" w:firstRow="1" w:lastRow="0" w:firstColumn="1" w:lastColumn="0" w:noHBand="0" w:noVBand="1"/>
      </w:tblPr>
      <w:tblGrid>
        <w:gridCol w:w="5094"/>
        <w:gridCol w:w="5110"/>
      </w:tblGrid>
      <w:tr w:rsidR="00114D95" w:rsidRPr="00BD0C59" w14:paraId="4347545D" w14:textId="77777777" w:rsidTr="00114D95">
        <w:tc>
          <w:tcPr>
            <w:tcW w:w="2496" w:type="pct"/>
          </w:tcPr>
          <w:p w14:paraId="44833EF4" w14:textId="77777777" w:rsidR="00114D95" w:rsidRPr="00BD0C59" w:rsidRDefault="00114D95" w:rsidP="00D70669">
            <w:pPr>
              <w:keepNext/>
              <w:tabs>
                <w:tab w:val="left" w:leader="dot" w:pos="4859"/>
              </w:tabs>
            </w:pPr>
            <w:r w:rsidRPr="00BD0C59">
              <w:tab/>
            </w:r>
          </w:p>
        </w:tc>
        <w:tc>
          <w:tcPr>
            <w:tcW w:w="2504" w:type="pct"/>
          </w:tcPr>
          <w:p w14:paraId="7A12EE27" w14:textId="77777777" w:rsidR="00114D95" w:rsidRPr="00BD0C59" w:rsidRDefault="00114D95" w:rsidP="00D70669">
            <w:pPr>
              <w:keepNext/>
              <w:tabs>
                <w:tab w:val="left" w:leader="dot" w:pos="4859"/>
              </w:tabs>
            </w:pPr>
            <w:r w:rsidRPr="00BD0C59">
              <w:tab/>
            </w:r>
          </w:p>
        </w:tc>
      </w:tr>
      <w:tr w:rsidR="00114D95" w:rsidRPr="00BD0C59" w14:paraId="370320FB" w14:textId="77777777" w:rsidTr="00114D95">
        <w:tc>
          <w:tcPr>
            <w:tcW w:w="2496" w:type="pct"/>
          </w:tcPr>
          <w:p w14:paraId="17922F97" w14:textId="77777777" w:rsidR="00114D95" w:rsidRPr="00BD0C59" w:rsidRDefault="00114D95" w:rsidP="00D70669">
            <w:pPr>
              <w:pStyle w:val="CSTextInstruction"/>
              <w:keepNext/>
            </w:pPr>
            <w:r w:rsidRPr="00BD0C59">
              <w:t>Name of Person – Contractor</w:t>
            </w:r>
          </w:p>
        </w:tc>
        <w:tc>
          <w:tcPr>
            <w:tcW w:w="2504" w:type="pct"/>
          </w:tcPr>
          <w:p w14:paraId="5E387591" w14:textId="77777777" w:rsidR="00114D95" w:rsidRPr="00BD0C59" w:rsidRDefault="00114D95" w:rsidP="00D70669">
            <w:pPr>
              <w:pStyle w:val="CSTextInstruction"/>
              <w:keepNext/>
            </w:pPr>
            <w:r w:rsidRPr="00BD0C59">
              <w:t>Signature of Person – Contractor</w:t>
            </w:r>
          </w:p>
        </w:tc>
      </w:tr>
    </w:tbl>
    <w:p w14:paraId="78799FB2" w14:textId="18F0A2EE" w:rsidR="002B050A" w:rsidRPr="00BD0C59" w:rsidRDefault="002B050A" w:rsidP="00D70669">
      <w:pPr>
        <w:keepNext/>
        <w:tabs>
          <w:tab w:val="left" w:leader="dot" w:pos="25"/>
        </w:tabs>
      </w:pPr>
      <w:r w:rsidRPr="00BD0C59">
        <w:rPr>
          <w:szCs w:val="20"/>
        </w:rPr>
        <w:t>in the presence of:</w:t>
      </w:r>
    </w:p>
    <w:tbl>
      <w:tblPr>
        <w:tblW w:w="5000" w:type="pct"/>
        <w:tblCellMar>
          <w:left w:w="0" w:type="dxa"/>
          <w:right w:w="0" w:type="dxa"/>
        </w:tblCellMar>
        <w:tblLook w:val="04A0" w:firstRow="1" w:lastRow="0" w:firstColumn="1" w:lastColumn="0" w:noHBand="0" w:noVBand="1"/>
      </w:tblPr>
      <w:tblGrid>
        <w:gridCol w:w="5094"/>
        <w:gridCol w:w="5110"/>
      </w:tblGrid>
      <w:tr w:rsidR="00114D95" w:rsidRPr="00BD0C59" w14:paraId="1333069F" w14:textId="77777777" w:rsidTr="00114D95">
        <w:tc>
          <w:tcPr>
            <w:tcW w:w="2496" w:type="pct"/>
          </w:tcPr>
          <w:p w14:paraId="77D9CCE4" w14:textId="77777777" w:rsidR="00114D95" w:rsidRPr="00BD0C59" w:rsidRDefault="00114D95" w:rsidP="00D70669">
            <w:pPr>
              <w:keepNext/>
              <w:tabs>
                <w:tab w:val="left" w:leader="dot" w:pos="4859"/>
              </w:tabs>
            </w:pPr>
            <w:r w:rsidRPr="00BD0C59">
              <w:tab/>
            </w:r>
          </w:p>
        </w:tc>
        <w:tc>
          <w:tcPr>
            <w:tcW w:w="2504" w:type="pct"/>
          </w:tcPr>
          <w:p w14:paraId="799639C4" w14:textId="77777777" w:rsidR="00114D95" w:rsidRPr="00BD0C59" w:rsidRDefault="00114D95" w:rsidP="00D70669">
            <w:pPr>
              <w:keepNext/>
              <w:tabs>
                <w:tab w:val="left" w:leader="dot" w:pos="4859"/>
              </w:tabs>
            </w:pPr>
            <w:r w:rsidRPr="00BD0C59">
              <w:tab/>
            </w:r>
          </w:p>
        </w:tc>
      </w:tr>
      <w:tr w:rsidR="00114D95" w:rsidRPr="00BD0C59" w14:paraId="1AEF53EA" w14:textId="77777777" w:rsidTr="00114D95">
        <w:tc>
          <w:tcPr>
            <w:tcW w:w="2496" w:type="pct"/>
          </w:tcPr>
          <w:p w14:paraId="1DFF1E85" w14:textId="77777777" w:rsidR="00114D95" w:rsidRPr="00BD0C59" w:rsidRDefault="00114D95" w:rsidP="009D3B8C">
            <w:pPr>
              <w:pStyle w:val="CSTextInstruction"/>
            </w:pPr>
            <w:r w:rsidRPr="00BD0C59">
              <w:t>Name of Witness</w:t>
            </w:r>
          </w:p>
        </w:tc>
        <w:tc>
          <w:tcPr>
            <w:tcW w:w="2504" w:type="pct"/>
          </w:tcPr>
          <w:p w14:paraId="5F42A636" w14:textId="77777777" w:rsidR="00114D95" w:rsidRPr="00BD0C59" w:rsidRDefault="00114D95" w:rsidP="009D3B8C">
            <w:pPr>
              <w:pStyle w:val="CSTextInstruction"/>
            </w:pPr>
            <w:r w:rsidRPr="00BD0C59">
              <w:t>Signature of Witness</w:t>
            </w:r>
          </w:p>
        </w:tc>
      </w:tr>
    </w:tbl>
    <w:p w14:paraId="5FC4B222" w14:textId="77777777" w:rsidR="002B050A" w:rsidRPr="004835DC" w:rsidRDefault="002B050A" w:rsidP="00167459">
      <w:pPr>
        <w:rPr>
          <w:b/>
          <w:color w:val="FF0000"/>
        </w:rPr>
      </w:pPr>
      <w:r w:rsidRPr="004835DC">
        <w:rPr>
          <w:b/>
          <w:color w:val="FF0000"/>
        </w:rPr>
        <w:t>OR</w:t>
      </w:r>
    </w:p>
    <w:p w14:paraId="17F2B1C6" w14:textId="162DCAF5" w:rsidR="002B050A" w:rsidRPr="00BD0C59" w:rsidRDefault="002B050A" w:rsidP="00D70669">
      <w:pPr>
        <w:keepNext/>
        <w:tabs>
          <w:tab w:val="left" w:pos="5132"/>
        </w:tabs>
      </w:pPr>
      <w:r w:rsidRPr="00BD0C59">
        <w:rPr>
          <w:i/>
          <w:shd w:val="pct15" w:color="auto" w:fill="FFFFFF"/>
        </w:rPr>
        <w:t>Option 3: Power of Attorney</w:t>
      </w:r>
    </w:p>
    <w:p w14:paraId="549AB03A" w14:textId="77777777" w:rsidR="002B050A" w:rsidRPr="00BD0C59" w:rsidRDefault="002B050A" w:rsidP="00167459">
      <w:pPr>
        <w:keepNext/>
        <w:spacing w:after="0" w:line="240" w:lineRule="auto"/>
      </w:pPr>
      <w:r w:rsidRPr="00BD0C59">
        <w:rPr>
          <w:b/>
        </w:rPr>
        <w:t>SIGNED SEALED</w:t>
      </w:r>
      <w:r w:rsidRPr="00BD0C59">
        <w:t xml:space="preserve"> </w:t>
      </w:r>
      <w:r w:rsidRPr="00BD0C59">
        <w:rPr>
          <w:b/>
        </w:rPr>
        <w:t>AND</w:t>
      </w:r>
      <w:r w:rsidRPr="00BD0C59">
        <w:t xml:space="preserve"> </w:t>
      </w:r>
      <w:r w:rsidRPr="00BD0C59">
        <w:rPr>
          <w:b/>
        </w:rPr>
        <w:t>DELIVERED</w:t>
      </w:r>
    </w:p>
    <w:p w14:paraId="4D677CDB" w14:textId="75CFD3F8" w:rsidR="002B050A" w:rsidRPr="00BD0C59" w:rsidRDefault="002B050A" w:rsidP="00D70669">
      <w:pPr>
        <w:keepNext/>
        <w:tabs>
          <w:tab w:val="left" w:pos="5132"/>
        </w:tabs>
      </w:pPr>
      <w:r w:rsidRPr="00BD0C59">
        <w:t>on the ….…day of ………………</w:t>
      </w:r>
      <w:proofErr w:type="gramStart"/>
      <w:r w:rsidRPr="00BD0C59">
        <w:t>…..</w:t>
      </w:r>
      <w:proofErr w:type="gramEnd"/>
      <w:r w:rsidRPr="00BD0C59">
        <w:t>… 20….… by</w:t>
      </w:r>
    </w:p>
    <w:tbl>
      <w:tblPr>
        <w:tblW w:w="5025" w:type="pct"/>
        <w:tblLayout w:type="fixed"/>
        <w:tblCellMar>
          <w:left w:w="0" w:type="dxa"/>
          <w:right w:w="0" w:type="dxa"/>
        </w:tblCellMar>
        <w:tblLook w:val="04A0" w:firstRow="1" w:lastRow="0" w:firstColumn="1" w:lastColumn="0" w:noHBand="0" w:noVBand="1"/>
      </w:tblPr>
      <w:tblGrid>
        <w:gridCol w:w="5132"/>
        <w:gridCol w:w="5123"/>
      </w:tblGrid>
      <w:tr w:rsidR="00C5720A" w:rsidRPr="00BD0C59" w14:paraId="777235D1" w14:textId="77777777" w:rsidTr="00167459">
        <w:tc>
          <w:tcPr>
            <w:tcW w:w="2502" w:type="pct"/>
          </w:tcPr>
          <w:p w14:paraId="7EC9D697" w14:textId="77777777" w:rsidR="00C5720A" w:rsidRPr="00BD0C59" w:rsidRDefault="00C5720A" w:rsidP="00D70669">
            <w:pPr>
              <w:keepNext/>
              <w:tabs>
                <w:tab w:val="left" w:leader="dot" w:pos="4859"/>
              </w:tabs>
            </w:pPr>
            <w:r w:rsidRPr="00BD0C59">
              <w:tab/>
            </w:r>
          </w:p>
        </w:tc>
        <w:tc>
          <w:tcPr>
            <w:tcW w:w="2498" w:type="pct"/>
          </w:tcPr>
          <w:p w14:paraId="203A4B94" w14:textId="77777777" w:rsidR="00C5720A" w:rsidRPr="00BD0C59" w:rsidRDefault="00C5720A" w:rsidP="00D70669">
            <w:pPr>
              <w:keepNext/>
              <w:tabs>
                <w:tab w:val="left" w:leader="dot" w:pos="4859"/>
              </w:tabs>
            </w:pPr>
            <w:r w:rsidRPr="00BD0C59">
              <w:tab/>
            </w:r>
          </w:p>
        </w:tc>
      </w:tr>
      <w:tr w:rsidR="00C5720A" w:rsidRPr="00BD0C59" w14:paraId="05924707" w14:textId="77777777" w:rsidTr="00167459">
        <w:tc>
          <w:tcPr>
            <w:tcW w:w="2502" w:type="pct"/>
          </w:tcPr>
          <w:p w14:paraId="738796F2" w14:textId="77777777" w:rsidR="00C5720A" w:rsidRPr="00BD0C59" w:rsidRDefault="00C5720A" w:rsidP="00D70669">
            <w:pPr>
              <w:pStyle w:val="CSTextInstruction"/>
              <w:keepNext/>
            </w:pPr>
            <w:r w:rsidRPr="00BD0C59">
              <w:t>Name of Company – Contractor</w:t>
            </w:r>
          </w:p>
        </w:tc>
        <w:tc>
          <w:tcPr>
            <w:tcW w:w="2498" w:type="pct"/>
          </w:tcPr>
          <w:p w14:paraId="33B6C437" w14:textId="77777777" w:rsidR="00C5720A" w:rsidRPr="00BD0C59" w:rsidRDefault="00C5720A" w:rsidP="00D70669">
            <w:pPr>
              <w:pStyle w:val="CSTextInstruction"/>
              <w:keepNext/>
            </w:pPr>
            <w:r w:rsidRPr="00BD0C59">
              <w:t>ACN</w:t>
            </w:r>
          </w:p>
        </w:tc>
      </w:tr>
    </w:tbl>
    <w:p w14:paraId="0D88E75E" w14:textId="11092C23" w:rsidR="002B050A" w:rsidRPr="00BD0C59" w:rsidRDefault="002B050A" w:rsidP="00D70669">
      <w:pPr>
        <w:keepNext/>
      </w:pPr>
      <w:r w:rsidRPr="00BD0C59">
        <w:t xml:space="preserve">by its attorneys who declare that they have received no notice of revocation of the Power of Attorney dated </w:t>
      </w:r>
      <w:r w:rsidRPr="00BD0C59">
        <w:rPr>
          <w:shd w:val="pct15" w:color="auto" w:fill="FFFFFF"/>
        </w:rPr>
        <w:t>insert</w:t>
      </w:r>
      <w:r w:rsidRPr="00BD0C59">
        <w:t xml:space="preserve"> under which this document is signed:</w:t>
      </w:r>
    </w:p>
    <w:tbl>
      <w:tblPr>
        <w:tblW w:w="5025" w:type="pct"/>
        <w:tblLayout w:type="fixed"/>
        <w:tblCellMar>
          <w:left w:w="0" w:type="dxa"/>
          <w:right w:w="0" w:type="dxa"/>
        </w:tblCellMar>
        <w:tblLook w:val="04A0" w:firstRow="1" w:lastRow="0" w:firstColumn="1" w:lastColumn="0" w:noHBand="0" w:noVBand="1"/>
      </w:tblPr>
      <w:tblGrid>
        <w:gridCol w:w="5132"/>
        <w:gridCol w:w="5123"/>
      </w:tblGrid>
      <w:tr w:rsidR="00C5720A" w:rsidRPr="00BD0C59" w14:paraId="36A5A468" w14:textId="77777777" w:rsidTr="00167459">
        <w:tc>
          <w:tcPr>
            <w:tcW w:w="2502" w:type="pct"/>
          </w:tcPr>
          <w:p w14:paraId="4046B9BA" w14:textId="77777777" w:rsidR="00C5720A" w:rsidRPr="00BD0C59" w:rsidRDefault="00C5720A" w:rsidP="00D70669">
            <w:pPr>
              <w:keepNext/>
              <w:tabs>
                <w:tab w:val="left" w:leader="dot" w:pos="4859"/>
              </w:tabs>
            </w:pPr>
            <w:r w:rsidRPr="00BD0C59">
              <w:tab/>
            </w:r>
          </w:p>
        </w:tc>
        <w:tc>
          <w:tcPr>
            <w:tcW w:w="2498" w:type="pct"/>
          </w:tcPr>
          <w:p w14:paraId="744FDB86" w14:textId="77777777" w:rsidR="00C5720A" w:rsidRPr="00BD0C59" w:rsidRDefault="00C5720A" w:rsidP="00D70669">
            <w:pPr>
              <w:keepNext/>
              <w:tabs>
                <w:tab w:val="left" w:leader="dot" w:pos="4859"/>
              </w:tabs>
            </w:pPr>
            <w:r w:rsidRPr="00BD0C59">
              <w:tab/>
            </w:r>
          </w:p>
        </w:tc>
      </w:tr>
      <w:tr w:rsidR="00C5720A" w:rsidRPr="00BD0C59" w14:paraId="6E5B0436" w14:textId="77777777" w:rsidTr="00167459">
        <w:tc>
          <w:tcPr>
            <w:tcW w:w="2502" w:type="pct"/>
          </w:tcPr>
          <w:p w14:paraId="0BA10606" w14:textId="77777777" w:rsidR="00C5720A" w:rsidRPr="00BD0C59" w:rsidRDefault="00C5720A" w:rsidP="00D70669">
            <w:pPr>
              <w:pStyle w:val="CSTextInstruction"/>
              <w:keepNext/>
            </w:pPr>
            <w:r w:rsidRPr="00BD0C59">
              <w:t>Name of Attorney</w:t>
            </w:r>
          </w:p>
        </w:tc>
        <w:tc>
          <w:tcPr>
            <w:tcW w:w="2498" w:type="pct"/>
          </w:tcPr>
          <w:p w14:paraId="3B70B84C" w14:textId="77777777" w:rsidR="00C5720A" w:rsidRPr="00BD0C59" w:rsidRDefault="00C5720A" w:rsidP="00D70669">
            <w:pPr>
              <w:pStyle w:val="CSTextInstruction"/>
              <w:keepNext/>
            </w:pPr>
            <w:r w:rsidRPr="00BD0C59">
              <w:t>Signature of Attorney</w:t>
            </w:r>
          </w:p>
        </w:tc>
      </w:tr>
      <w:tr w:rsidR="00C5720A" w:rsidRPr="00BD0C59" w14:paraId="41EF7036" w14:textId="77777777" w:rsidTr="00167459">
        <w:tc>
          <w:tcPr>
            <w:tcW w:w="2502" w:type="pct"/>
          </w:tcPr>
          <w:p w14:paraId="34BD8C32" w14:textId="77777777" w:rsidR="00C5720A" w:rsidRPr="00BD0C59" w:rsidRDefault="00C5720A" w:rsidP="00D70669">
            <w:pPr>
              <w:keepNext/>
              <w:tabs>
                <w:tab w:val="left" w:leader="dot" w:pos="4859"/>
              </w:tabs>
            </w:pPr>
            <w:r w:rsidRPr="00BD0C59">
              <w:tab/>
            </w:r>
          </w:p>
        </w:tc>
        <w:tc>
          <w:tcPr>
            <w:tcW w:w="2498" w:type="pct"/>
          </w:tcPr>
          <w:p w14:paraId="66B82850" w14:textId="77777777" w:rsidR="00C5720A" w:rsidRPr="00BD0C59" w:rsidRDefault="00C5720A" w:rsidP="00D70669">
            <w:pPr>
              <w:keepNext/>
              <w:tabs>
                <w:tab w:val="left" w:leader="dot" w:pos="4859"/>
              </w:tabs>
            </w:pPr>
            <w:r w:rsidRPr="00BD0C59">
              <w:tab/>
            </w:r>
          </w:p>
        </w:tc>
      </w:tr>
      <w:tr w:rsidR="00C5720A" w:rsidRPr="00BD0C59" w14:paraId="283FECF4" w14:textId="77777777" w:rsidTr="00167459">
        <w:tc>
          <w:tcPr>
            <w:tcW w:w="2502" w:type="pct"/>
          </w:tcPr>
          <w:p w14:paraId="19B097B8" w14:textId="77777777" w:rsidR="00C5720A" w:rsidRPr="00BD0C59" w:rsidRDefault="00C5720A" w:rsidP="00D70669">
            <w:pPr>
              <w:pStyle w:val="CSTextInstruction"/>
              <w:keepNext/>
            </w:pPr>
            <w:r w:rsidRPr="00BD0C59">
              <w:t>Name of Attorney</w:t>
            </w:r>
          </w:p>
        </w:tc>
        <w:tc>
          <w:tcPr>
            <w:tcW w:w="2498" w:type="pct"/>
          </w:tcPr>
          <w:p w14:paraId="26B927FD" w14:textId="77777777" w:rsidR="00C5720A" w:rsidRPr="00BD0C59" w:rsidRDefault="00C5720A" w:rsidP="00D70669">
            <w:pPr>
              <w:pStyle w:val="CSTextInstruction"/>
              <w:keepNext/>
            </w:pPr>
            <w:r w:rsidRPr="00BD0C59">
              <w:t>Signature of Attorney</w:t>
            </w:r>
          </w:p>
        </w:tc>
      </w:tr>
    </w:tbl>
    <w:p w14:paraId="3DC28BBB" w14:textId="6B775555" w:rsidR="002B050A" w:rsidRPr="00BD0C59" w:rsidRDefault="002B050A" w:rsidP="00D70669">
      <w:pPr>
        <w:keepNext/>
        <w:tabs>
          <w:tab w:val="left" w:pos="5132"/>
        </w:tabs>
      </w:pPr>
      <w:r w:rsidRPr="00BD0C59">
        <w:t>In the presence of:</w:t>
      </w:r>
    </w:p>
    <w:tbl>
      <w:tblPr>
        <w:tblW w:w="5025" w:type="pct"/>
        <w:tblLayout w:type="fixed"/>
        <w:tblCellMar>
          <w:left w:w="0" w:type="dxa"/>
          <w:right w:w="0" w:type="dxa"/>
        </w:tblCellMar>
        <w:tblLook w:val="04A0" w:firstRow="1" w:lastRow="0" w:firstColumn="1" w:lastColumn="0" w:noHBand="0" w:noVBand="1"/>
      </w:tblPr>
      <w:tblGrid>
        <w:gridCol w:w="5132"/>
        <w:gridCol w:w="5123"/>
      </w:tblGrid>
      <w:tr w:rsidR="00C5720A" w:rsidRPr="00BD0C59" w14:paraId="0BDB554B" w14:textId="77777777" w:rsidTr="00167459">
        <w:tc>
          <w:tcPr>
            <w:tcW w:w="2502" w:type="pct"/>
          </w:tcPr>
          <w:p w14:paraId="4E814897" w14:textId="77777777" w:rsidR="00C5720A" w:rsidRPr="00BD0C59" w:rsidRDefault="00C5720A" w:rsidP="00167459">
            <w:pPr>
              <w:tabs>
                <w:tab w:val="left" w:leader="dot" w:pos="4859"/>
              </w:tabs>
            </w:pPr>
            <w:r w:rsidRPr="00BD0C59">
              <w:tab/>
            </w:r>
          </w:p>
        </w:tc>
        <w:tc>
          <w:tcPr>
            <w:tcW w:w="2498" w:type="pct"/>
          </w:tcPr>
          <w:p w14:paraId="50CAB700" w14:textId="77777777" w:rsidR="00C5720A" w:rsidRPr="00BD0C59" w:rsidRDefault="00C5720A" w:rsidP="00167459">
            <w:pPr>
              <w:tabs>
                <w:tab w:val="left" w:leader="dot" w:pos="4859"/>
              </w:tabs>
            </w:pPr>
            <w:r w:rsidRPr="00BD0C59">
              <w:tab/>
            </w:r>
          </w:p>
        </w:tc>
      </w:tr>
      <w:tr w:rsidR="00C5720A" w:rsidRPr="00BD0C59" w14:paraId="00BCBD18" w14:textId="77777777" w:rsidTr="00167459">
        <w:tc>
          <w:tcPr>
            <w:tcW w:w="2502" w:type="pct"/>
          </w:tcPr>
          <w:p w14:paraId="7863CD00" w14:textId="77777777" w:rsidR="00C5720A" w:rsidRPr="00BD0C59" w:rsidRDefault="00C5720A" w:rsidP="009D3B8C">
            <w:pPr>
              <w:pStyle w:val="CSTextInstruction"/>
            </w:pPr>
            <w:r w:rsidRPr="00BD0C59">
              <w:t>Name of Witness</w:t>
            </w:r>
          </w:p>
        </w:tc>
        <w:tc>
          <w:tcPr>
            <w:tcW w:w="2498" w:type="pct"/>
          </w:tcPr>
          <w:p w14:paraId="27BC6007" w14:textId="77777777" w:rsidR="00C5720A" w:rsidRPr="00BD0C59" w:rsidRDefault="00C5720A" w:rsidP="009D3B8C">
            <w:pPr>
              <w:pStyle w:val="CSTextInstruction"/>
            </w:pPr>
            <w:r w:rsidRPr="00BD0C59">
              <w:t>Signature of Witness</w:t>
            </w:r>
          </w:p>
        </w:tc>
      </w:tr>
    </w:tbl>
    <w:permEnd w:id="837496235"/>
    <w:p w14:paraId="73AC4D8E" w14:textId="0D7B21A0" w:rsidR="002B050A" w:rsidRPr="007E19CB" w:rsidRDefault="002B050A" w:rsidP="007E19CB">
      <w:pPr>
        <w:keepNext/>
        <w:spacing w:after="0" w:line="240" w:lineRule="auto"/>
        <w:rPr>
          <w:b/>
        </w:rPr>
      </w:pPr>
      <w:r w:rsidRPr="007E19CB">
        <w:rPr>
          <w:b/>
        </w:rPr>
        <w:lastRenderedPageBreak/>
        <w:t>SIGNED, SEALED AND DELIVERED</w:t>
      </w:r>
    </w:p>
    <w:p w14:paraId="34282A89" w14:textId="47C5C187" w:rsidR="002B050A" w:rsidRPr="00BD0C59" w:rsidRDefault="002B050A" w:rsidP="00D70669">
      <w:pPr>
        <w:keepNext/>
        <w:tabs>
          <w:tab w:val="left" w:pos="5132"/>
        </w:tabs>
      </w:pPr>
      <w:r w:rsidRPr="00BD0C59">
        <w:t xml:space="preserve">on the </w:t>
      </w:r>
      <w:permStart w:id="714570280" w:edGrp="everyone"/>
      <w:r w:rsidRPr="00BD0C59">
        <w:t>…</w:t>
      </w:r>
      <w:proofErr w:type="gramStart"/>
      <w:r w:rsidRPr="00BD0C59">
        <w:t>…..</w:t>
      </w:r>
      <w:proofErr w:type="gramEnd"/>
      <w:r w:rsidRPr="00BD0C59">
        <w:t>…</w:t>
      </w:r>
      <w:permEnd w:id="714570280"/>
      <w:r w:rsidRPr="00BD0C59">
        <w:t xml:space="preserve">day of </w:t>
      </w:r>
      <w:permStart w:id="2069571906" w:edGrp="everyone"/>
      <w:r w:rsidRPr="00BD0C59">
        <w:t xml:space="preserve">…………….…….… </w:t>
      </w:r>
      <w:permEnd w:id="2069571906"/>
      <w:r w:rsidRPr="00BD0C59">
        <w:t>20</w:t>
      </w:r>
      <w:permStart w:id="735648717" w:edGrp="everyone"/>
      <w:r w:rsidRPr="00BD0C59">
        <w:t>…..…</w:t>
      </w:r>
      <w:permEnd w:id="735648717"/>
    </w:p>
    <w:p w14:paraId="03F4A902" w14:textId="77777777" w:rsidR="002B050A" w:rsidRPr="00BD0C59" w:rsidRDefault="002B050A" w:rsidP="00D70669">
      <w:pPr>
        <w:keepNext/>
      </w:pPr>
      <w:r w:rsidRPr="00BD0C59">
        <w:t>for and on behalf of the Principal by an authorised officer:</w:t>
      </w:r>
    </w:p>
    <w:tbl>
      <w:tblPr>
        <w:tblW w:w="5025" w:type="pct"/>
        <w:tblLayout w:type="fixed"/>
        <w:tblCellMar>
          <w:left w:w="0" w:type="dxa"/>
          <w:right w:w="0" w:type="dxa"/>
        </w:tblCellMar>
        <w:tblLook w:val="04A0" w:firstRow="1" w:lastRow="0" w:firstColumn="1" w:lastColumn="0" w:noHBand="0" w:noVBand="1"/>
      </w:tblPr>
      <w:tblGrid>
        <w:gridCol w:w="5232"/>
        <w:gridCol w:w="5023"/>
      </w:tblGrid>
      <w:tr w:rsidR="00C5720A" w:rsidRPr="00BD0C59" w14:paraId="153706EB" w14:textId="77777777" w:rsidTr="00F53C1C">
        <w:tc>
          <w:tcPr>
            <w:tcW w:w="2502" w:type="pct"/>
          </w:tcPr>
          <w:p w14:paraId="32E5F9E9" w14:textId="77777777" w:rsidR="00C5720A" w:rsidRPr="00BD0C59" w:rsidRDefault="00C5720A" w:rsidP="00D70669">
            <w:pPr>
              <w:keepNext/>
              <w:tabs>
                <w:tab w:val="left" w:leader="dot" w:pos="4859"/>
              </w:tabs>
            </w:pPr>
            <w:permStart w:id="337803565" w:edGrp="everyone"/>
            <w:r w:rsidRPr="00BD0C59">
              <w:tab/>
            </w:r>
            <w:permEnd w:id="337803565"/>
          </w:p>
        </w:tc>
        <w:tc>
          <w:tcPr>
            <w:tcW w:w="2401" w:type="pct"/>
          </w:tcPr>
          <w:p w14:paraId="3BB12075" w14:textId="77777777" w:rsidR="00C5720A" w:rsidRPr="00BD0C59" w:rsidRDefault="00C5720A" w:rsidP="00D70669">
            <w:pPr>
              <w:keepNext/>
              <w:tabs>
                <w:tab w:val="left" w:leader="dot" w:pos="4859"/>
              </w:tabs>
            </w:pPr>
            <w:permStart w:id="404033416" w:edGrp="everyone"/>
            <w:r w:rsidRPr="00BD0C59">
              <w:tab/>
            </w:r>
            <w:permEnd w:id="404033416"/>
          </w:p>
        </w:tc>
      </w:tr>
      <w:tr w:rsidR="00C5720A" w:rsidRPr="00BD0C59" w14:paraId="11CC23D7" w14:textId="77777777" w:rsidTr="00F53C1C">
        <w:tc>
          <w:tcPr>
            <w:tcW w:w="2502" w:type="pct"/>
          </w:tcPr>
          <w:p w14:paraId="7B1113C0" w14:textId="77777777" w:rsidR="00C5720A" w:rsidRPr="00BD0C59" w:rsidRDefault="00C5720A" w:rsidP="00D70669">
            <w:pPr>
              <w:pStyle w:val="CSTextInstruction"/>
              <w:keepNext/>
            </w:pPr>
            <w:r w:rsidRPr="00BD0C59">
              <w:t>Name of authorised officer</w:t>
            </w:r>
          </w:p>
        </w:tc>
        <w:tc>
          <w:tcPr>
            <w:tcW w:w="2401" w:type="pct"/>
          </w:tcPr>
          <w:p w14:paraId="592F974C" w14:textId="77777777" w:rsidR="00C5720A" w:rsidRPr="00BD0C59" w:rsidRDefault="00C5720A" w:rsidP="00D70669">
            <w:pPr>
              <w:pStyle w:val="CSTextInstruction"/>
              <w:keepNext/>
            </w:pPr>
            <w:r w:rsidRPr="00BD0C59">
              <w:t>Signature of authorised officer</w:t>
            </w:r>
          </w:p>
        </w:tc>
      </w:tr>
    </w:tbl>
    <w:p w14:paraId="0CD05452" w14:textId="77777777" w:rsidR="002B050A" w:rsidRPr="00BD0C59" w:rsidRDefault="002B050A" w:rsidP="00D70669">
      <w:pPr>
        <w:keepNext/>
        <w:tabs>
          <w:tab w:val="left" w:leader="dot" w:pos="4859"/>
        </w:tabs>
      </w:pPr>
      <w:r w:rsidRPr="00BD0C59">
        <w:t>In the presence of:</w:t>
      </w:r>
    </w:p>
    <w:tbl>
      <w:tblPr>
        <w:tblW w:w="5025" w:type="pct"/>
        <w:tblLayout w:type="fixed"/>
        <w:tblCellMar>
          <w:left w:w="0" w:type="dxa"/>
          <w:right w:w="0" w:type="dxa"/>
        </w:tblCellMar>
        <w:tblLook w:val="04A0" w:firstRow="1" w:lastRow="0" w:firstColumn="1" w:lastColumn="0" w:noHBand="0" w:noVBand="1"/>
      </w:tblPr>
      <w:tblGrid>
        <w:gridCol w:w="5232"/>
        <w:gridCol w:w="5023"/>
      </w:tblGrid>
      <w:tr w:rsidR="00C5720A" w:rsidRPr="00BD0C59" w14:paraId="0724C541" w14:textId="77777777" w:rsidTr="00F53C1C">
        <w:tc>
          <w:tcPr>
            <w:tcW w:w="2502" w:type="pct"/>
          </w:tcPr>
          <w:p w14:paraId="225C2CAB" w14:textId="77777777" w:rsidR="00C5720A" w:rsidRPr="00BD0C59" w:rsidRDefault="00C5720A" w:rsidP="00167459">
            <w:pPr>
              <w:tabs>
                <w:tab w:val="left" w:leader="dot" w:pos="4859"/>
              </w:tabs>
            </w:pPr>
            <w:permStart w:id="981407699" w:edGrp="everyone"/>
            <w:r w:rsidRPr="00BD0C59">
              <w:tab/>
            </w:r>
            <w:permEnd w:id="981407699"/>
          </w:p>
        </w:tc>
        <w:tc>
          <w:tcPr>
            <w:tcW w:w="2401" w:type="pct"/>
          </w:tcPr>
          <w:p w14:paraId="452A69AC" w14:textId="77777777" w:rsidR="00C5720A" w:rsidRPr="00BD0C59" w:rsidRDefault="00C5720A" w:rsidP="00167459">
            <w:pPr>
              <w:tabs>
                <w:tab w:val="left" w:leader="dot" w:pos="4859"/>
              </w:tabs>
            </w:pPr>
            <w:permStart w:id="163992561" w:edGrp="everyone"/>
            <w:r w:rsidRPr="00BD0C59">
              <w:tab/>
            </w:r>
            <w:permEnd w:id="163992561"/>
          </w:p>
        </w:tc>
      </w:tr>
      <w:tr w:rsidR="00C5720A" w:rsidRPr="00BD0C59" w14:paraId="382A9E05" w14:textId="77777777" w:rsidTr="00F53C1C">
        <w:trPr>
          <w:trHeight w:val="105"/>
        </w:trPr>
        <w:tc>
          <w:tcPr>
            <w:tcW w:w="2502" w:type="pct"/>
          </w:tcPr>
          <w:p w14:paraId="28AFF2F5" w14:textId="77777777" w:rsidR="00C5720A" w:rsidRPr="00BD0C59" w:rsidRDefault="00C5720A" w:rsidP="009D3B8C">
            <w:pPr>
              <w:pStyle w:val="CSTextInstruction"/>
            </w:pPr>
            <w:r w:rsidRPr="00BD0C59">
              <w:t>Name of Witness</w:t>
            </w:r>
          </w:p>
        </w:tc>
        <w:tc>
          <w:tcPr>
            <w:tcW w:w="2401" w:type="pct"/>
          </w:tcPr>
          <w:p w14:paraId="01085828" w14:textId="77777777" w:rsidR="00C5720A" w:rsidRPr="00BD0C59" w:rsidRDefault="00C5720A" w:rsidP="009D3B8C">
            <w:pPr>
              <w:pStyle w:val="CSTextInstruction"/>
            </w:pPr>
            <w:r w:rsidRPr="00BD0C59">
              <w:t xml:space="preserve">Signature of Witness </w:t>
            </w:r>
          </w:p>
        </w:tc>
      </w:tr>
      <w:bookmarkEnd w:id="238"/>
    </w:tbl>
    <w:p w14:paraId="7B50EF88" w14:textId="77777777" w:rsidR="007C73C4" w:rsidRPr="00BD0C59" w:rsidRDefault="007C73C4" w:rsidP="00FA6D65">
      <w:pPr>
        <w:rPr>
          <w:lang w:eastAsia="en-AU"/>
        </w:rPr>
      </w:pPr>
      <w:r w:rsidRPr="00BD0C59">
        <w:rPr>
          <w:lang w:eastAsia="en-AU"/>
        </w:rPr>
        <w:br w:type="page"/>
      </w:r>
    </w:p>
    <w:p w14:paraId="602100D5" w14:textId="0BD6E440" w:rsidR="003E65FE" w:rsidRPr="00BD0C59" w:rsidRDefault="00B170FB" w:rsidP="009D3B8C">
      <w:pPr>
        <w:pStyle w:val="CSHeading31"/>
      </w:pPr>
      <w:bookmarkStart w:id="243" w:name="_Toc164091634"/>
      <w:bookmarkStart w:id="244" w:name="_Toc167956140"/>
      <w:bookmarkEnd w:id="242"/>
      <w:r w:rsidRPr="00BD0C59">
        <w:lastRenderedPageBreak/>
        <w:t xml:space="preserve">SCHEDULE 4 – </w:t>
      </w:r>
      <w:r w:rsidR="007C73C4" w:rsidRPr="00BD0C59">
        <w:t>REQUEST FOR APPROVAL TO SUBCONTRACT</w:t>
      </w:r>
      <w:bookmarkEnd w:id="243"/>
      <w:bookmarkEnd w:id="244"/>
    </w:p>
    <w:p w14:paraId="6ABE94F1" w14:textId="3FCD7762" w:rsidR="007C73C4" w:rsidRPr="00BD0C59" w:rsidRDefault="007C73C4" w:rsidP="007C73C4">
      <w:pPr>
        <w:pStyle w:val="Heading4"/>
      </w:pPr>
      <w:r w:rsidRPr="00BD0C59">
        <w:t>Clause 9.2</w:t>
      </w:r>
    </w:p>
    <w:tbl>
      <w:tblPr>
        <w:tblW w:w="5000" w:type="pct"/>
        <w:tblLayout w:type="fixed"/>
        <w:tblCellMar>
          <w:left w:w="0" w:type="dxa"/>
          <w:right w:w="0" w:type="dxa"/>
        </w:tblCellMar>
        <w:tblLook w:val="04A0" w:firstRow="1" w:lastRow="0" w:firstColumn="1" w:lastColumn="0" w:noHBand="0" w:noVBand="1"/>
      </w:tblPr>
      <w:tblGrid>
        <w:gridCol w:w="1120"/>
        <w:gridCol w:w="437"/>
        <w:gridCol w:w="704"/>
        <w:gridCol w:w="998"/>
        <w:gridCol w:w="1704"/>
        <w:gridCol w:w="33"/>
        <w:gridCol w:w="1814"/>
        <w:gridCol w:w="3394"/>
      </w:tblGrid>
      <w:tr w:rsidR="00091CF2" w:rsidRPr="00BD0C59" w14:paraId="41306704" w14:textId="77777777" w:rsidTr="009C333A">
        <w:trPr>
          <w:trHeight w:val="56"/>
        </w:trPr>
        <w:tc>
          <w:tcPr>
            <w:tcW w:w="763" w:type="pct"/>
            <w:gridSpan w:val="2"/>
          </w:tcPr>
          <w:p w14:paraId="23000C14" w14:textId="77777777" w:rsidR="00091CF2" w:rsidRPr="00BD0C59" w:rsidRDefault="00091CF2" w:rsidP="00E46DE2">
            <w:pPr>
              <w:spacing w:before="60"/>
            </w:pPr>
            <w:bookmarkStart w:id="245" w:name="_Hlk64890879"/>
            <w:bookmarkStart w:id="246" w:name="_Hlk69300777"/>
            <w:bookmarkStart w:id="247" w:name="_Hlk69300721"/>
            <w:r w:rsidRPr="00BD0C59">
              <w:t>Contract Name:</w:t>
            </w:r>
          </w:p>
        </w:tc>
        <w:tc>
          <w:tcPr>
            <w:tcW w:w="4237" w:type="pct"/>
            <w:gridSpan w:val="6"/>
          </w:tcPr>
          <w:p w14:paraId="53DC3029" w14:textId="77777777" w:rsidR="00091CF2" w:rsidRPr="00BD0C59" w:rsidRDefault="00091CF2" w:rsidP="00E46DE2">
            <w:pPr>
              <w:tabs>
                <w:tab w:val="left" w:leader="dot" w:pos="8499"/>
              </w:tabs>
              <w:spacing w:before="60"/>
            </w:pPr>
            <w:permStart w:id="1065824433" w:edGrp="everyone"/>
            <w:r w:rsidRPr="00BD0C59">
              <w:tab/>
            </w:r>
            <w:permEnd w:id="1065824433"/>
          </w:p>
        </w:tc>
      </w:tr>
      <w:tr w:rsidR="00091CF2" w:rsidRPr="00BD0C59" w14:paraId="33E2008A" w14:textId="77777777" w:rsidTr="009C333A">
        <w:trPr>
          <w:trHeight w:val="291"/>
        </w:trPr>
        <w:tc>
          <w:tcPr>
            <w:tcW w:w="763" w:type="pct"/>
            <w:gridSpan w:val="2"/>
          </w:tcPr>
          <w:p w14:paraId="78ECE149" w14:textId="77777777" w:rsidR="00091CF2" w:rsidRPr="00BD0C59" w:rsidRDefault="00091CF2" w:rsidP="00E46DE2">
            <w:pPr>
              <w:spacing w:before="60"/>
            </w:pPr>
            <w:r w:rsidRPr="00BD0C59">
              <w:t>Project Number:</w:t>
            </w:r>
          </w:p>
        </w:tc>
        <w:tc>
          <w:tcPr>
            <w:tcW w:w="4237" w:type="pct"/>
            <w:gridSpan w:val="6"/>
          </w:tcPr>
          <w:p w14:paraId="328BAFBF" w14:textId="77777777" w:rsidR="00091CF2" w:rsidRPr="00BD0C59" w:rsidRDefault="00091CF2" w:rsidP="00E46DE2">
            <w:pPr>
              <w:tabs>
                <w:tab w:val="left" w:leader="dot" w:pos="8499"/>
              </w:tabs>
              <w:spacing w:before="60"/>
            </w:pPr>
            <w:permStart w:id="806513945" w:edGrp="everyone"/>
            <w:r w:rsidRPr="00BD0C59">
              <w:tab/>
            </w:r>
            <w:permEnd w:id="806513945"/>
          </w:p>
        </w:tc>
      </w:tr>
      <w:tr w:rsidR="00091CF2" w:rsidRPr="00BD0C59" w14:paraId="03B47179" w14:textId="77777777" w:rsidTr="009C333A">
        <w:tc>
          <w:tcPr>
            <w:tcW w:w="5000" w:type="pct"/>
            <w:gridSpan w:val="8"/>
          </w:tcPr>
          <w:p w14:paraId="003B72EC" w14:textId="7A730CB5" w:rsidR="00091CF2" w:rsidRPr="00BD0C59" w:rsidRDefault="00091CF2" w:rsidP="00E46DE2">
            <w:pPr>
              <w:tabs>
                <w:tab w:val="left" w:leader="dot" w:pos="10187"/>
              </w:tabs>
              <w:spacing w:before="60"/>
            </w:pPr>
            <w:bookmarkStart w:id="248" w:name="_Hlk63677041"/>
            <w:bookmarkEnd w:id="245"/>
            <w:r w:rsidRPr="00BD0C59">
              <w:t xml:space="preserve">Pursuant to </w:t>
            </w:r>
            <w:r w:rsidRPr="00233FD8">
              <w:t>Clause 9.2(</w:t>
            </w:r>
            <w:r w:rsidR="009D20A4" w:rsidRPr="001E76CF">
              <w:t>e</w:t>
            </w:r>
            <w:r w:rsidRPr="00473A25">
              <w:t>) of the Conditions of Contract</w:t>
            </w:r>
            <w:r w:rsidRPr="00BD0C59">
              <w:t xml:space="preserve"> I request approval </w:t>
            </w:r>
            <w:bookmarkEnd w:id="248"/>
            <w:r w:rsidRPr="00BD0C59">
              <w:t>to enter into a subcontract for the following part of the works under the Contract:</w:t>
            </w:r>
            <w:permStart w:id="239358841" w:edGrp="everyone"/>
            <w:r w:rsidRPr="00BD0C59">
              <w:tab/>
            </w:r>
            <w:r w:rsidRPr="00BD0C59">
              <w:tab/>
            </w:r>
            <w:permEnd w:id="239358841"/>
          </w:p>
        </w:tc>
      </w:tr>
      <w:tr w:rsidR="00091CF2" w:rsidRPr="00BD0C59" w14:paraId="53DE7685" w14:textId="77777777" w:rsidTr="009C333A">
        <w:trPr>
          <w:trHeight w:val="56"/>
        </w:trPr>
        <w:tc>
          <w:tcPr>
            <w:tcW w:w="1108" w:type="pct"/>
            <w:gridSpan w:val="3"/>
          </w:tcPr>
          <w:p w14:paraId="3C71E91A" w14:textId="77777777" w:rsidR="00091CF2" w:rsidRPr="00BD0C59" w:rsidRDefault="00091CF2" w:rsidP="00E46DE2">
            <w:pPr>
              <w:spacing w:before="60"/>
            </w:pPr>
            <w:bookmarkStart w:id="249" w:name="_Hlk64890990"/>
            <w:r w:rsidRPr="00BD0C59">
              <w:t>Proposed subcontractor:</w:t>
            </w:r>
          </w:p>
        </w:tc>
        <w:tc>
          <w:tcPr>
            <w:tcW w:w="3892" w:type="pct"/>
            <w:gridSpan w:val="5"/>
          </w:tcPr>
          <w:p w14:paraId="790870DB" w14:textId="77777777" w:rsidR="00091CF2" w:rsidRPr="00BD0C59" w:rsidRDefault="00091CF2" w:rsidP="00E46DE2">
            <w:pPr>
              <w:tabs>
                <w:tab w:val="left" w:leader="dot" w:pos="7948"/>
              </w:tabs>
              <w:spacing w:before="60"/>
            </w:pPr>
            <w:permStart w:id="1007179672" w:edGrp="everyone"/>
            <w:r w:rsidRPr="00BD0C59">
              <w:tab/>
            </w:r>
            <w:permEnd w:id="1007179672"/>
          </w:p>
        </w:tc>
      </w:tr>
      <w:tr w:rsidR="00091CF2" w:rsidRPr="00BD0C59" w14:paraId="39E7CDCE" w14:textId="77777777" w:rsidTr="009C333A">
        <w:tc>
          <w:tcPr>
            <w:tcW w:w="549" w:type="pct"/>
          </w:tcPr>
          <w:p w14:paraId="1875BAFD" w14:textId="77777777" w:rsidR="00091CF2" w:rsidRPr="00BD0C59" w:rsidRDefault="00091CF2" w:rsidP="00376D80">
            <w:pPr>
              <w:spacing w:before="60"/>
            </w:pPr>
            <w:r w:rsidRPr="00BD0C59">
              <w:t>ACN:</w:t>
            </w:r>
          </w:p>
        </w:tc>
        <w:tc>
          <w:tcPr>
            <w:tcW w:w="1883" w:type="pct"/>
            <w:gridSpan w:val="4"/>
          </w:tcPr>
          <w:p w14:paraId="77933A3F" w14:textId="77777777" w:rsidR="00091CF2" w:rsidRPr="00BD0C59" w:rsidRDefault="00091CF2">
            <w:pPr>
              <w:tabs>
                <w:tab w:val="left" w:leader="dot" w:pos="2994"/>
              </w:tabs>
              <w:spacing w:before="60"/>
            </w:pPr>
            <w:permStart w:id="203174805" w:edGrp="everyone"/>
            <w:r w:rsidRPr="00BD0C59">
              <w:tab/>
            </w:r>
            <w:permEnd w:id="203174805"/>
          </w:p>
        </w:tc>
        <w:tc>
          <w:tcPr>
            <w:tcW w:w="905" w:type="pct"/>
            <w:gridSpan w:val="2"/>
          </w:tcPr>
          <w:p w14:paraId="662E87E2" w14:textId="77777777" w:rsidR="00091CF2" w:rsidRPr="00BD0C59" w:rsidRDefault="00091CF2">
            <w:pPr>
              <w:spacing w:before="60"/>
            </w:pPr>
            <w:r w:rsidRPr="00BD0C59">
              <w:t>ABN:</w:t>
            </w:r>
          </w:p>
        </w:tc>
        <w:tc>
          <w:tcPr>
            <w:tcW w:w="1663" w:type="pct"/>
          </w:tcPr>
          <w:p w14:paraId="221FD2D4" w14:textId="77777777" w:rsidR="00091CF2" w:rsidRPr="00BD0C59" w:rsidRDefault="00091CF2">
            <w:pPr>
              <w:tabs>
                <w:tab w:val="left" w:leader="dot" w:pos="3398"/>
              </w:tabs>
              <w:spacing w:before="60"/>
            </w:pPr>
            <w:permStart w:id="441584016" w:edGrp="everyone"/>
            <w:r w:rsidRPr="00BD0C59">
              <w:tab/>
            </w:r>
            <w:permEnd w:id="441584016"/>
          </w:p>
        </w:tc>
      </w:tr>
      <w:tr w:rsidR="00091CF2" w:rsidRPr="00BD0C59" w14:paraId="2F83C6AE" w14:textId="77777777" w:rsidTr="009C333A">
        <w:trPr>
          <w:trHeight w:val="176"/>
        </w:trPr>
        <w:tc>
          <w:tcPr>
            <w:tcW w:w="549" w:type="pct"/>
          </w:tcPr>
          <w:p w14:paraId="0CCF39EC" w14:textId="77777777" w:rsidR="00091CF2" w:rsidRPr="00BD0C59" w:rsidRDefault="00091CF2" w:rsidP="00376D80">
            <w:pPr>
              <w:spacing w:before="60"/>
            </w:pPr>
            <w:r w:rsidRPr="00BD0C59">
              <w:t>Address:</w:t>
            </w:r>
          </w:p>
        </w:tc>
        <w:tc>
          <w:tcPr>
            <w:tcW w:w="4451" w:type="pct"/>
            <w:gridSpan w:val="7"/>
          </w:tcPr>
          <w:p w14:paraId="04EDBD4C" w14:textId="77777777" w:rsidR="00091CF2" w:rsidRPr="00BD0C59" w:rsidRDefault="00091CF2">
            <w:pPr>
              <w:tabs>
                <w:tab w:val="left" w:leader="dot" w:pos="9089"/>
              </w:tabs>
              <w:spacing w:before="60"/>
            </w:pPr>
            <w:permStart w:id="1084453153" w:edGrp="everyone"/>
            <w:r w:rsidRPr="00BD0C59">
              <w:tab/>
            </w:r>
            <w:permEnd w:id="1084453153"/>
          </w:p>
        </w:tc>
      </w:tr>
      <w:tr w:rsidR="00091CF2" w:rsidRPr="00BD0C59" w14:paraId="11C65B08" w14:textId="77777777" w:rsidTr="009C333A">
        <w:trPr>
          <w:trHeight w:val="176"/>
        </w:trPr>
        <w:tc>
          <w:tcPr>
            <w:tcW w:w="549" w:type="pct"/>
          </w:tcPr>
          <w:p w14:paraId="6D69D248" w14:textId="77777777" w:rsidR="00091CF2" w:rsidRPr="00BD0C59" w:rsidRDefault="00091CF2" w:rsidP="00376D80">
            <w:pPr>
              <w:spacing w:before="60"/>
            </w:pPr>
            <w:r w:rsidRPr="00BD0C59">
              <w:t>Licence No:</w:t>
            </w:r>
          </w:p>
        </w:tc>
        <w:tc>
          <w:tcPr>
            <w:tcW w:w="1899" w:type="pct"/>
            <w:gridSpan w:val="5"/>
          </w:tcPr>
          <w:p w14:paraId="0FB50287" w14:textId="77777777" w:rsidR="00091CF2" w:rsidRPr="00BD0C59" w:rsidRDefault="00091CF2">
            <w:pPr>
              <w:tabs>
                <w:tab w:val="left" w:leader="dot" w:pos="3014"/>
              </w:tabs>
              <w:spacing w:before="60"/>
            </w:pPr>
            <w:permStart w:id="368776106" w:edGrp="everyone"/>
            <w:r w:rsidRPr="00BD0C59">
              <w:tab/>
            </w:r>
            <w:permEnd w:id="368776106"/>
          </w:p>
        </w:tc>
        <w:tc>
          <w:tcPr>
            <w:tcW w:w="889" w:type="pct"/>
          </w:tcPr>
          <w:p w14:paraId="2E2EBDF3" w14:textId="77777777" w:rsidR="00091CF2" w:rsidRPr="00BD0C59" w:rsidRDefault="00091CF2">
            <w:pPr>
              <w:spacing w:before="60"/>
            </w:pPr>
            <w:r w:rsidRPr="00BD0C59">
              <w:t>Category:</w:t>
            </w:r>
          </w:p>
        </w:tc>
        <w:tc>
          <w:tcPr>
            <w:tcW w:w="1663" w:type="pct"/>
          </w:tcPr>
          <w:p w14:paraId="5239E300" w14:textId="77777777" w:rsidR="00091CF2" w:rsidRPr="00BD0C59" w:rsidRDefault="00091CF2">
            <w:pPr>
              <w:tabs>
                <w:tab w:val="left" w:leader="dot" w:pos="3398"/>
              </w:tabs>
              <w:spacing w:before="60"/>
            </w:pPr>
            <w:permStart w:id="1724252188" w:edGrp="everyone"/>
            <w:r w:rsidRPr="00BD0C59">
              <w:tab/>
            </w:r>
            <w:permEnd w:id="1724252188"/>
          </w:p>
        </w:tc>
      </w:tr>
      <w:tr w:rsidR="00091CF2" w:rsidRPr="00BD0C59" w14:paraId="76800789" w14:textId="77777777" w:rsidTr="009C333A">
        <w:trPr>
          <w:trHeight w:val="176"/>
        </w:trPr>
        <w:tc>
          <w:tcPr>
            <w:tcW w:w="549" w:type="pct"/>
          </w:tcPr>
          <w:p w14:paraId="019F0831" w14:textId="77777777" w:rsidR="00091CF2" w:rsidRPr="00BD0C59" w:rsidRDefault="00091CF2" w:rsidP="00376D80">
            <w:pPr>
              <w:spacing w:before="60"/>
            </w:pPr>
            <w:r w:rsidRPr="00BD0C59">
              <w:t>Trade:</w:t>
            </w:r>
          </w:p>
        </w:tc>
        <w:tc>
          <w:tcPr>
            <w:tcW w:w="1899" w:type="pct"/>
            <w:gridSpan w:val="5"/>
          </w:tcPr>
          <w:p w14:paraId="4D0A01D0" w14:textId="77777777" w:rsidR="00091CF2" w:rsidRPr="00BD0C59" w:rsidRDefault="00091CF2">
            <w:pPr>
              <w:tabs>
                <w:tab w:val="left" w:leader="dot" w:pos="3014"/>
              </w:tabs>
              <w:spacing w:before="60"/>
            </w:pPr>
            <w:permStart w:id="117072051" w:edGrp="everyone"/>
            <w:r w:rsidRPr="00BD0C59">
              <w:tab/>
            </w:r>
            <w:permEnd w:id="117072051"/>
          </w:p>
        </w:tc>
        <w:tc>
          <w:tcPr>
            <w:tcW w:w="889" w:type="pct"/>
          </w:tcPr>
          <w:p w14:paraId="13F46361" w14:textId="77777777" w:rsidR="00091CF2" w:rsidRPr="00BD0C59" w:rsidRDefault="00091CF2">
            <w:pPr>
              <w:spacing w:before="60"/>
            </w:pPr>
            <w:r w:rsidRPr="00BD0C59">
              <w:t>Restrictions (if any):</w:t>
            </w:r>
          </w:p>
        </w:tc>
        <w:tc>
          <w:tcPr>
            <w:tcW w:w="1663" w:type="pct"/>
          </w:tcPr>
          <w:p w14:paraId="219544E0" w14:textId="77777777" w:rsidR="00091CF2" w:rsidRPr="00BD0C59" w:rsidRDefault="00091CF2">
            <w:pPr>
              <w:tabs>
                <w:tab w:val="left" w:leader="dot" w:pos="3398"/>
              </w:tabs>
              <w:spacing w:before="60"/>
            </w:pPr>
            <w:permStart w:id="1290946206" w:edGrp="everyone"/>
            <w:r w:rsidRPr="00BD0C59">
              <w:tab/>
            </w:r>
            <w:permEnd w:id="1290946206"/>
          </w:p>
        </w:tc>
      </w:tr>
      <w:tr w:rsidR="00091CF2" w:rsidRPr="00BD0C59" w14:paraId="7B388F57" w14:textId="77777777" w:rsidTr="009C333A">
        <w:trPr>
          <w:trHeight w:val="225"/>
        </w:trPr>
        <w:tc>
          <w:tcPr>
            <w:tcW w:w="1597" w:type="pct"/>
            <w:gridSpan w:val="4"/>
          </w:tcPr>
          <w:p w14:paraId="28ADFB85" w14:textId="77777777" w:rsidR="00091CF2" w:rsidRPr="00BD0C59" w:rsidRDefault="00091CF2" w:rsidP="00E46DE2">
            <w:pPr>
              <w:spacing w:before="60"/>
            </w:pPr>
            <w:r w:rsidRPr="00BD0C59">
              <w:t>Total value of proposed subcontract:</w:t>
            </w:r>
          </w:p>
        </w:tc>
        <w:tc>
          <w:tcPr>
            <w:tcW w:w="3403" w:type="pct"/>
            <w:gridSpan w:val="4"/>
          </w:tcPr>
          <w:p w14:paraId="3596F4C2" w14:textId="77777777" w:rsidR="00091CF2" w:rsidRPr="00BD0C59" w:rsidRDefault="00091CF2" w:rsidP="00E46DE2">
            <w:pPr>
              <w:tabs>
                <w:tab w:val="left" w:leader="dot" w:pos="6805"/>
              </w:tabs>
              <w:spacing w:before="60"/>
            </w:pPr>
            <w:r w:rsidRPr="00BD0C59">
              <w:t>$</w:t>
            </w:r>
            <w:permStart w:id="432087936" w:edGrp="everyone"/>
            <w:r w:rsidRPr="00BD0C59">
              <w:tab/>
            </w:r>
            <w:permEnd w:id="432087936"/>
          </w:p>
        </w:tc>
      </w:tr>
    </w:tbl>
    <w:p w14:paraId="1EFB9ED1" w14:textId="77777777" w:rsidR="006F753E" w:rsidRDefault="00BA5A7A" w:rsidP="006F753E">
      <w:pPr>
        <w:keepNext/>
        <w:spacing w:before="60"/>
      </w:pPr>
      <w:bookmarkStart w:id="250" w:name="_Hlk106182692"/>
      <w:r w:rsidRPr="00BD0C59">
        <w:t>I confirm that</w:t>
      </w:r>
      <w:r w:rsidR="006F753E">
        <w:t>:</w:t>
      </w:r>
    </w:p>
    <w:p w14:paraId="3832BC2A" w14:textId="18841A8F" w:rsidR="003D0D06" w:rsidRPr="00341D4C" w:rsidRDefault="002B050A" w:rsidP="00433839">
      <w:pPr>
        <w:pStyle w:val="CSList1"/>
        <w:numPr>
          <w:ilvl w:val="0"/>
          <w:numId w:val="27"/>
        </w:numPr>
        <w:spacing w:before="60" w:line="240" w:lineRule="auto"/>
      </w:pPr>
      <w:r w:rsidRPr="00341D4C">
        <w:t xml:space="preserve">the Contractor </w:t>
      </w:r>
      <w:r w:rsidR="007F1480" w:rsidRPr="00341D4C">
        <w:t xml:space="preserve">has </w:t>
      </w:r>
      <w:r w:rsidRPr="00341D4C">
        <w:t>complied with the requirements of Clause 9.2 of the Conditions of Contract including</w:t>
      </w:r>
      <w:r w:rsidR="00F34707" w:rsidRPr="00341D4C">
        <w:t>,</w:t>
      </w:r>
      <w:r w:rsidRPr="00341D4C">
        <w:t xml:space="preserve"> without limitation, the Contractor’s obligations to procure </w:t>
      </w:r>
      <w:r w:rsidR="003D0D06" w:rsidRPr="00341D4C">
        <w:t xml:space="preserve">the </w:t>
      </w:r>
      <w:r w:rsidRPr="00341D4C">
        <w:t>subcontract in accordance with the requirements of the Queensland Procurement Policy</w:t>
      </w:r>
      <w:r w:rsidR="003D0D06" w:rsidRPr="00341D4C">
        <w:t>;</w:t>
      </w:r>
    </w:p>
    <w:p w14:paraId="71CFAD73" w14:textId="5C356B73" w:rsidR="00F95B44" w:rsidRPr="00E46DE2" w:rsidRDefault="0067530B" w:rsidP="00F95B44">
      <w:pPr>
        <w:pStyle w:val="CSList1"/>
        <w:spacing w:before="60" w:line="240" w:lineRule="auto"/>
      </w:pPr>
      <w:bookmarkStart w:id="251" w:name="_Hlk117694041"/>
      <w:r>
        <w:t>the Contractor</w:t>
      </w:r>
      <w:r w:rsidR="00F95B44" w:rsidRPr="00E46DE2">
        <w:t xml:space="preserve"> has provided </w:t>
      </w:r>
      <w:r w:rsidR="006D6195" w:rsidRPr="00E46DE2">
        <w:t>an</w:t>
      </w:r>
      <w:r w:rsidR="00F95B44" w:rsidRPr="00E46DE2">
        <w:t xml:space="preserve"> original </w:t>
      </w:r>
      <w:r w:rsidR="006D6195" w:rsidRPr="00E46DE2">
        <w:t xml:space="preserve">version of the </w:t>
      </w:r>
      <w:r w:rsidR="00F95B44" w:rsidRPr="00E46DE2">
        <w:t>Deed Poll executed by the proposed subcontractor;</w:t>
      </w:r>
      <w:r w:rsidR="00B677D9">
        <w:t xml:space="preserve"> and</w:t>
      </w:r>
    </w:p>
    <w:bookmarkEnd w:id="251"/>
    <w:p w14:paraId="22201585" w14:textId="77777777" w:rsidR="006F753E" w:rsidRDefault="00BA5A7A" w:rsidP="006F753E">
      <w:pPr>
        <w:pStyle w:val="CSList1"/>
        <w:keepNext/>
        <w:spacing w:before="60" w:line="240" w:lineRule="auto"/>
      </w:pPr>
      <w:r w:rsidRPr="00BD0C59">
        <w:t>the proposed subcontractor</w:t>
      </w:r>
      <w:r w:rsidR="006F753E">
        <w:t>:</w:t>
      </w:r>
    </w:p>
    <w:p w14:paraId="396E49F4" w14:textId="77777777" w:rsidR="006F753E" w:rsidRDefault="00161745" w:rsidP="006F753E">
      <w:pPr>
        <w:pStyle w:val="CSList2"/>
        <w:keepNext/>
        <w:spacing w:before="60"/>
      </w:pPr>
      <w:r w:rsidRPr="00BD0C59">
        <w:t>for purposes of the Queensland Procurement Policy</w:t>
      </w:r>
      <w:r w:rsidR="006F753E">
        <w:t>:</w:t>
      </w:r>
    </w:p>
    <w:p w14:paraId="15154140" w14:textId="77777777" w:rsidR="006F753E" w:rsidRDefault="00161745" w:rsidP="006F753E">
      <w:pPr>
        <w:pStyle w:val="CSList3"/>
        <w:keepNext/>
        <w:spacing w:before="60"/>
      </w:pPr>
      <w:bookmarkStart w:id="252" w:name="_Hlk80283878"/>
      <w:r w:rsidRPr="00BD0C59">
        <w:t>is</w:t>
      </w:r>
      <w:r w:rsidR="006F753E">
        <w:t>:</w:t>
      </w:r>
    </w:p>
    <w:p w14:paraId="49C1E920" w14:textId="0926158C" w:rsidR="00161745" w:rsidRPr="00BD0C59" w:rsidRDefault="00161745" w:rsidP="009C6CE1">
      <w:pPr>
        <w:pStyle w:val="CSList3"/>
        <w:numPr>
          <w:ilvl w:val="0"/>
          <w:numId w:val="0"/>
        </w:numPr>
        <w:spacing w:before="60"/>
        <w:ind w:left="1276"/>
      </w:pPr>
      <w:bookmarkStart w:id="253" w:name="_Hlk80283856"/>
      <w:permStart w:id="2097695134" w:edGrp="everyone"/>
      <w:r w:rsidRPr="00BD0C59">
        <w:rPr>
          <w:rFonts w:ascii="Segoe UI Symbol" w:hAnsi="Segoe UI Symbol" w:cs="Segoe UI Symbol"/>
        </w:rPr>
        <w:t>☐</w:t>
      </w:r>
      <w:permEnd w:id="2097695134"/>
      <w:r w:rsidRPr="00BD0C59">
        <w:t xml:space="preserve"> </w:t>
      </w:r>
      <w:bookmarkEnd w:id="253"/>
      <w:r w:rsidRPr="00BD0C59">
        <w:t>a local supplier as described by the Queensland Procurement Policy; or</w:t>
      </w:r>
    </w:p>
    <w:p w14:paraId="2F193DBA" w14:textId="020FDFC2" w:rsidR="00161745" w:rsidRPr="00BD0C59" w:rsidRDefault="00161745" w:rsidP="009C6CE1">
      <w:pPr>
        <w:pStyle w:val="CSList3"/>
        <w:numPr>
          <w:ilvl w:val="0"/>
          <w:numId w:val="0"/>
        </w:numPr>
        <w:spacing w:before="60"/>
        <w:ind w:left="1276"/>
      </w:pPr>
      <w:permStart w:id="2034007127" w:edGrp="everyone"/>
      <w:r w:rsidRPr="00BD0C59">
        <w:rPr>
          <w:rFonts w:ascii="Segoe UI Symbol" w:hAnsi="Segoe UI Symbol" w:cs="Segoe UI Symbol"/>
        </w:rPr>
        <w:t>☐</w:t>
      </w:r>
      <w:permEnd w:id="2034007127"/>
      <w:r w:rsidRPr="00BD0C59">
        <w:rPr>
          <w:rFonts w:ascii="Segoe UI Symbol" w:hAnsi="Segoe UI Symbol" w:cs="Segoe UI Symbol"/>
        </w:rPr>
        <w:t xml:space="preserve"> </w:t>
      </w:r>
      <w:r w:rsidRPr="00BD0C59">
        <w:t>not a local supplier as described by the Queensland Procurement Policy and evidence is attached demonstrating the Contractors efforts to source a local supplier;</w:t>
      </w:r>
    </w:p>
    <w:p w14:paraId="7661DEE2" w14:textId="77777777" w:rsidR="00161745" w:rsidRPr="00BD0C59" w:rsidRDefault="00161745" w:rsidP="008845EC">
      <w:pPr>
        <w:pStyle w:val="CSList3"/>
        <w:spacing w:before="60"/>
      </w:pPr>
      <w:r w:rsidRPr="00BD0C59">
        <w:t xml:space="preserve">is compliant with the Ethical Supplier Threshold; </w:t>
      </w:r>
      <w:r w:rsidRPr="00BD0C59">
        <w:rPr>
          <w:rFonts w:cs="Arial"/>
        </w:rPr>
        <w:t>and</w:t>
      </w:r>
    </w:p>
    <w:p w14:paraId="23B08DE6" w14:textId="51A3BF38" w:rsidR="00161745" w:rsidRPr="00BD0C59" w:rsidRDefault="00161745" w:rsidP="008845EC">
      <w:pPr>
        <w:pStyle w:val="CSList3"/>
        <w:spacing w:before="60"/>
      </w:pPr>
      <w:r w:rsidRPr="00BD0C59">
        <w:t>is not subject to a current sanction under the Ethical Supplier Mandate</w:t>
      </w:r>
      <w:bookmarkEnd w:id="252"/>
      <w:r w:rsidRPr="00BD0C59">
        <w:t>;</w:t>
      </w:r>
    </w:p>
    <w:p w14:paraId="47406587" w14:textId="77777777" w:rsidR="00161745" w:rsidRPr="00BD0C59" w:rsidRDefault="00161745" w:rsidP="00341D4C">
      <w:pPr>
        <w:pStyle w:val="CSList2"/>
        <w:spacing w:before="60"/>
      </w:pPr>
      <w:r w:rsidRPr="00BD0C59">
        <w:t xml:space="preserve">has been informed of the existence of the </w:t>
      </w:r>
      <w:r w:rsidRPr="00BD0C59">
        <w:rPr>
          <w:i/>
          <w:iCs/>
        </w:rPr>
        <w:t xml:space="preserve">Building Industry Fairness (Security of Payment) Act 2017 </w:t>
      </w:r>
      <w:r w:rsidRPr="00BD0C59">
        <w:t>(Qld) (BIF Act);</w:t>
      </w:r>
    </w:p>
    <w:p w14:paraId="0C83D5FF" w14:textId="77777777" w:rsidR="00161745" w:rsidRPr="00BD0C59" w:rsidRDefault="00161745" w:rsidP="00341D4C">
      <w:pPr>
        <w:pStyle w:val="CSList2"/>
        <w:spacing w:before="60"/>
      </w:pPr>
      <w:r w:rsidRPr="00BD0C59">
        <w:t>if a project trust is required at the time of this request, has been given a notice of project trust as required by the BIF Act;</w:t>
      </w:r>
    </w:p>
    <w:p w14:paraId="6E8D531A" w14:textId="77777777" w:rsidR="006F753E" w:rsidRDefault="00161745" w:rsidP="006F753E">
      <w:pPr>
        <w:pStyle w:val="CSList2"/>
        <w:keepNext/>
        <w:spacing w:before="60"/>
      </w:pPr>
      <w:r w:rsidRPr="00BD0C59">
        <w:t>for the purposes of the BIF Act</w:t>
      </w:r>
      <w:r w:rsidR="006F753E">
        <w:t>:</w:t>
      </w:r>
    </w:p>
    <w:p w14:paraId="1D23B3D0" w14:textId="0DFAEE1C" w:rsidR="00161745" w:rsidRPr="009C6CE1" w:rsidRDefault="00161745" w:rsidP="009C6CE1">
      <w:pPr>
        <w:pStyle w:val="CSList3"/>
        <w:numPr>
          <w:ilvl w:val="0"/>
          <w:numId w:val="0"/>
        </w:numPr>
        <w:spacing w:before="60"/>
        <w:ind w:left="1276"/>
      </w:pPr>
      <w:permStart w:id="2144812299" w:edGrp="everyone"/>
      <w:r w:rsidRPr="009C6CE1">
        <w:rPr>
          <w:rFonts w:ascii="Segoe UI Symbol" w:hAnsi="Segoe UI Symbol" w:cs="Segoe UI Symbol"/>
        </w:rPr>
        <w:t>☐</w:t>
      </w:r>
      <w:r w:rsidRPr="009C6CE1">
        <w:t xml:space="preserve"> </w:t>
      </w:r>
      <w:permEnd w:id="2144812299"/>
      <w:r w:rsidRPr="009C6CE1">
        <w:t>IS a related entity, as defined by section 10A of the BIF Act, or</w:t>
      </w:r>
    </w:p>
    <w:p w14:paraId="7DB6049B" w14:textId="77777777" w:rsidR="00161745" w:rsidRPr="00BD0C59" w:rsidRDefault="00161745" w:rsidP="009C6CE1">
      <w:pPr>
        <w:pStyle w:val="CSList3"/>
        <w:numPr>
          <w:ilvl w:val="0"/>
          <w:numId w:val="0"/>
        </w:numPr>
        <w:spacing w:before="60"/>
        <w:ind w:left="1276"/>
      </w:pPr>
      <w:permStart w:id="1957442469" w:edGrp="everyone"/>
      <w:r w:rsidRPr="00BD0C59">
        <w:rPr>
          <w:rFonts w:ascii="Segoe UI Symbol" w:hAnsi="Segoe UI Symbol" w:cs="Segoe UI Symbol"/>
        </w:rPr>
        <w:t>☐</w:t>
      </w:r>
      <w:r w:rsidRPr="00BD0C59">
        <w:t xml:space="preserve"> </w:t>
      </w:r>
      <w:permEnd w:id="1957442469"/>
      <w:r w:rsidRPr="00BD0C59">
        <w:t>IS NOT a related entity, as defined by section 10A of the BIF Act; and</w:t>
      </w:r>
    </w:p>
    <w:p w14:paraId="6B8AC225" w14:textId="77777777" w:rsidR="006F753E" w:rsidRDefault="00161745" w:rsidP="006F753E">
      <w:pPr>
        <w:pStyle w:val="CSList2"/>
        <w:keepNext/>
        <w:spacing w:before="60"/>
      </w:pPr>
      <w:bookmarkStart w:id="254" w:name="_Hlk101865375"/>
      <w:r w:rsidRPr="00BD0C59">
        <w:t>either</w:t>
      </w:r>
      <w:r w:rsidR="006F753E">
        <w:t>:</w:t>
      </w:r>
    </w:p>
    <w:p w14:paraId="682A5044" w14:textId="38D2015B" w:rsidR="00161745" w:rsidRPr="00BD0C59" w:rsidRDefault="00161745" w:rsidP="00433839">
      <w:pPr>
        <w:pStyle w:val="CSList3"/>
        <w:numPr>
          <w:ilvl w:val="2"/>
          <w:numId w:val="24"/>
        </w:numPr>
        <w:spacing w:before="60"/>
      </w:pPr>
      <w:r w:rsidRPr="00BD0C59">
        <w:t xml:space="preserve">has a personal services business determination in effect from the Australian Taxation Office under the </w:t>
      </w:r>
      <w:r w:rsidRPr="00C72D68">
        <w:rPr>
          <w:i/>
        </w:rPr>
        <w:t>Income Tax Assessment Act 1997</w:t>
      </w:r>
      <w:r w:rsidRPr="00BD0C59">
        <w:t xml:space="preserve"> (Cth); or</w:t>
      </w:r>
    </w:p>
    <w:p w14:paraId="17DA161E" w14:textId="77777777" w:rsidR="006F753E" w:rsidRDefault="00161745" w:rsidP="006F753E">
      <w:pPr>
        <w:pStyle w:val="CSList3"/>
        <w:keepNext/>
        <w:spacing w:before="60"/>
      </w:pPr>
      <w:r w:rsidRPr="00BD0C59">
        <w:t>in relation to the work to be performed under the subcontract</w:t>
      </w:r>
      <w:r w:rsidR="006F753E">
        <w:t>:</w:t>
      </w:r>
    </w:p>
    <w:p w14:paraId="14873532" w14:textId="41EC0DCC" w:rsidR="00161745" w:rsidRPr="00BD0C59" w:rsidRDefault="00161745" w:rsidP="00433839">
      <w:pPr>
        <w:pStyle w:val="CSList3"/>
        <w:numPr>
          <w:ilvl w:val="3"/>
          <w:numId w:val="5"/>
        </w:numPr>
        <w:spacing w:before="60" w:line="240" w:lineRule="auto"/>
      </w:pPr>
      <w:r w:rsidRPr="00BD0C59">
        <w:t>will be paid to achieve a specified result or outcome;</w:t>
      </w:r>
    </w:p>
    <w:p w14:paraId="47882D11" w14:textId="77777777" w:rsidR="004D6C9F" w:rsidRPr="00BD0C59" w:rsidRDefault="00161745" w:rsidP="00433839">
      <w:pPr>
        <w:pStyle w:val="CSList3"/>
        <w:numPr>
          <w:ilvl w:val="3"/>
          <w:numId w:val="5"/>
        </w:numPr>
        <w:spacing w:before="60" w:line="240" w:lineRule="auto"/>
      </w:pPr>
      <w:r w:rsidRPr="00BD0C59">
        <w:t>is required to supply the plant and equipment or tools of trade needed to perform the work; and</w:t>
      </w:r>
    </w:p>
    <w:p w14:paraId="0EBE3BE7" w14:textId="5DA96B59" w:rsidR="00BA5A7A" w:rsidRPr="00BD0C59" w:rsidRDefault="00161745" w:rsidP="00433839">
      <w:pPr>
        <w:pStyle w:val="CSList3"/>
        <w:numPr>
          <w:ilvl w:val="3"/>
          <w:numId w:val="5"/>
        </w:numPr>
        <w:spacing w:before="60" w:line="240" w:lineRule="auto"/>
      </w:pPr>
      <w:r w:rsidRPr="00BD0C59">
        <w:t>will be liable for the cost of rectifying any defect in the work performed.</w:t>
      </w:r>
    </w:p>
    <w:bookmarkEnd w:id="254"/>
    <w:p w14:paraId="0F55FB45" w14:textId="330CD347" w:rsidR="00BA5A7A" w:rsidRPr="00BD0C59" w:rsidRDefault="00BA5A7A" w:rsidP="00D70669">
      <w:pPr>
        <w:keepNext/>
        <w:spacing w:before="60"/>
      </w:pPr>
      <w:r w:rsidRPr="00BD0C59">
        <w:t>I warrant that if approval is granted, the subcontract will be entered into in accordance with the above.</w:t>
      </w:r>
    </w:p>
    <w:tbl>
      <w:tblPr>
        <w:tblW w:w="5000" w:type="pct"/>
        <w:tblLayout w:type="fixed"/>
        <w:tblCellMar>
          <w:left w:w="0" w:type="dxa"/>
          <w:right w:w="0" w:type="dxa"/>
        </w:tblCellMar>
        <w:tblLook w:val="04A0" w:firstRow="1" w:lastRow="0" w:firstColumn="1" w:lastColumn="0" w:noHBand="0" w:noVBand="1"/>
      </w:tblPr>
      <w:tblGrid>
        <w:gridCol w:w="1121"/>
        <w:gridCol w:w="3843"/>
        <w:gridCol w:w="1273"/>
        <w:gridCol w:w="3967"/>
      </w:tblGrid>
      <w:tr w:rsidR="00091CF2" w:rsidRPr="00BD0C59" w14:paraId="3FCBB26D" w14:textId="77777777" w:rsidTr="00F53C1C">
        <w:trPr>
          <w:trHeight w:val="66"/>
        </w:trPr>
        <w:tc>
          <w:tcPr>
            <w:tcW w:w="549" w:type="pct"/>
            <w:vMerge w:val="restart"/>
          </w:tcPr>
          <w:p w14:paraId="1F73233A" w14:textId="77777777" w:rsidR="00091CF2" w:rsidRPr="00BD0C59" w:rsidRDefault="00091CF2" w:rsidP="008845EC">
            <w:pPr>
              <w:spacing w:before="60" w:after="0"/>
            </w:pPr>
            <w:bookmarkStart w:id="255" w:name="_Hlk63677512"/>
            <w:bookmarkEnd w:id="249"/>
            <w:r w:rsidRPr="00BD0C59">
              <w:t>Signed</w:t>
            </w:r>
          </w:p>
        </w:tc>
        <w:tc>
          <w:tcPr>
            <w:tcW w:w="1883" w:type="pct"/>
          </w:tcPr>
          <w:p w14:paraId="1F1B2C2F" w14:textId="77777777" w:rsidR="00091CF2" w:rsidRPr="00BD0C59" w:rsidRDefault="00091CF2" w:rsidP="008845EC">
            <w:pPr>
              <w:tabs>
                <w:tab w:val="left" w:leader="dot" w:pos="3148"/>
              </w:tabs>
              <w:spacing w:before="60" w:after="0"/>
            </w:pPr>
            <w:permStart w:id="1921019390" w:edGrp="everyone"/>
            <w:r w:rsidRPr="00BD0C59">
              <w:tab/>
            </w:r>
            <w:permEnd w:id="1921019390"/>
          </w:p>
        </w:tc>
        <w:tc>
          <w:tcPr>
            <w:tcW w:w="624" w:type="pct"/>
            <w:vMerge w:val="restart"/>
          </w:tcPr>
          <w:p w14:paraId="707ABED1" w14:textId="77777777" w:rsidR="00091CF2" w:rsidRPr="00BD0C59" w:rsidRDefault="00091CF2" w:rsidP="008845EC">
            <w:pPr>
              <w:tabs>
                <w:tab w:val="left" w:leader="dot" w:pos="3148"/>
              </w:tabs>
              <w:spacing w:before="60" w:after="0"/>
            </w:pPr>
            <w:r w:rsidRPr="00BD0C59">
              <w:t>Date</w:t>
            </w:r>
          </w:p>
        </w:tc>
        <w:tc>
          <w:tcPr>
            <w:tcW w:w="1944" w:type="pct"/>
            <w:vMerge w:val="restart"/>
          </w:tcPr>
          <w:p w14:paraId="2FF75D86" w14:textId="77777777" w:rsidR="00091CF2" w:rsidRPr="00BD0C59" w:rsidRDefault="00091CF2" w:rsidP="008845EC">
            <w:pPr>
              <w:tabs>
                <w:tab w:val="left" w:leader="dot" w:pos="3148"/>
              </w:tabs>
              <w:spacing w:before="60" w:after="0"/>
            </w:pPr>
            <w:permStart w:id="14301584" w:edGrp="everyone"/>
            <w:r w:rsidRPr="00BD0C59">
              <w:t>…/…/……</w:t>
            </w:r>
            <w:permEnd w:id="14301584"/>
          </w:p>
        </w:tc>
      </w:tr>
      <w:tr w:rsidR="00091CF2" w:rsidRPr="00BD0C59" w14:paraId="4DF6C17F" w14:textId="77777777" w:rsidTr="009C333A">
        <w:trPr>
          <w:trHeight w:val="88"/>
        </w:trPr>
        <w:tc>
          <w:tcPr>
            <w:tcW w:w="549" w:type="pct"/>
            <w:vMerge/>
          </w:tcPr>
          <w:p w14:paraId="0488C3C9" w14:textId="77777777" w:rsidR="00091CF2" w:rsidRPr="00BD0C59" w:rsidRDefault="00091CF2">
            <w:pPr>
              <w:pStyle w:val="Textinstruction"/>
            </w:pPr>
          </w:p>
        </w:tc>
        <w:tc>
          <w:tcPr>
            <w:tcW w:w="1883" w:type="pct"/>
          </w:tcPr>
          <w:p w14:paraId="0DCBB4BD" w14:textId="77777777" w:rsidR="00091CF2" w:rsidRPr="00BD0C59" w:rsidRDefault="00091CF2" w:rsidP="008845EC">
            <w:pPr>
              <w:pStyle w:val="CSTextInstruction"/>
            </w:pPr>
            <w:r w:rsidRPr="00BD0C59">
              <w:t>Contractor</w:t>
            </w:r>
          </w:p>
        </w:tc>
        <w:tc>
          <w:tcPr>
            <w:tcW w:w="624" w:type="pct"/>
            <w:vMerge/>
          </w:tcPr>
          <w:p w14:paraId="5AE16B69" w14:textId="77777777" w:rsidR="00091CF2" w:rsidRPr="00BD0C59" w:rsidRDefault="00091CF2">
            <w:pPr>
              <w:pStyle w:val="Textinstruction"/>
            </w:pPr>
          </w:p>
        </w:tc>
        <w:tc>
          <w:tcPr>
            <w:tcW w:w="1944" w:type="pct"/>
            <w:vMerge/>
          </w:tcPr>
          <w:p w14:paraId="14E27031" w14:textId="77777777" w:rsidR="00091CF2" w:rsidRPr="00BD0C59" w:rsidRDefault="00091CF2">
            <w:pPr>
              <w:pStyle w:val="Textinstruction"/>
            </w:pPr>
          </w:p>
        </w:tc>
      </w:tr>
      <w:bookmarkEnd w:id="246"/>
      <w:bookmarkEnd w:id="250"/>
      <w:bookmarkEnd w:id="255"/>
    </w:tbl>
    <w:p w14:paraId="32E7FF42" w14:textId="77777777" w:rsidR="00E5031F" w:rsidRPr="009C6CE1" w:rsidRDefault="00E5031F" w:rsidP="009C6CE1">
      <w:r w:rsidRPr="009C6CE1">
        <w:br w:type="page"/>
      </w:r>
    </w:p>
    <w:p w14:paraId="08850A1B" w14:textId="09D5527D" w:rsidR="000A1ED5" w:rsidRPr="00BD0C59" w:rsidRDefault="000A1ED5" w:rsidP="008845EC">
      <w:pPr>
        <w:pStyle w:val="CSHeading31"/>
      </w:pPr>
      <w:bookmarkStart w:id="256" w:name="_Toc164091635"/>
      <w:bookmarkStart w:id="257" w:name="_Toc167956141"/>
      <w:bookmarkEnd w:id="247"/>
      <w:r w:rsidRPr="00BD0C59">
        <w:lastRenderedPageBreak/>
        <w:t xml:space="preserve">SCHEDULE </w:t>
      </w:r>
      <w:r w:rsidR="00B55EA4" w:rsidRPr="00BD0C59">
        <w:t>5</w:t>
      </w:r>
      <w:r w:rsidRPr="00BD0C59">
        <w:t xml:space="preserve"> – SUBCONTRACTOR DEED POLL</w:t>
      </w:r>
      <w:bookmarkEnd w:id="256"/>
      <w:bookmarkEnd w:id="257"/>
    </w:p>
    <w:p w14:paraId="72E17044" w14:textId="77777777" w:rsidR="000A1ED5" w:rsidRPr="00BD0C59" w:rsidRDefault="000A1ED5" w:rsidP="000A1ED5">
      <w:pPr>
        <w:keepNext/>
        <w:autoSpaceDE w:val="0"/>
        <w:autoSpaceDN w:val="0"/>
        <w:adjustRightInd w:val="0"/>
        <w:spacing w:before="260" w:after="180"/>
        <w:outlineLvl w:val="3"/>
        <w:rPr>
          <w:b/>
          <w:i/>
          <w:iCs/>
          <w:szCs w:val="20"/>
          <w:lang w:eastAsia="en-AU"/>
        </w:rPr>
      </w:pPr>
      <w:r w:rsidRPr="00BD0C59">
        <w:rPr>
          <w:b/>
          <w:i/>
          <w:iCs/>
          <w:szCs w:val="20"/>
          <w:lang w:eastAsia="en-AU"/>
        </w:rPr>
        <w:t>Clause 9.2</w:t>
      </w:r>
    </w:p>
    <w:p w14:paraId="63187069" w14:textId="77777777" w:rsidR="00C54766" w:rsidRDefault="00C54766" w:rsidP="00FF6970">
      <w:pPr>
        <w:spacing w:before="0" w:after="160" w:line="259" w:lineRule="auto"/>
      </w:pPr>
      <w:r w:rsidRPr="00341D4C">
        <w:t>FORM OF</w:t>
      </w:r>
      <w:r>
        <w:t xml:space="preserve"> </w:t>
      </w:r>
      <w:r w:rsidR="00FF6970" w:rsidRPr="00BD0C59">
        <w:t>DEED POLL</w:t>
      </w:r>
    </w:p>
    <w:p w14:paraId="0CC4A695" w14:textId="689738BB" w:rsidR="00FF6970" w:rsidRPr="00BD0C59" w:rsidRDefault="00C54766" w:rsidP="00FF6970">
      <w:pPr>
        <w:spacing w:before="0" w:after="160" w:line="259" w:lineRule="auto"/>
      </w:pPr>
      <w:r w:rsidRPr="00341D4C">
        <w:t>THIS DEED POLL is</w:t>
      </w:r>
      <w:r w:rsidR="00FF6970" w:rsidRPr="00BD0C59">
        <w:t xml:space="preserve"> made at </w:t>
      </w:r>
      <w:permStart w:id="1767402812" w:edGrp="everyone"/>
      <w:r w:rsidR="00FF6970" w:rsidRPr="00BD0C59">
        <w:t xml:space="preserve">………………… </w:t>
      </w:r>
      <w:permEnd w:id="1767402812"/>
      <w:r w:rsidR="00FF6970" w:rsidRPr="00BD0C59">
        <w:t>on</w:t>
      </w:r>
      <w:r>
        <w:t xml:space="preserve"> </w:t>
      </w:r>
      <w:r w:rsidRPr="00341D4C">
        <w:t>the</w:t>
      </w:r>
      <w:r>
        <w:t xml:space="preserve"> </w:t>
      </w:r>
      <w:permStart w:id="63797672" w:edGrp="everyone"/>
      <w:r w:rsidRPr="00BD0C59">
        <w:t>……</w:t>
      </w:r>
      <w:permEnd w:id="63797672"/>
      <w:r w:rsidRPr="00341D4C">
        <w:t>day of</w:t>
      </w:r>
      <w:r w:rsidR="00FF6970" w:rsidRPr="00BD0C59">
        <w:t xml:space="preserve"> </w:t>
      </w:r>
      <w:permStart w:id="1805664622" w:edGrp="everyone"/>
      <w:r w:rsidR="00FF6970" w:rsidRPr="00BD0C59">
        <w:t xml:space="preserve">………… </w:t>
      </w:r>
      <w:permEnd w:id="1805664622"/>
      <w:r w:rsidR="00FF6970" w:rsidRPr="00BD0C59">
        <w:t>20</w:t>
      </w:r>
      <w:permStart w:id="920786492" w:edGrp="everyone"/>
      <w:r w:rsidR="00FF6970" w:rsidRPr="00BD0C59">
        <w:t>……</w:t>
      </w:r>
      <w:permEnd w:id="920786492"/>
    </w:p>
    <w:p w14:paraId="499CD0E7" w14:textId="38EC0FA7" w:rsidR="00D15E39" w:rsidRPr="00BD0C59" w:rsidRDefault="00D15E39" w:rsidP="00D15E39">
      <w:pPr>
        <w:spacing w:before="0" w:after="160" w:line="259" w:lineRule="auto"/>
        <w:ind w:left="1440" w:hanging="1440"/>
      </w:pPr>
      <w:r w:rsidRPr="00BD0C59">
        <w:t>BY</w:t>
      </w:r>
      <w:r w:rsidRPr="00BD0C59">
        <w:tab/>
      </w:r>
      <w:permStart w:id="181740219" w:edGrp="everyone"/>
      <w:r w:rsidRPr="00BD0C59">
        <w:t xml:space="preserve">……………………...……………………………………………………… </w:t>
      </w:r>
      <w:permEnd w:id="181740219"/>
      <w:r w:rsidRPr="00BD0C59">
        <w:t xml:space="preserve">(ABN </w:t>
      </w:r>
      <w:permStart w:id="490948199" w:edGrp="everyone"/>
      <w:r w:rsidRPr="00BD0C59">
        <w:t>………………………….</w:t>
      </w:r>
      <w:permEnd w:id="490948199"/>
      <w:r w:rsidRPr="00BD0C59">
        <w:t xml:space="preserve">) of </w:t>
      </w:r>
      <w:permStart w:id="256002302" w:edGrp="everyone"/>
      <w:r w:rsidRPr="00BD0C59">
        <w:t xml:space="preserve">…………………………………………………………………………………… </w:t>
      </w:r>
      <w:permEnd w:id="256002302"/>
      <w:r w:rsidRPr="00BD0C59">
        <w:t xml:space="preserve">(the </w:t>
      </w:r>
      <w:r w:rsidR="00C54766">
        <w:t>“</w:t>
      </w:r>
      <w:r w:rsidRPr="00BD0C59">
        <w:t>Subcontractor”).</w:t>
      </w:r>
    </w:p>
    <w:p w14:paraId="2007080F" w14:textId="08FB9187" w:rsidR="00D15E39" w:rsidRPr="00BD0C59" w:rsidRDefault="00D15E39" w:rsidP="00E5031F">
      <w:pPr>
        <w:spacing w:before="0" w:after="160" w:line="259" w:lineRule="auto"/>
        <w:ind w:left="1418" w:hanging="1418"/>
      </w:pPr>
      <w:r w:rsidRPr="00BD0C59">
        <w:t xml:space="preserve">IN FAVOUR OF: </w:t>
      </w:r>
      <w:permStart w:id="1571118792" w:edGrp="everyone"/>
      <w:r w:rsidRPr="00BD0C59">
        <w:t xml:space="preserve">The State of Queensland through …………………………………………………………………………. </w:t>
      </w:r>
      <w:r w:rsidRPr="00BD0C59">
        <w:tab/>
        <w:t>………………………………………………………………………………………………………………</w:t>
      </w:r>
      <w:proofErr w:type="gramStart"/>
      <w:r w:rsidRPr="00BD0C59">
        <w:t>…..</w:t>
      </w:r>
      <w:permEnd w:id="1571118792"/>
      <w:proofErr w:type="gramEnd"/>
      <w:r w:rsidRPr="00BD0C59">
        <w:t>(hereinafter with its successors in office</w:t>
      </w:r>
      <w:r w:rsidR="000413EB">
        <w:t xml:space="preserve">, </w:t>
      </w:r>
      <w:r w:rsidR="007C136C" w:rsidRPr="00341D4C">
        <w:t>nominated agents</w:t>
      </w:r>
      <w:r w:rsidR="000413EB" w:rsidRPr="00341D4C">
        <w:t xml:space="preserve"> and the Queensland Government Procurement Compliance Branch (‘QGP</w:t>
      </w:r>
      <w:r w:rsidR="007C136C" w:rsidRPr="00341D4C">
        <w:t xml:space="preserve"> </w:t>
      </w:r>
      <w:r w:rsidR="000413EB" w:rsidRPr="00341D4C">
        <w:t>Compliance Branch’)</w:t>
      </w:r>
      <w:r w:rsidR="000413EB">
        <w:t xml:space="preserve"> </w:t>
      </w:r>
      <w:r w:rsidRPr="00BD0C59">
        <w:t xml:space="preserve">called the </w:t>
      </w:r>
      <w:r w:rsidR="003B53F2">
        <w:t>“</w:t>
      </w:r>
      <w:r w:rsidRPr="00BD0C59">
        <w:t>Principal</w:t>
      </w:r>
      <w:r w:rsidR="00BF0105" w:rsidRPr="00BD0C59">
        <w:t>”</w:t>
      </w:r>
      <w:r w:rsidRPr="00BD0C59">
        <w:t>).</w:t>
      </w:r>
    </w:p>
    <w:p w14:paraId="7A8F8747" w14:textId="77777777" w:rsidR="000A1ED5" w:rsidRPr="00BD0C59" w:rsidRDefault="000A1ED5" w:rsidP="000A1ED5">
      <w:pPr>
        <w:keepNext/>
        <w:autoSpaceDE w:val="0"/>
        <w:autoSpaceDN w:val="0"/>
        <w:adjustRightInd w:val="0"/>
        <w:spacing w:before="260" w:after="180"/>
        <w:outlineLvl w:val="4"/>
        <w:rPr>
          <w:i/>
          <w:iCs/>
          <w:szCs w:val="20"/>
          <w:lang w:eastAsia="en-AU"/>
        </w:rPr>
      </w:pPr>
      <w:r w:rsidRPr="00BD0C59">
        <w:rPr>
          <w:i/>
          <w:iCs/>
          <w:szCs w:val="20"/>
          <w:lang w:eastAsia="en-AU"/>
        </w:rPr>
        <w:t>RECITALS</w:t>
      </w:r>
    </w:p>
    <w:p w14:paraId="3353A5BB" w14:textId="5F8CB9D9" w:rsidR="00794A0C" w:rsidRPr="00BD0C59" w:rsidRDefault="00794A0C" w:rsidP="00433839">
      <w:pPr>
        <w:pStyle w:val="CSParaA"/>
        <w:numPr>
          <w:ilvl w:val="0"/>
          <w:numId w:val="10"/>
        </w:numPr>
      </w:pPr>
      <w:r w:rsidRPr="00BD0C59">
        <w:t>The Principal has entered into an agreement with</w:t>
      </w:r>
      <w:r w:rsidR="00A926F3">
        <w:t xml:space="preserve">: </w:t>
      </w:r>
      <w:permStart w:id="1118902805" w:edGrp="everyone"/>
      <w:r w:rsidRPr="00BD0C59">
        <w:t>……………………………………………</w:t>
      </w:r>
      <w:r w:rsidR="00D15E39" w:rsidRPr="00BD0C59">
        <w:t>….</w:t>
      </w:r>
      <w:r w:rsidRPr="00BD0C59">
        <w:t xml:space="preserve">…………… </w:t>
      </w:r>
      <w:permEnd w:id="1118902805"/>
      <w:r w:rsidRPr="00BD0C59">
        <w:t xml:space="preserve">(the </w:t>
      </w:r>
      <w:r w:rsidR="003B53F2">
        <w:t>“</w:t>
      </w:r>
      <w:r w:rsidRPr="00BD0C59">
        <w:t>Contractor</w:t>
      </w:r>
      <w:r w:rsidR="00D15E39" w:rsidRPr="00BD0C59">
        <w:t>”</w:t>
      </w:r>
      <w:r w:rsidRPr="00BD0C59">
        <w:t xml:space="preserve">) for the </w:t>
      </w:r>
      <w:permStart w:id="989809139" w:edGrp="everyone"/>
      <w:r w:rsidRPr="00BD0C59">
        <w:t>……………………………</w:t>
      </w:r>
      <w:r w:rsidR="00D15E39" w:rsidRPr="00BD0C59">
        <w:t>…………………………………………...</w:t>
      </w:r>
      <w:r w:rsidRPr="00BD0C59">
        <w:t xml:space="preserve"> </w:t>
      </w:r>
      <w:permEnd w:id="989809139"/>
      <w:r w:rsidRPr="00BD0C59">
        <w:t xml:space="preserve">(the </w:t>
      </w:r>
      <w:r w:rsidR="003B53F2">
        <w:t>“</w:t>
      </w:r>
      <w:r w:rsidRPr="00BD0C59">
        <w:t>Project</w:t>
      </w:r>
      <w:r w:rsidR="00D15E39" w:rsidRPr="00BD0C59">
        <w:t>”</w:t>
      </w:r>
      <w:r w:rsidRPr="00BD0C59">
        <w:t>).</w:t>
      </w:r>
    </w:p>
    <w:p w14:paraId="2B09C802" w14:textId="414C508D" w:rsidR="00794A0C" w:rsidRPr="00BD0C59" w:rsidRDefault="00794A0C" w:rsidP="00E5031F">
      <w:pPr>
        <w:pStyle w:val="CSParaA"/>
      </w:pPr>
      <w:r w:rsidRPr="00BD0C59">
        <w:t xml:space="preserve">The Subcontractor has or will have an agreement (the </w:t>
      </w:r>
      <w:r w:rsidR="00C54766">
        <w:t>“</w:t>
      </w:r>
      <w:r w:rsidRPr="00BD0C59">
        <w:t>Subcontract</w:t>
      </w:r>
      <w:r w:rsidR="00C54766">
        <w:t>”</w:t>
      </w:r>
      <w:r w:rsidRPr="00BD0C59">
        <w:t xml:space="preserve">) with the Contractor or a subcontractor of the Contractor for the execution and completion and/or supply of the </w:t>
      </w:r>
      <w:permStart w:id="214314473" w:edGrp="everyone"/>
      <w:r w:rsidR="00D15E39" w:rsidRPr="00BD0C59">
        <w:t>…………………………...</w:t>
      </w:r>
      <w:r w:rsidRPr="00BD0C59">
        <w:t xml:space="preserve">……………. </w:t>
      </w:r>
      <w:permEnd w:id="214314473"/>
      <w:r w:rsidRPr="00BD0C59">
        <w:t xml:space="preserve">(the </w:t>
      </w:r>
      <w:r w:rsidR="003B53F2">
        <w:t>“</w:t>
      </w:r>
      <w:r w:rsidRPr="00BD0C59">
        <w:t>Subcontract Works</w:t>
      </w:r>
      <w:r w:rsidR="00D15E39" w:rsidRPr="00BD0C59">
        <w:t>”</w:t>
      </w:r>
      <w:r w:rsidRPr="00BD0C59">
        <w:t>) for the Project.</w:t>
      </w:r>
    </w:p>
    <w:p w14:paraId="7FFF7327" w14:textId="77777777" w:rsidR="000A1ED5" w:rsidRPr="00BD0C59" w:rsidRDefault="000A1ED5" w:rsidP="00E5031F">
      <w:pPr>
        <w:pStyle w:val="CSParaA"/>
      </w:pPr>
      <w:r w:rsidRPr="00BD0C59">
        <w:t>It is or will be a condition of the Subcontract that the Subcontractor executes this Deed Poll.</w:t>
      </w:r>
    </w:p>
    <w:p w14:paraId="62587564" w14:textId="77777777" w:rsidR="006F753E" w:rsidRDefault="000A1ED5" w:rsidP="006F753E">
      <w:pPr>
        <w:keepNext/>
      </w:pPr>
      <w:r w:rsidRPr="00BD0C59">
        <w:t xml:space="preserve">This </w:t>
      </w:r>
      <w:r w:rsidR="00555A58" w:rsidRPr="00BD0C59">
        <w:t>D</w:t>
      </w:r>
      <w:r w:rsidRPr="00BD0C59">
        <w:t xml:space="preserve">eed </w:t>
      </w:r>
      <w:r w:rsidR="00555A58" w:rsidRPr="00BD0C59">
        <w:t>P</w:t>
      </w:r>
      <w:r w:rsidRPr="00BD0C59">
        <w:t>oll provides as follows</w:t>
      </w:r>
      <w:r w:rsidR="006F753E">
        <w:t>:</w:t>
      </w:r>
    </w:p>
    <w:p w14:paraId="1303766E" w14:textId="77777777" w:rsidR="006F753E" w:rsidRDefault="000A1ED5" w:rsidP="00433839">
      <w:pPr>
        <w:pStyle w:val="CSList1"/>
        <w:keepNext/>
        <w:numPr>
          <w:ilvl w:val="0"/>
          <w:numId w:val="11"/>
        </w:numPr>
      </w:pPr>
      <w:r w:rsidRPr="00BD0C59">
        <w:t>The Subcontractor warrants that</w:t>
      </w:r>
      <w:r w:rsidR="006F753E">
        <w:t>:</w:t>
      </w:r>
    </w:p>
    <w:p w14:paraId="3B06CDCD" w14:textId="77777777" w:rsidR="006F753E" w:rsidRDefault="000A1ED5" w:rsidP="006F753E">
      <w:pPr>
        <w:pStyle w:val="CSList2"/>
        <w:keepNext/>
      </w:pPr>
      <w:r w:rsidRPr="00BD0C59">
        <w:t>it will make and keep accurate and complete records of</w:t>
      </w:r>
      <w:r w:rsidR="006F753E">
        <w:t>:</w:t>
      </w:r>
    </w:p>
    <w:p w14:paraId="40252AAC" w14:textId="0F1F337C" w:rsidR="000A1ED5" w:rsidRPr="00BD0C59" w:rsidRDefault="000A1ED5" w:rsidP="00E5031F">
      <w:pPr>
        <w:pStyle w:val="CSList3"/>
      </w:pPr>
      <w:r w:rsidRPr="00BD0C59">
        <w:t>its tender, including without limitation the preparation and submission of that tender;</w:t>
      </w:r>
    </w:p>
    <w:p w14:paraId="6CE2CE04" w14:textId="77777777" w:rsidR="000A1ED5" w:rsidRPr="00BD0C59" w:rsidRDefault="000A1ED5" w:rsidP="00E5031F">
      <w:pPr>
        <w:pStyle w:val="CSList3"/>
      </w:pPr>
      <w:r w:rsidRPr="00BD0C59">
        <w:t>tenders received by it, whether accepted or not;</w:t>
      </w:r>
    </w:p>
    <w:p w14:paraId="54065EDF" w14:textId="208D0B82" w:rsidR="000A1ED5" w:rsidRPr="00BD0C59" w:rsidRDefault="000A1ED5" w:rsidP="00E5031F">
      <w:pPr>
        <w:pStyle w:val="CSList3"/>
      </w:pPr>
      <w:r w:rsidRPr="00BD0C59">
        <w:t xml:space="preserve">the execution and completion of the work under the </w:t>
      </w:r>
      <w:r w:rsidR="00B6768C" w:rsidRPr="00BD0C59">
        <w:t>S</w:t>
      </w:r>
      <w:r w:rsidRPr="00BD0C59">
        <w:t>ubcontract; and</w:t>
      </w:r>
    </w:p>
    <w:p w14:paraId="42ED945B" w14:textId="678B155F" w:rsidR="00555A58" w:rsidRPr="00341D4C" w:rsidRDefault="00555A58" w:rsidP="00E5031F">
      <w:pPr>
        <w:pStyle w:val="CSList3"/>
      </w:pPr>
      <w:r w:rsidRPr="00341D4C">
        <w:t xml:space="preserve">compliance with </w:t>
      </w:r>
      <w:r w:rsidR="0089211C" w:rsidRPr="00341D4C">
        <w:t xml:space="preserve">any </w:t>
      </w:r>
      <w:r w:rsidR="000A1ED5" w:rsidRPr="00341D4C">
        <w:t>commitments made</w:t>
      </w:r>
      <w:r w:rsidRPr="00341D4C">
        <w:t xml:space="preserve"> in </w:t>
      </w:r>
      <w:r w:rsidR="002C5269" w:rsidRPr="00341D4C">
        <w:t>the Subcontractor’s</w:t>
      </w:r>
      <w:r w:rsidR="002C5269" w:rsidRPr="00341D4C" w:rsidDel="002C5269">
        <w:t xml:space="preserve"> </w:t>
      </w:r>
      <w:r w:rsidR="000A1ED5" w:rsidRPr="00341D4C">
        <w:t>tender</w:t>
      </w:r>
      <w:r w:rsidRPr="00341D4C">
        <w:t xml:space="preserve"> </w:t>
      </w:r>
      <w:r w:rsidR="00080261" w:rsidRPr="00341D4C">
        <w:t xml:space="preserve">and </w:t>
      </w:r>
      <w:r w:rsidR="002C5269" w:rsidRPr="00341D4C">
        <w:t>its</w:t>
      </w:r>
      <w:r w:rsidR="00080261" w:rsidRPr="00341D4C">
        <w:t xml:space="preserve"> obligations</w:t>
      </w:r>
      <w:r w:rsidR="007C136C" w:rsidRPr="00341D4C">
        <w:t xml:space="preserve"> under</w:t>
      </w:r>
      <w:r w:rsidR="00080261" w:rsidRPr="00341D4C">
        <w:t xml:space="preserve"> the Subcontract </w:t>
      </w:r>
      <w:r w:rsidRPr="00341D4C">
        <w:t xml:space="preserve">relating to </w:t>
      </w:r>
      <w:r w:rsidR="007C136C" w:rsidRPr="00341D4C">
        <w:t>compliance with government polic</w:t>
      </w:r>
      <w:r w:rsidR="00265078">
        <w:t>i</w:t>
      </w:r>
      <w:r w:rsidR="007C136C" w:rsidRPr="00341D4C">
        <w:t xml:space="preserve">es including </w:t>
      </w:r>
      <w:r w:rsidR="00354A19" w:rsidRPr="00341D4C">
        <w:t xml:space="preserve">but not limited to </w:t>
      </w:r>
      <w:r w:rsidR="007C136C" w:rsidRPr="00341D4C">
        <w:t>the Queensland Procurement Policy,</w:t>
      </w:r>
      <w:r w:rsidR="000A1ED5" w:rsidRPr="00341D4C">
        <w:t xml:space="preserve"> the </w:t>
      </w:r>
      <w:r w:rsidR="00A926F3" w:rsidRPr="00341D4C">
        <w:t>L</w:t>
      </w:r>
      <w:r w:rsidR="000A1ED5" w:rsidRPr="00341D4C">
        <w:t xml:space="preserve">ocal </w:t>
      </w:r>
      <w:r w:rsidR="00A926F3" w:rsidRPr="00341D4C">
        <w:t>B</w:t>
      </w:r>
      <w:r w:rsidR="000A1ED5" w:rsidRPr="00341D4C">
        <w:t xml:space="preserve">enefits </w:t>
      </w:r>
      <w:r w:rsidR="00A926F3" w:rsidRPr="00341D4C">
        <w:t>T</w:t>
      </w:r>
      <w:r w:rsidR="000A1ED5" w:rsidRPr="00341D4C">
        <w:t>est</w:t>
      </w:r>
      <w:r w:rsidR="007C136C" w:rsidRPr="00341D4C">
        <w:t xml:space="preserve"> </w:t>
      </w:r>
      <w:bookmarkStart w:id="258" w:name="_Hlk117675985"/>
      <w:r w:rsidR="007C136C" w:rsidRPr="00341D4C">
        <w:t>contained in the Queensland Procurement Policy</w:t>
      </w:r>
      <w:bookmarkEnd w:id="258"/>
      <w:r w:rsidR="007C136C" w:rsidRPr="00341D4C">
        <w:t xml:space="preserve">, the Ethical Supplier Mandate, </w:t>
      </w:r>
      <w:r w:rsidR="00080261" w:rsidRPr="00341D4C">
        <w:t xml:space="preserve">the </w:t>
      </w:r>
      <w:r w:rsidR="007C136C" w:rsidRPr="00341D4C">
        <w:t>E</w:t>
      </w:r>
      <w:r w:rsidR="00080261" w:rsidRPr="00341D4C">
        <w:t xml:space="preserve">thical </w:t>
      </w:r>
      <w:r w:rsidR="007C136C" w:rsidRPr="00341D4C">
        <w:t>S</w:t>
      </w:r>
      <w:r w:rsidR="00080261" w:rsidRPr="00341D4C">
        <w:t xml:space="preserve">upplier </w:t>
      </w:r>
      <w:r w:rsidR="007C136C" w:rsidRPr="00341D4C">
        <w:t>T</w:t>
      </w:r>
      <w:r w:rsidR="00080261" w:rsidRPr="00341D4C">
        <w:t>hreshold</w:t>
      </w:r>
      <w:r w:rsidR="00FD33CA" w:rsidRPr="00341D4C">
        <w:t xml:space="preserve"> and</w:t>
      </w:r>
      <w:r w:rsidR="005138A4" w:rsidRPr="00341D4C">
        <w:t xml:space="preserve"> the </w:t>
      </w:r>
      <w:r w:rsidR="005525CA" w:rsidRPr="00BD0C59">
        <w:t>Queensland Government Building and Construction Training Policy</w:t>
      </w:r>
      <w:r w:rsidRPr="00341D4C">
        <w:t>;</w:t>
      </w:r>
    </w:p>
    <w:p w14:paraId="01DAE8C8" w14:textId="77777777" w:rsidR="006F753E" w:rsidRDefault="006E40CC" w:rsidP="006F753E">
      <w:pPr>
        <w:pStyle w:val="CSList2"/>
        <w:keepNext/>
      </w:pPr>
      <w:r w:rsidRPr="00BD0C59">
        <w:t>t</w:t>
      </w:r>
      <w:r w:rsidR="000A1ED5" w:rsidRPr="00BD0C59">
        <w:t>he records referred to in</w:t>
      </w:r>
      <w:r w:rsidR="006C1C55" w:rsidRPr="00BD0C59">
        <w:t xml:space="preserve"> Clause</w:t>
      </w:r>
      <w:r w:rsidR="000A1ED5" w:rsidRPr="00BD0C59">
        <w:t xml:space="preserve"> 1</w:t>
      </w:r>
      <w:r w:rsidRPr="00BD0C59">
        <w:t>.</w:t>
      </w:r>
      <w:r w:rsidR="000A1ED5" w:rsidRPr="00BD0C59">
        <w:t>a</w:t>
      </w:r>
      <w:r w:rsidRPr="00BD0C59">
        <w:t>.</w:t>
      </w:r>
      <w:r w:rsidR="000A1ED5" w:rsidRPr="00BD0C59">
        <w:t xml:space="preserve"> above shall include records that are required to be created or provided, or that are otherwise referred to, under the Subcontract, as well as other records including but not limited to those that</w:t>
      </w:r>
      <w:r w:rsidR="006F753E">
        <w:t>:</w:t>
      </w:r>
    </w:p>
    <w:p w14:paraId="7480E659" w14:textId="14F47937" w:rsidR="000A1ED5" w:rsidRPr="00BD0C59" w:rsidRDefault="000A1ED5" w:rsidP="00E5031F">
      <w:pPr>
        <w:pStyle w:val="CSList3"/>
      </w:pPr>
      <w:r w:rsidRPr="00BD0C59">
        <w:t>relate to the Subcontractor’s tender, including tender preparation, submission, negotiation, evaluation, estimates and calculations;</w:t>
      </w:r>
    </w:p>
    <w:p w14:paraId="1011EC68" w14:textId="3F769D55" w:rsidR="000A1ED5" w:rsidRPr="00BD0C59" w:rsidRDefault="000A1ED5" w:rsidP="00E5031F">
      <w:pPr>
        <w:pStyle w:val="CSList3"/>
      </w:pPr>
      <w:r w:rsidRPr="00BD0C59">
        <w:t xml:space="preserve">relate to design, including design calculations, option studies, opinions, </w:t>
      </w:r>
      <w:r w:rsidR="009066B7" w:rsidRPr="00BD0C59">
        <w:t>reviews,</w:t>
      </w:r>
      <w:r w:rsidRPr="00BD0C59">
        <w:t xml:space="preserve"> and reports;</w:t>
      </w:r>
    </w:p>
    <w:p w14:paraId="1AA6FFDD" w14:textId="77777777" w:rsidR="000A1ED5" w:rsidRPr="00BD0C59" w:rsidRDefault="000A1ED5" w:rsidP="00E5031F">
      <w:pPr>
        <w:pStyle w:val="CSList3"/>
      </w:pPr>
      <w:r w:rsidRPr="00BD0C59">
        <w:t>relate to the execution and completion of the work under the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0D86AAC8" w14:textId="1DF50B25" w:rsidR="00555A58" w:rsidRPr="00341D4C" w:rsidRDefault="00555A58" w:rsidP="00E5031F">
      <w:pPr>
        <w:pStyle w:val="CSList3"/>
      </w:pPr>
      <w:r w:rsidRPr="00341D4C">
        <w:t xml:space="preserve">are required to demonstrate compliance with </w:t>
      </w:r>
      <w:r w:rsidR="005138A4" w:rsidRPr="00341D4C">
        <w:t>the matters referred to in 1.a.iv above</w:t>
      </w:r>
      <w:r w:rsidR="00354A19" w:rsidRPr="00341D4C">
        <w:t>, including without limitation payroll records, management records, time recordings and records of project-specific training</w:t>
      </w:r>
      <w:r w:rsidR="005138A4" w:rsidRPr="00341D4C">
        <w:t>;</w:t>
      </w:r>
      <w:r w:rsidRPr="00341D4C">
        <w:t xml:space="preserve"> and</w:t>
      </w:r>
    </w:p>
    <w:p w14:paraId="44499F91" w14:textId="158B1709" w:rsidR="000A1ED5" w:rsidRPr="00BD0C59" w:rsidRDefault="000A1ED5" w:rsidP="00E5031F">
      <w:pPr>
        <w:pStyle w:val="CSList3"/>
      </w:pPr>
      <w:r w:rsidRPr="00BD0C59">
        <w:lastRenderedPageBreak/>
        <w:t xml:space="preserve">are in a format or stored on any medium, including without limitation photographs, electronic files, </w:t>
      </w:r>
      <w:r w:rsidR="009066B7" w:rsidRPr="00BD0C59">
        <w:t>telecommunications,</w:t>
      </w:r>
      <w:r w:rsidRPr="00BD0C59">
        <w:t xml:space="preserve"> or social media</w:t>
      </w:r>
      <w:r w:rsidR="006E40CC" w:rsidRPr="00BD0C59">
        <w:t>;</w:t>
      </w:r>
    </w:p>
    <w:p w14:paraId="446A5A52" w14:textId="045E15ED" w:rsidR="007B1B6C" w:rsidRPr="00341D4C" w:rsidRDefault="000A1ED5" w:rsidP="00E5031F">
      <w:pPr>
        <w:pStyle w:val="CSList2"/>
      </w:pPr>
      <w:r w:rsidRPr="00341D4C">
        <w:t>subject to the Subcontractor</w:t>
      </w:r>
      <w:r w:rsidR="00555A58" w:rsidRPr="00341D4C">
        <w:t>’</w:t>
      </w:r>
      <w:r w:rsidRPr="00341D4C">
        <w:t xml:space="preserve">s right to claim legal professional privilege in respect of any record, which is hereby maintained, permit the Principal </w:t>
      </w:r>
      <w:r w:rsidR="00BA2C73" w:rsidRPr="00341D4C">
        <w:t xml:space="preserve">and </w:t>
      </w:r>
      <w:r w:rsidR="00F65D3A" w:rsidRPr="00341D4C">
        <w:t xml:space="preserve">the </w:t>
      </w:r>
      <w:r w:rsidR="00BA2C73" w:rsidRPr="00341D4C">
        <w:t xml:space="preserve">QGP Compliance Branch </w:t>
      </w:r>
      <w:r w:rsidRPr="00341D4C">
        <w:t>to inspect and to copy at any time any records referred to in</w:t>
      </w:r>
      <w:r w:rsidR="006C1C55" w:rsidRPr="00341D4C">
        <w:t xml:space="preserve"> Clause</w:t>
      </w:r>
      <w:r w:rsidRPr="00341D4C">
        <w:t xml:space="preserve"> 1</w:t>
      </w:r>
      <w:r w:rsidR="006E40CC" w:rsidRPr="00341D4C">
        <w:t>.</w:t>
      </w:r>
      <w:r w:rsidRPr="00341D4C">
        <w:t>a</w:t>
      </w:r>
      <w:r w:rsidR="006E40CC" w:rsidRPr="00341D4C">
        <w:t>.</w:t>
      </w:r>
      <w:r w:rsidRPr="00341D4C">
        <w:t xml:space="preserve"> or 1</w:t>
      </w:r>
      <w:r w:rsidR="006E40CC" w:rsidRPr="00341D4C">
        <w:t>.</w:t>
      </w:r>
      <w:r w:rsidRPr="00341D4C">
        <w:t>b</w:t>
      </w:r>
      <w:r w:rsidR="006E40CC" w:rsidRPr="00341D4C">
        <w:t>.</w:t>
      </w:r>
      <w:r w:rsidR="00F65D3A" w:rsidRPr="00341D4C">
        <w:t xml:space="preserve"> above</w:t>
      </w:r>
      <w:r w:rsidRPr="00341D4C">
        <w:t>, provide electronic copies of such records in native format and provide any access to the Subcontractor's sites, premises</w:t>
      </w:r>
      <w:r w:rsidR="00C62C9A" w:rsidRPr="00341D4C">
        <w:t>,</w:t>
      </w:r>
      <w:r w:rsidRPr="00341D4C">
        <w:t xml:space="preserve"> or facilities necessary for an inspection referred to in this paragraph</w:t>
      </w:r>
      <w:r w:rsidR="006E40CC" w:rsidRPr="00341D4C">
        <w:t>;</w:t>
      </w:r>
    </w:p>
    <w:p w14:paraId="577B574A" w14:textId="20317AA0" w:rsidR="000A1ED5" w:rsidRPr="00341D4C" w:rsidRDefault="007B1B6C" w:rsidP="0068688F">
      <w:pPr>
        <w:pStyle w:val="CSList2"/>
      </w:pPr>
      <w:r w:rsidRPr="00341D4C">
        <w:t xml:space="preserve">without limiting the previous paragraphs, the Subcontractor shall permit the Principal </w:t>
      </w:r>
      <w:r w:rsidR="00BA2C73" w:rsidRPr="00341D4C">
        <w:t>and</w:t>
      </w:r>
      <w:r w:rsidR="00F65D3A" w:rsidRPr="00341D4C">
        <w:t xml:space="preserve"> the </w:t>
      </w:r>
      <w:r w:rsidR="00BA2C73" w:rsidRPr="00341D4C">
        <w:t>QGP Compliance Branch</w:t>
      </w:r>
      <w:r w:rsidRPr="00341D4C">
        <w:t xml:space="preserve"> to undertake an audit of the records referred to in Clause 1</w:t>
      </w:r>
      <w:r w:rsidR="006E40CC" w:rsidRPr="00341D4C">
        <w:t>.</w:t>
      </w:r>
      <w:r w:rsidRPr="00341D4C">
        <w:t>a</w:t>
      </w:r>
      <w:r w:rsidR="00443F9C" w:rsidRPr="00341D4C">
        <w:t>.</w:t>
      </w:r>
      <w:r w:rsidRPr="00341D4C">
        <w:t xml:space="preserve"> or 1</w:t>
      </w:r>
      <w:r w:rsidR="006E40CC" w:rsidRPr="00341D4C">
        <w:t>.</w:t>
      </w:r>
      <w:r w:rsidRPr="00341D4C">
        <w:t>b</w:t>
      </w:r>
      <w:r w:rsidR="006E40CC" w:rsidRPr="00341D4C">
        <w:t>.</w:t>
      </w:r>
      <w:r w:rsidR="00F65D3A" w:rsidRPr="00341D4C">
        <w:t xml:space="preserve"> above</w:t>
      </w:r>
      <w:r w:rsidRPr="00341D4C">
        <w:t xml:space="preserve"> for the purposes of verifying the Subcontractor’s compliance with </w:t>
      </w:r>
      <w:r w:rsidR="0089211C" w:rsidRPr="00341D4C">
        <w:t>any</w:t>
      </w:r>
      <w:r w:rsidR="002C5269" w:rsidRPr="00341D4C">
        <w:t xml:space="preserve"> commitments made in the Subcontractor’s tender and its obligations under the Subcontract relating to </w:t>
      </w:r>
      <w:r w:rsidR="00F65D3A" w:rsidRPr="00341D4C">
        <w:t xml:space="preserve">compliance with government policies including the Queensland Procurement Policy, </w:t>
      </w:r>
      <w:r w:rsidR="002C5269" w:rsidRPr="00341D4C">
        <w:t xml:space="preserve">the </w:t>
      </w:r>
      <w:r w:rsidR="00443F9C" w:rsidRPr="00341D4C">
        <w:t>L</w:t>
      </w:r>
      <w:r w:rsidR="002C5269" w:rsidRPr="00341D4C">
        <w:t xml:space="preserve">ocal </w:t>
      </w:r>
      <w:r w:rsidR="00443F9C" w:rsidRPr="00341D4C">
        <w:t>B</w:t>
      </w:r>
      <w:r w:rsidR="002C5269" w:rsidRPr="00341D4C">
        <w:t xml:space="preserve">enefits </w:t>
      </w:r>
      <w:r w:rsidR="00443F9C" w:rsidRPr="00341D4C">
        <w:t>T</w:t>
      </w:r>
      <w:r w:rsidR="002C5269" w:rsidRPr="00341D4C">
        <w:t>est</w:t>
      </w:r>
      <w:r w:rsidR="00265078">
        <w:t xml:space="preserve"> </w:t>
      </w:r>
      <w:r w:rsidR="00265078" w:rsidRPr="00341D4C">
        <w:t>contained in the Queensland Procurement Policy</w:t>
      </w:r>
      <w:r w:rsidR="00F65D3A" w:rsidRPr="00341D4C">
        <w:t xml:space="preserve">, </w:t>
      </w:r>
      <w:r w:rsidR="002C5269" w:rsidRPr="00341D4C">
        <w:t xml:space="preserve">the </w:t>
      </w:r>
      <w:r w:rsidR="00F65D3A" w:rsidRPr="00341D4C">
        <w:t>E</w:t>
      </w:r>
      <w:r w:rsidR="002C5269" w:rsidRPr="00341D4C">
        <w:t xml:space="preserve">thical </w:t>
      </w:r>
      <w:r w:rsidR="00F65D3A" w:rsidRPr="00341D4C">
        <w:t>S</w:t>
      </w:r>
      <w:r w:rsidR="002C5269" w:rsidRPr="00341D4C">
        <w:t>upplier</w:t>
      </w:r>
      <w:r w:rsidR="00F65D3A" w:rsidRPr="00341D4C">
        <w:t xml:space="preserve"> Mandate, the Ethical Supplier T</w:t>
      </w:r>
      <w:r w:rsidR="002C5269" w:rsidRPr="00341D4C">
        <w:t>hreshold</w:t>
      </w:r>
      <w:r w:rsidR="00FD33CA" w:rsidRPr="00341D4C">
        <w:t xml:space="preserve"> and</w:t>
      </w:r>
      <w:r w:rsidR="00F65D3A" w:rsidRPr="00341D4C">
        <w:t xml:space="preserve"> the </w:t>
      </w:r>
      <w:r w:rsidR="005525CA" w:rsidRPr="00BD0C59">
        <w:t>Queensland Government Building and Construction Training Policy</w:t>
      </w:r>
      <w:r w:rsidR="000A1ED5" w:rsidRPr="00341D4C">
        <w:t>.</w:t>
      </w:r>
    </w:p>
    <w:p w14:paraId="31D09504" w14:textId="4BA0DB5A" w:rsidR="000A1ED5" w:rsidRPr="00341D4C" w:rsidRDefault="000A1ED5">
      <w:pPr>
        <w:pStyle w:val="CSList1"/>
      </w:pPr>
      <w:r w:rsidRPr="00341D4C">
        <w:t xml:space="preserve">The Subcontractor consents to the Principal </w:t>
      </w:r>
      <w:r w:rsidR="00BA2C73" w:rsidRPr="00341D4C">
        <w:t>and</w:t>
      </w:r>
      <w:r w:rsidR="005B6E64" w:rsidRPr="00341D4C">
        <w:t xml:space="preserve"> the </w:t>
      </w:r>
      <w:r w:rsidR="00BA2C73" w:rsidRPr="00341D4C">
        <w:t xml:space="preserve">QGP Compliance Branch </w:t>
      </w:r>
      <w:r w:rsidRPr="00341D4C">
        <w:t xml:space="preserve">disclosing or providing copies of any records which the Principal </w:t>
      </w:r>
      <w:r w:rsidR="00BA2C73" w:rsidRPr="00341D4C">
        <w:t>and</w:t>
      </w:r>
      <w:r w:rsidR="005B6E64" w:rsidRPr="00341D4C">
        <w:t xml:space="preserve"> the </w:t>
      </w:r>
      <w:r w:rsidR="00BA2C73" w:rsidRPr="00341D4C">
        <w:t xml:space="preserve">QGP Compliance Branch </w:t>
      </w:r>
      <w:r w:rsidRPr="00341D4C">
        <w:t>inspects or copies in accordance with</w:t>
      </w:r>
      <w:r w:rsidR="006C1C55" w:rsidRPr="00341D4C">
        <w:t xml:space="preserve"> Clause</w:t>
      </w:r>
      <w:r w:rsidRPr="00341D4C">
        <w:t xml:space="preserve"> 1 of this Deed Poll to the Contractor.</w:t>
      </w:r>
    </w:p>
    <w:p w14:paraId="052DEA4E" w14:textId="3FAE7FAC" w:rsidR="005B6E64" w:rsidRPr="00341D4C" w:rsidRDefault="005B6E64" w:rsidP="00E5031F">
      <w:pPr>
        <w:pStyle w:val="CSList1"/>
      </w:pPr>
      <w:bookmarkStart w:id="259" w:name="_Hlk106802027"/>
      <w:r w:rsidRPr="00341D4C">
        <w:t xml:space="preserve">The Subcontractor consents to the Principal </w:t>
      </w:r>
      <w:r w:rsidR="00BA2C73" w:rsidRPr="00341D4C">
        <w:t>and</w:t>
      </w:r>
      <w:r w:rsidRPr="00341D4C">
        <w:t xml:space="preserve"> the </w:t>
      </w:r>
      <w:r w:rsidR="00BA2C73" w:rsidRPr="00341D4C">
        <w:t>QGP Compliance Branch</w:t>
      </w:r>
      <w:r w:rsidRPr="00341D4C">
        <w:t>, in its absolute discretion, publishing information about the Subcontractor’s compliance with the Ethical Supplier Mandate, including but not limited to any sanctions or penalties imposed</w:t>
      </w:r>
      <w:r w:rsidR="009A3FBE" w:rsidRPr="00341D4C">
        <w:t>, and warrants that it will not exercise any right at law, including in contract, at common law or in equity, against the Principal, including the QGP Compliance Branch, in relation to that publication</w:t>
      </w:r>
      <w:r w:rsidRPr="00341D4C">
        <w:t>.</w:t>
      </w:r>
    </w:p>
    <w:bookmarkEnd w:id="259"/>
    <w:p w14:paraId="2FDC2092" w14:textId="3DB407D6" w:rsidR="000A1ED5" w:rsidRPr="00BD0C59" w:rsidRDefault="000A1ED5" w:rsidP="00E5031F">
      <w:pPr>
        <w:pStyle w:val="CSList1"/>
      </w:pPr>
      <w:r w:rsidRPr="00BD0C59">
        <w:t>This Deed Poll is governed by and construed in accordance with the laws of Queensland.</w:t>
      </w:r>
      <w:r w:rsidR="009A3FBE">
        <w:t xml:space="preserve"> </w:t>
      </w:r>
      <w:r w:rsidRPr="00BD0C59">
        <w:t>The Subcontractor hereby submits to the non-exclusive jurisdiction of the courts of Queensland and any courts that may hear appeals from any of those courts, for any proceedings in connection with this Deed Poll, and waives any right it might have to claim that those courts are an inconvenient forum.</w:t>
      </w:r>
    </w:p>
    <w:p w14:paraId="1556217E" w14:textId="727F8F08" w:rsidR="000A1ED5" w:rsidRPr="00BD0C59" w:rsidRDefault="000A1ED5" w:rsidP="00E5031F">
      <w:pPr>
        <w:pStyle w:val="CSList1"/>
      </w:pPr>
      <w:r w:rsidRPr="00BD0C59">
        <w:t>This Deed Poll may not be revoked or otherwise modified without the prior written consent of the Principal.</w:t>
      </w:r>
    </w:p>
    <w:p w14:paraId="10A91D10" w14:textId="77777777" w:rsidR="007F1480" w:rsidRPr="00E5031F" w:rsidRDefault="007F1480" w:rsidP="000A1ED5">
      <w:pPr>
        <w:rPr>
          <w:b/>
        </w:rPr>
      </w:pPr>
      <w:r w:rsidRPr="00E5031F">
        <w:rPr>
          <w:b/>
        </w:rPr>
        <w:t>EXECUTED as a DEED POLL</w:t>
      </w:r>
    </w:p>
    <w:p w14:paraId="42CCB4CC" w14:textId="5D0EBC12" w:rsidR="007F1480" w:rsidRPr="00BD0C59" w:rsidRDefault="007F1480" w:rsidP="000A1ED5">
      <w:pPr>
        <w:tabs>
          <w:tab w:val="left" w:pos="5214"/>
        </w:tabs>
      </w:pPr>
      <w:r w:rsidRPr="00BD0C59">
        <w:t xml:space="preserve">on the </w:t>
      </w:r>
      <w:permStart w:id="1769285049" w:edGrp="everyone"/>
      <w:r w:rsidRPr="00BD0C59">
        <w:t>……</w:t>
      </w:r>
      <w:permEnd w:id="1769285049"/>
      <w:r w:rsidRPr="00BD0C59">
        <w:t xml:space="preserve">day of </w:t>
      </w:r>
      <w:permStart w:id="1130394436" w:edGrp="everyone"/>
      <w:r w:rsidRPr="00BD0C59">
        <w:t xml:space="preserve">……… </w:t>
      </w:r>
      <w:permEnd w:id="1130394436"/>
      <w:r w:rsidRPr="00BD0C59">
        <w:t>20</w:t>
      </w:r>
      <w:permStart w:id="387872552" w:edGrp="everyone"/>
      <w:r w:rsidRPr="00BD0C59">
        <w:t xml:space="preserve">…… </w:t>
      </w:r>
      <w:permEnd w:id="387872552"/>
      <w:r w:rsidRPr="00BD0C59">
        <w:t>by</w:t>
      </w:r>
    </w:p>
    <w:tbl>
      <w:tblPr>
        <w:tblW w:w="5000" w:type="pct"/>
        <w:tblCellMar>
          <w:left w:w="0" w:type="dxa"/>
          <w:right w:w="0" w:type="dxa"/>
        </w:tblCellMar>
        <w:tblLook w:val="04A0" w:firstRow="1" w:lastRow="0" w:firstColumn="1" w:lastColumn="0" w:noHBand="0" w:noVBand="1"/>
      </w:tblPr>
      <w:tblGrid>
        <w:gridCol w:w="5104"/>
        <w:gridCol w:w="5100"/>
      </w:tblGrid>
      <w:tr w:rsidR="00E5031F" w:rsidRPr="00BD0C59" w14:paraId="314F9621" w14:textId="77777777" w:rsidTr="00114D95">
        <w:tc>
          <w:tcPr>
            <w:tcW w:w="2501" w:type="pct"/>
          </w:tcPr>
          <w:p w14:paraId="718451A0" w14:textId="2C2E277E" w:rsidR="007F1480" w:rsidRPr="00BD0C59" w:rsidRDefault="007F1480" w:rsidP="00E5031F">
            <w:pPr>
              <w:tabs>
                <w:tab w:val="left" w:leader="dot" w:pos="4859"/>
              </w:tabs>
            </w:pPr>
            <w:permStart w:id="1897087446" w:edGrp="everyone"/>
            <w:r w:rsidRPr="00BD0C59">
              <w:tab/>
            </w:r>
            <w:permEnd w:id="1897087446"/>
          </w:p>
        </w:tc>
        <w:tc>
          <w:tcPr>
            <w:tcW w:w="2499" w:type="pct"/>
          </w:tcPr>
          <w:p w14:paraId="7C3C532B" w14:textId="77777777" w:rsidR="007F1480" w:rsidRPr="00BD0C59" w:rsidRDefault="007F1480" w:rsidP="00E5031F">
            <w:pPr>
              <w:tabs>
                <w:tab w:val="left" w:leader="dot" w:pos="4859"/>
              </w:tabs>
            </w:pPr>
            <w:permStart w:id="638607290" w:edGrp="everyone"/>
            <w:r w:rsidRPr="00BD0C59">
              <w:tab/>
            </w:r>
            <w:permEnd w:id="638607290"/>
          </w:p>
        </w:tc>
      </w:tr>
      <w:tr w:rsidR="00E5031F" w:rsidRPr="00BD0C59" w14:paraId="56BAE16E" w14:textId="77777777" w:rsidTr="00114D95">
        <w:tc>
          <w:tcPr>
            <w:tcW w:w="2501" w:type="pct"/>
          </w:tcPr>
          <w:p w14:paraId="3BBCAF37" w14:textId="4847F9AB" w:rsidR="00E5031F" w:rsidRPr="00BD0C59" w:rsidRDefault="00E5031F" w:rsidP="000A1ED5">
            <w:pPr>
              <w:spacing w:before="0" w:after="0" w:line="240" w:lineRule="auto"/>
              <w:rPr>
                <w:i/>
                <w:sz w:val="13"/>
                <w:szCs w:val="13"/>
              </w:rPr>
            </w:pPr>
            <w:r w:rsidRPr="00BD0C59">
              <w:rPr>
                <w:i/>
                <w:sz w:val="13"/>
                <w:szCs w:val="13"/>
              </w:rPr>
              <w:t>Name of Company – Subcontractor</w:t>
            </w:r>
          </w:p>
        </w:tc>
        <w:tc>
          <w:tcPr>
            <w:tcW w:w="2499" w:type="pct"/>
          </w:tcPr>
          <w:p w14:paraId="509A9E61" w14:textId="1146B8E0" w:rsidR="00E5031F" w:rsidRPr="00BD0C59" w:rsidRDefault="00E5031F" w:rsidP="000A1ED5">
            <w:pPr>
              <w:spacing w:before="0" w:after="0" w:line="240" w:lineRule="auto"/>
              <w:rPr>
                <w:i/>
                <w:sz w:val="13"/>
                <w:szCs w:val="13"/>
              </w:rPr>
            </w:pPr>
            <w:r w:rsidRPr="00BD0C59">
              <w:rPr>
                <w:i/>
                <w:sz w:val="13"/>
                <w:szCs w:val="13"/>
              </w:rPr>
              <w:t>ACN</w:t>
            </w:r>
          </w:p>
        </w:tc>
      </w:tr>
    </w:tbl>
    <w:p w14:paraId="6222EF93" w14:textId="77777777" w:rsidR="007F1480" w:rsidRPr="00BD0C59" w:rsidRDefault="007F1480" w:rsidP="000A1ED5">
      <w:r w:rsidRPr="00BD0C59">
        <w:t xml:space="preserve">in accordance with s.127 of the </w:t>
      </w:r>
      <w:r w:rsidRPr="00BD0C59">
        <w:rPr>
          <w:i/>
        </w:rPr>
        <w:t>Corporations Act 2001</w:t>
      </w:r>
    </w:p>
    <w:tbl>
      <w:tblPr>
        <w:tblW w:w="5000" w:type="pct"/>
        <w:tblCellMar>
          <w:left w:w="0" w:type="dxa"/>
          <w:right w:w="0" w:type="dxa"/>
        </w:tblCellMar>
        <w:tblLook w:val="04A0" w:firstRow="1" w:lastRow="0" w:firstColumn="1" w:lastColumn="0" w:noHBand="0" w:noVBand="1"/>
      </w:tblPr>
      <w:tblGrid>
        <w:gridCol w:w="5104"/>
        <w:gridCol w:w="5100"/>
      </w:tblGrid>
      <w:tr w:rsidR="00E5031F" w:rsidRPr="00BD0C59" w14:paraId="4696F95B" w14:textId="77777777" w:rsidTr="00114D95">
        <w:tc>
          <w:tcPr>
            <w:tcW w:w="2501" w:type="pct"/>
          </w:tcPr>
          <w:p w14:paraId="04E4A34C" w14:textId="77777777" w:rsidR="007F1480" w:rsidRPr="00BD0C59" w:rsidRDefault="007F1480" w:rsidP="000A1ED5">
            <w:pPr>
              <w:tabs>
                <w:tab w:val="left" w:leader="dot" w:pos="4859"/>
              </w:tabs>
            </w:pPr>
            <w:permStart w:id="1609109513" w:edGrp="everyone"/>
            <w:r w:rsidRPr="00BD0C59">
              <w:tab/>
            </w:r>
            <w:permEnd w:id="1609109513"/>
          </w:p>
        </w:tc>
        <w:tc>
          <w:tcPr>
            <w:tcW w:w="2499" w:type="pct"/>
          </w:tcPr>
          <w:p w14:paraId="52594ACA" w14:textId="77777777" w:rsidR="007F1480" w:rsidRPr="00BD0C59" w:rsidRDefault="007F1480" w:rsidP="000A1ED5">
            <w:pPr>
              <w:tabs>
                <w:tab w:val="left" w:leader="dot" w:pos="4859"/>
              </w:tabs>
            </w:pPr>
            <w:permStart w:id="343748634" w:edGrp="everyone"/>
            <w:r w:rsidRPr="00BD0C59">
              <w:tab/>
            </w:r>
            <w:permEnd w:id="343748634"/>
          </w:p>
        </w:tc>
      </w:tr>
      <w:tr w:rsidR="00E5031F" w:rsidRPr="00BD0C59" w14:paraId="66C1E77D" w14:textId="77777777" w:rsidTr="00114D95">
        <w:tc>
          <w:tcPr>
            <w:tcW w:w="2501" w:type="pct"/>
          </w:tcPr>
          <w:p w14:paraId="09F1291D" w14:textId="77777777" w:rsidR="007F1480" w:rsidRPr="00BD0C59" w:rsidRDefault="007F1480" w:rsidP="000A1ED5">
            <w:pPr>
              <w:spacing w:before="0" w:after="0" w:line="240" w:lineRule="auto"/>
              <w:rPr>
                <w:i/>
                <w:sz w:val="13"/>
                <w:szCs w:val="13"/>
              </w:rPr>
            </w:pPr>
            <w:r w:rsidRPr="00BD0C59">
              <w:rPr>
                <w:i/>
                <w:sz w:val="13"/>
                <w:szCs w:val="13"/>
              </w:rPr>
              <w:t>Name of Director</w:t>
            </w:r>
          </w:p>
        </w:tc>
        <w:tc>
          <w:tcPr>
            <w:tcW w:w="2499" w:type="pct"/>
          </w:tcPr>
          <w:p w14:paraId="03C2E46D" w14:textId="77777777" w:rsidR="007F1480" w:rsidRPr="00BD0C59" w:rsidRDefault="007F1480" w:rsidP="000A1ED5">
            <w:pPr>
              <w:spacing w:before="0" w:after="0" w:line="240" w:lineRule="auto"/>
              <w:rPr>
                <w:i/>
                <w:sz w:val="13"/>
                <w:szCs w:val="13"/>
              </w:rPr>
            </w:pPr>
            <w:r w:rsidRPr="00BD0C59">
              <w:rPr>
                <w:i/>
                <w:sz w:val="13"/>
                <w:szCs w:val="13"/>
              </w:rPr>
              <w:t>Signature of Director</w:t>
            </w:r>
          </w:p>
        </w:tc>
      </w:tr>
      <w:tr w:rsidR="00E5031F" w:rsidRPr="00BD0C59" w14:paraId="11C16081" w14:textId="77777777" w:rsidTr="00114D95">
        <w:tc>
          <w:tcPr>
            <w:tcW w:w="2501" w:type="pct"/>
          </w:tcPr>
          <w:p w14:paraId="54AAA698" w14:textId="77777777" w:rsidR="007F1480" w:rsidRPr="00BD0C59" w:rsidRDefault="007F1480" w:rsidP="000A1ED5">
            <w:pPr>
              <w:tabs>
                <w:tab w:val="left" w:leader="dot" w:pos="4859"/>
              </w:tabs>
            </w:pPr>
            <w:permStart w:id="1478182414" w:edGrp="everyone"/>
            <w:r w:rsidRPr="00BD0C59">
              <w:tab/>
            </w:r>
            <w:permEnd w:id="1478182414"/>
          </w:p>
        </w:tc>
        <w:tc>
          <w:tcPr>
            <w:tcW w:w="2499" w:type="pct"/>
          </w:tcPr>
          <w:p w14:paraId="31C5F128" w14:textId="77777777" w:rsidR="007F1480" w:rsidRPr="00BD0C59" w:rsidRDefault="007F1480" w:rsidP="000A1ED5">
            <w:pPr>
              <w:tabs>
                <w:tab w:val="left" w:leader="dot" w:pos="4859"/>
              </w:tabs>
            </w:pPr>
            <w:permStart w:id="353573779" w:edGrp="everyone"/>
            <w:r w:rsidRPr="00BD0C59">
              <w:tab/>
            </w:r>
            <w:permEnd w:id="353573779"/>
          </w:p>
        </w:tc>
      </w:tr>
      <w:tr w:rsidR="00E5031F" w:rsidRPr="00BD0C59" w14:paraId="038A9B47" w14:textId="77777777" w:rsidTr="00114D95">
        <w:trPr>
          <w:trHeight w:val="105"/>
        </w:trPr>
        <w:tc>
          <w:tcPr>
            <w:tcW w:w="2501" w:type="pct"/>
          </w:tcPr>
          <w:p w14:paraId="0B846493" w14:textId="77777777" w:rsidR="007F1480" w:rsidRPr="00BD0C59" w:rsidRDefault="007F1480" w:rsidP="000A1ED5">
            <w:pPr>
              <w:spacing w:before="0" w:after="0" w:line="240" w:lineRule="auto"/>
              <w:rPr>
                <w:i/>
                <w:sz w:val="13"/>
                <w:szCs w:val="13"/>
              </w:rPr>
            </w:pPr>
            <w:r w:rsidRPr="00BD0C59">
              <w:rPr>
                <w:i/>
                <w:sz w:val="13"/>
                <w:szCs w:val="13"/>
              </w:rPr>
              <w:t>Name of Director / Secretary</w:t>
            </w:r>
          </w:p>
        </w:tc>
        <w:tc>
          <w:tcPr>
            <w:tcW w:w="2499" w:type="pct"/>
          </w:tcPr>
          <w:p w14:paraId="71131146" w14:textId="77777777" w:rsidR="007F1480" w:rsidRPr="00BD0C59" w:rsidRDefault="007F1480" w:rsidP="000A1ED5">
            <w:pPr>
              <w:spacing w:before="0" w:after="0" w:line="240" w:lineRule="auto"/>
              <w:rPr>
                <w:i/>
                <w:sz w:val="13"/>
                <w:szCs w:val="13"/>
              </w:rPr>
            </w:pPr>
            <w:r w:rsidRPr="00BD0C59">
              <w:rPr>
                <w:i/>
                <w:sz w:val="13"/>
                <w:szCs w:val="13"/>
              </w:rPr>
              <w:t>Signature of Director / Secretary</w:t>
            </w:r>
          </w:p>
        </w:tc>
      </w:tr>
    </w:tbl>
    <w:p w14:paraId="1AB40D14" w14:textId="0866696C" w:rsidR="007F1480" w:rsidRPr="00BD0C59" w:rsidRDefault="007F1480" w:rsidP="000A1ED5">
      <w:pPr>
        <w:tabs>
          <w:tab w:val="left" w:pos="5214"/>
        </w:tabs>
      </w:pPr>
      <w:r w:rsidRPr="00BD0C59">
        <w:t>OR</w:t>
      </w:r>
    </w:p>
    <w:tbl>
      <w:tblPr>
        <w:tblW w:w="5000" w:type="pct"/>
        <w:tblCellMar>
          <w:left w:w="0" w:type="dxa"/>
          <w:right w:w="0" w:type="dxa"/>
        </w:tblCellMar>
        <w:tblLook w:val="04A0" w:firstRow="1" w:lastRow="0" w:firstColumn="1" w:lastColumn="0" w:noHBand="0" w:noVBand="1"/>
      </w:tblPr>
      <w:tblGrid>
        <w:gridCol w:w="5104"/>
        <w:gridCol w:w="5100"/>
      </w:tblGrid>
      <w:tr w:rsidR="00E5031F" w:rsidRPr="00BD0C59" w14:paraId="19D5E082" w14:textId="77777777" w:rsidTr="00114D95">
        <w:tc>
          <w:tcPr>
            <w:tcW w:w="2501" w:type="pct"/>
          </w:tcPr>
          <w:p w14:paraId="0611D3AF" w14:textId="42974AEC" w:rsidR="007F1480" w:rsidRPr="00BD0C59" w:rsidRDefault="007F1480" w:rsidP="000A1ED5">
            <w:pPr>
              <w:tabs>
                <w:tab w:val="left" w:leader="dot" w:pos="4859"/>
              </w:tabs>
            </w:pPr>
            <w:permStart w:id="1593247953" w:edGrp="everyone"/>
            <w:r w:rsidRPr="00BD0C59">
              <w:tab/>
            </w:r>
            <w:permEnd w:id="1593247953"/>
          </w:p>
        </w:tc>
        <w:tc>
          <w:tcPr>
            <w:tcW w:w="2499" w:type="pct"/>
          </w:tcPr>
          <w:p w14:paraId="74F2989E" w14:textId="77777777" w:rsidR="007F1480" w:rsidRPr="00BD0C59" w:rsidRDefault="007F1480" w:rsidP="000A1ED5">
            <w:pPr>
              <w:tabs>
                <w:tab w:val="left" w:leader="dot" w:pos="4859"/>
              </w:tabs>
            </w:pPr>
            <w:permStart w:id="524227452" w:edGrp="everyone"/>
            <w:r w:rsidRPr="00BD0C59">
              <w:tab/>
            </w:r>
            <w:permEnd w:id="524227452"/>
          </w:p>
        </w:tc>
      </w:tr>
      <w:tr w:rsidR="00E5031F" w:rsidRPr="00BD0C59" w14:paraId="7828D288" w14:textId="77777777" w:rsidTr="00114D95">
        <w:tc>
          <w:tcPr>
            <w:tcW w:w="2501" w:type="pct"/>
          </w:tcPr>
          <w:p w14:paraId="0E7D4419" w14:textId="6BD6E138" w:rsidR="007F1480" w:rsidRPr="00BD0C59" w:rsidRDefault="007F1480" w:rsidP="000A1ED5">
            <w:pPr>
              <w:spacing w:before="0" w:after="0" w:line="240" w:lineRule="auto"/>
              <w:rPr>
                <w:i/>
                <w:sz w:val="13"/>
                <w:szCs w:val="13"/>
              </w:rPr>
            </w:pPr>
            <w:r w:rsidRPr="00BD0C59">
              <w:rPr>
                <w:i/>
                <w:sz w:val="13"/>
                <w:szCs w:val="13"/>
              </w:rPr>
              <w:t>Name of Person – Subcontractor</w:t>
            </w:r>
          </w:p>
        </w:tc>
        <w:tc>
          <w:tcPr>
            <w:tcW w:w="2499" w:type="pct"/>
          </w:tcPr>
          <w:p w14:paraId="76AA23B5" w14:textId="57854944" w:rsidR="007F1480" w:rsidRPr="00BD0C59" w:rsidRDefault="007F1480" w:rsidP="000A1ED5">
            <w:pPr>
              <w:spacing w:before="0" w:after="0" w:line="240" w:lineRule="auto"/>
              <w:rPr>
                <w:i/>
                <w:sz w:val="13"/>
                <w:szCs w:val="13"/>
              </w:rPr>
            </w:pPr>
            <w:r w:rsidRPr="00BD0C59">
              <w:rPr>
                <w:i/>
                <w:sz w:val="13"/>
                <w:szCs w:val="13"/>
              </w:rPr>
              <w:t>Signature of Person – Subcontractor</w:t>
            </w:r>
          </w:p>
        </w:tc>
      </w:tr>
    </w:tbl>
    <w:p w14:paraId="18392C2C" w14:textId="77777777" w:rsidR="007F1480" w:rsidRPr="00BD0C59" w:rsidRDefault="007F1480" w:rsidP="000A1ED5">
      <w:pPr>
        <w:tabs>
          <w:tab w:val="left" w:leader="dot" w:pos="4859"/>
        </w:tabs>
      </w:pPr>
      <w:r w:rsidRPr="00BD0C59">
        <w:rPr>
          <w:szCs w:val="20"/>
        </w:rPr>
        <w:t>In the presence of:</w:t>
      </w:r>
    </w:p>
    <w:tbl>
      <w:tblPr>
        <w:tblW w:w="5000" w:type="pct"/>
        <w:tblCellMar>
          <w:left w:w="0" w:type="dxa"/>
          <w:right w:w="0" w:type="dxa"/>
        </w:tblCellMar>
        <w:tblLook w:val="04A0" w:firstRow="1" w:lastRow="0" w:firstColumn="1" w:lastColumn="0" w:noHBand="0" w:noVBand="1"/>
      </w:tblPr>
      <w:tblGrid>
        <w:gridCol w:w="5104"/>
        <w:gridCol w:w="5100"/>
      </w:tblGrid>
      <w:tr w:rsidR="00E5031F" w:rsidRPr="00BD0C59" w14:paraId="712F3CD6" w14:textId="77777777" w:rsidTr="00114D95">
        <w:tc>
          <w:tcPr>
            <w:tcW w:w="2501" w:type="pct"/>
          </w:tcPr>
          <w:p w14:paraId="3C47C69F" w14:textId="77777777" w:rsidR="007F1480" w:rsidRPr="00BD0C59" w:rsidRDefault="007F1480" w:rsidP="000A1ED5">
            <w:pPr>
              <w:tabs>
                <w:tab w:val="left" w:leader="dot" w:pos="4859"/>
              </w:tabs>
            </w:pPr>
            <w:permStart w:id="332796652" w:edGrp="everyone"/>
            <w:r w:rsidRPr="00BD0C59">
              <w:tab/>
            </w:r>
            <w:permEnd w:id="332796652"/>
          </w:p>
        </w:tc>
        <w:tc>
          <w:tcPr>
            <w:tcW w:w="2499" w:type="pct"/>
          </w:tcPr>
          <w:p w14:paraId="289B844D" w14:textId="77777777" w:rsidR="007F1480" w:rsidRPr="00BD0C59" w:rsidRDefault="007F1480" w:rsidP="000A1ED5">
            <w:pPr>
              <w:tabs>
                <w:tab w:val="left" w:leader="dot" w:pos="4859"/>
              </w:tabs>
            </w:pPr>
            <w:permStart w:id="348917987" w:edGrp="everyone"/>
            <w:r w:rsidRPr="00BD0C59">
              <w:tab/>
            </w:r>
            <w:permEnd w:id="348917987"/>
          </w:p>
        </w:tc>
      </w:tr>
      <w:tr w:rsidR="00E5031F" w:rsidRPr="00BD0C59" w14:paraId="00ADA675" w14:textId="77777777" w:rsidTr="00114D95">
        <w:tc>
          <w:tcPr>
            <w:tcW w:w="2501" w:type="pct"/>
          </w:tcPr>
          <w:p w14:paraId="290026B3" w14:textId="77777777" w:rsidR="007F1480" w:rsidRPr="00BD0C59" w:rsidRDefault="007F1480" w:rsidP="000A1ED5">
            <w:pPr>
              <w:spacing w:before="0" w:after="0" w:line="240" w:lineRule="auto"/>
              <w:rPr>
                <w:i/>
                <w:sz w:val="13"/>
                <w:szCs w:val="13"/>
              </w:rPr>
            </w:pPr>
            <w:r w:rsidRPr="00BD0C59">
              <w:rPr>
                <w:i/>
                <w:sz w:val="13"/>
                <w:szCs w:val="13"/>
              </w:rPr>
              <w:t>Name of Witness</w:t>
            </w:r>
          </w:p>
        </w:tc>
        <w:tc>
          <w:tcPr>
            <w:tcW w:w="2499" w:type="pct"/>
          </w:tcPr>
          <w:p w14:paraId="05D96969" w14:textId="77777777" w:rsidR="007F1480" w:rsidRPr="00BD0C59" w:rsidRDefault="007F1480" w:rsidP="000A1ED5">
            <w:pPr>
              <w:spacing w:before="0" w:after="0" w:line="240" w:lineRule="auto"/>
              <w:rPr>
                <w:i/>
                <w:sz w:val="13"/>
                <w:szCs w:val="13"/>
              </w:rPr>
            </w:pPr>
            <w:r w:rsidRPr="00BD0C59">
              <w:rPr>
                <w:i/>
                <w:sz w:val="13"/>
                <w:szCs w:val="13"/>
              </w:rPr>
              <w:t>Signature of Witness</w:t>
            </w:r>
          </w:p>
        </w:tc>
      </w:tr>
    </w:tbl>
    <w:p w14:paraId="2B2E937D" w14:textId="77777777" w:rsidR="000A1ED5" w:rsidRPr="00BD0C59" w:rsidRDefault="000A1ED5" w:rsidP="009C6CE1">
      <w:r w:rsidRPr="00BD0C59">
        <w:br w:type="page"/>
      </w:r>
    </w:p>
    <w:p w14:paraId="31AE1800" w14:textId="0695259F" w:rsidR="007C73C4" w:rsidRPr="00BD0C59" w:rsidRDefault="00B170FB" w:rsidP="004705EA">
      <w:pPr>
        <w:pStyle w:val="CSHeading31"/>
      </w:pPr>
      <w:bookmarkStart w:id="260" w:name="_Toc164091636"/>
      <w:bookmarkStart w:id="261" w:name="_Toc167956142"/>
      <w:r w:rsidRPr="00BD0C59">
        <w:lastRenderedPageBreak/>
        <w:t xml:space="preserve">SCHEDULE 6 – </w:t>
      </w:r>
      <w:r w:rsidR="006140D3" w:rsidRPr="00BD0C59">
        <w:t>REQUEST FOR APPROVAL TO SUB SUBCONTRACT</w:t>
      </w:r>
      <w:bookmarkEnd w:id="260"/>
      <w:bookmarkEnd w:id="261"/>
    </w:p>
    <w:p w14:paraId="6F6394D9" w14:textId="44BD741D" w:rsidR="00DC4C42" w:rsidRPr="00BD0C59" w:rsidRDefault="006140D3" w:rsidP="00BE1A63">
      <w:pPr>
        <w:pStyle w:val="Heading4"/>
        <w:spacing w:after="0"/>
      </w:pPr>
      <w:bookmarkStart w:id="262" w:name="_Hlk69300859"/>
      <w:r w:rsidRPr="00BD0C59">
        <w:t>Clause 9.2</w:t>
      </w:r>
    </w:p>
    <w:tbl>
      <w:tblPr>
        <w:tblW w:w="5000" w:type="pct"/>
        <w:tblLayout w:type="fixed"/>
        <w:tblCellMar>
          <w:left w:w="0" w:type="dxa"/>
          <w:right w:w="0" w:type="dxa"/>
        </w:tblCellMar>
        <w:tblLook w:val="04A0" w:firstRow="1" w:lastRow="0" w:firstColumn="1" w:lastColumn="0" w:noHBand="0" w:noVBand="1"/>
      </w:tblPr>
      <w:tblGrid>
        <w:gridCol w:w="1120"/>
        <w:gridCol w:w="437"/>
        <w:gridCol w:w="1137"/>
        <w:gridCol w:w="565"/>
        <w:gridCol w:w="1704"/>
        <w:gridCol w:w="33"/>
        <w:gridCol w:w="1814"/>
        <w:gridCol w:w="3394"/>
      </w:tblGrid>
      <w:tr w:rsidR="00454C7B" w:rsidRPr="00BD0C59" w14:paraId="683A3A4F" w14:textId="77777777" w:rsidTr="009C333A">
        <w:trPr>
          <w:trHeight w:val="56"/>
        </w:trPr>
        <w:tc>
          <w:tcPr>
            <w:tcW w:w="763" w:type="pct"/>
            <w:gridSpan w:val="2"/>
          </w:tcPr>
          <w:p w14:paraId="44E0DD47" w14:textId="77777777" w:rsidR="00454C7B" w:rsidRPr="00BD0C59" w:rsidRDefault="00454C7B" w:rsidP="009C333A">
            <w:pPr>
              <w:spacing w:before="120"/>
            </w:pPr>
            <w:bookmarkStart w:id="263" w:name="_Hlk64893817"/>
            <w:r w:rsidRPr="00BD0C59">
              <w:t>Contract Name:</w:t>
            </w:r>
          </w:p>
        </w:tc>
        <w:tc>
          <w:tcPr>
            <w:tcW w:w="4237" w:type="pct"/>
            <w:gridSpan w:val="6"/>
          </w:tcPr>
          <w:p w14:paraId="0195BB2C" w14:textId="77777777" w:rsidR="00454C7B" w:rsidRPr="00BD0C59" w:rsidRDefault="00454C7B" w:rsidP="009C333A">
            <w:pPr>
              <w:tabs>
                <w:tab w:val="left" w:leader="dot" w:pos="8499"/>
              </w:tabs>
              <w:spacing w:before="120"/>
            </w:pPr>
            <w:permStart w:id="1549500083" w:edGrp="everyone"/>
            <w:r w:rsidRPr="00BD0C59">
              <w:tab/>
            </w:r>
            <w:permEnd w:id="1549500083"/>
          </w:p>
        </w:tc>
      </w:tr>
      <w:tr w:rsidR="00454C7B" w:rsidRPr="00BD0C59" w14:paraId="0F5DBBB7" w14:textId="77777777" w:rsidTr="009C333A">
        <w:trPr>
          <w:trHeight w:val="291"/>
        </w:trPr>
        <w:tc>
          <w:tcPr>
            <w:tcW w:w="763" w:type="pct"/>
            <w:gridSpan w:val="2"/>
          </w:tcPr>
          <w:p w14:paraId="1CDBD2CD" w14:textId="77777777" w:rsidR="00454C7B" w:rsidRPr="00BD0C59" w:rsidRDefault="00454C7B" w:rsidP="009C333A">
            <w:pPr>
              <w:spacing w:before="120"/>
            </w:pPr>
            <w:r w:rsidRPr="00BD0C59">
              <w:t>Project Number:</w:t>
            </w:r>
          </w:p>
        </w:tc>
        <w:tc>
          <w:tcPr>
            <w:tcW w:w="4237" w:type="pct"/>
            <w:gridSpan w:val="6"/>
          </w:tcPr>
          <w:p w14:paraId="3832C935" w14:textId="77777777" w:rsidR="00454C7B" w:rsidRPr="00BD0C59" w:rsidRDefault="00454C7B" w:rsidP="00040462">
            <w:pPr>
              <w:tabs>
                <w:tab w:val="left" w:leader="dot" w:pos="8499"/>
              </w:tabs>
              <w:spacing w:before="120"/>
            </w:pPr>
            <w:permStart w:id="495807295" w:edGrp="everyone"/>
            <w:r w:rsidRPr="00BD0C59">
              <w:tab/>
            </w:r>
            <w:permEnd w:id="495807295"/>
          </w:p>
        </w:tc>
      </w:tr>
      <w:tr w:rsidR="00322EE3" w:rsidRPr="00BD0C59" w14:paraId="20B484CE" w14:textId="77777777" w:rsidTr="009C333A">
        <w:trPr>
          <w:trHeight w:val="291"/>
        </w:trPr>
        <w:tc>
          <w:tcPr>
            <w:tcW w:w="763" w:type="pct"/>
            <w:gridSpan w:val="2"/>
          </w:tcPr>
          <w:p w14:paraId="36263AD5" w14:textId="77777777" w:rsidR="00322EE3" w:rsidRPr="00BD0C59" w:rsidRDefault="00322EE3" w:rsidP="00F53C1C">
            <w:pPr>
              <w:spacing w:before="120"/>
            </w:pPr>
            <w:bookmarkStart w:id="264" w:name="_Hlk64891703"/>
            <w:r w:rsidRPr="00BD0C59">
              <w:t>Subcontract:</w:t>
            </w:r>
          </w:p>
        </w:tc>
        <w:tc>
          <w:tcPr>
            <w:tcW w:w="4237" w:type="pct"/>
            <w:gridSpan w:val="6"/>
          </w:tcPr>
          <w:p w14:paraId="73ABCBC0" w14:textId="77777777" w:rsidR="00322EE3" w:rsidRPr="00BD0C59" w:rsidRDefault="00322EE3" w:rsidP="00F53C1C">
            <w:pPr>
              <w:tabs>
                <w:tab w:val="left" w:leader="dot" w:pos="8499"/>
              </w:tabs>
              <w:spacing w:before="120"/>
            </w:pPr>
            <w:permStart w:id="1392928359" w:edGrp="everyone"/>
            <w:r w:rsidRPr="00BD0C59">
              <w:tab/>
            </w:r>
            <w:permEnd w:id="1392928359"/>
          </w:p>
        </w:tc>
      </w:tr>
      <w:tr w:rsidR="00322EE3" w:rsidRPr="00BD0C59" w14:paraId="6E5C3DD9" w14:textId="77777777" w:rsidTr="009C333A">
        <w:trPr>
          <w:trHeight w:val="291"/>
        </w:trPr>
        <w:tc>
          <w:tcPr>
            <w:tcW w:w="763" w:type="pct"/>
            <w:gridSpan w:val="2"/>
          </w:tcPr>
          <w:p w14:paraId="485796A5" w14:textId="77777777" w:rsidR="00322EE3" w:rsidRPr="00BD0C59" w:rsidRDefault="00322EE3" w:rsidP="00F53C1C">
            <w:pPr>
              <w:spacing w:before="120"/>
            </w:pPr>
            <w:r w:rsidRPr="00BD0C59">
              <w:t>Subcontractor:</w:t>
            </w:r>
          </w:p>
        </w:tc>
        <w:tc>
          <w:tcPr>
            <w:tcW w:w="4237" w:type="pct"/>
            <w:gridSpan w:val="6"/>
          </w:tcPr>
          <w:p w14:paraId="633B208A" w14:textId="77777777" w:rsidR="00322EE3" w:rsidRPr="00BD0C59" w:rsidRDefault="00322EE3" w:rsidP="00F53C1C">
            <w:pPr>
              <w:tabs>
                <w:tab w:val="left" w:leader="dot" w:pos="8499"/>
              </w:tabs>
              <w:spacing w:before="120"/>
            </w:pPr>
            <w:permStart w:id="470435681" w:edGrp="everyone"/>
            <w:r w:rsidRPr="00BD0C59">
              <w:tab/>
            </w:r>
            <w:permEnd w:id="470435681"/>
          </w:p>
        </w:tc>
      </w:tr>
      <w:bookmarkEnd w:id="263"/>
      <w:tr w:rsidR="00322EE3" w:rsidRPr="00BD0C59" w14:paraId="7DCA8C99" w14:textId="77777777" w:rsidTr="009C333A">
        <w:tc>
          <w:tcPr>
            <w:tcW w:w="5000" w:type="pct"/>
            <w:gridSpan w:val="8"/>
          </w:tcPr>
          <w:p w14:paraId="63BDA75D" w14:textId="6BBB3023" w:rsidR="00322EE3" w:rsidRPr="00BD0C59" w:rsidRDefault="00322EE3" w:rsidP="009C333A">
            <w:pPr>
              <w:tabs>
                <w:tab w:val="left" w:leader="dot" w:pos="10187"/>
              </w:tabs>
            </w:pPr>
            <w:r w:rsidRPr="00BD0C59">
              <w:t xml:space="preserve">Pursuant to </w:t>
            </w:r>
            <w:r w:rsidRPr="004705EA">
              <w:t>Clause 9.2(</w:t>
            </w:r>
            <w:r w:rsidR="004705EA" w:rsidRPr="004705EA">
              <w:t>e</w:t>
            </w:r>
            <w:r w:rsidRPr="004705EA">
              <w:t>)</w:t>
            </w:r>
            <w:r w:rsidRPr="00BD0C59">
              <w:t xml:space="preserve"> of the Conditions of Contract I request approval to allow the above subcontractor to enter into a sub subcontract for the following part of the works under the Contract:</w:t>
            </w:r>
            <w:permStart w:id="514347203" w:edGrp="everyone"/>
            <w:r w:rsidRPr="00BD0C59">
              <w:tab/>
            </w:r>
            <w:r w:rsidRPr="00BD0C59">
              <w:tab/>
            </w:r>
            <w:permEnd w:id="514347203"/>
          </w:p>
        </w:tc>
      </w:tr>
      <w:tr w:rsidR="00322EE3" w:rsidRPr="00BD0C59" w14:paraId="3588835A" w14:textId="77777777" w:rsidTr="009C333A">
        <w:trPr>
          <w:trHeight w:val="56"/>
        </w:trPr>
        <w:tc>
          <w:tcPr>
            <w:tcW w:w="1320" w:type="pct"/>
            <w:gridSpan w:val="3"/>
          </w:tcPr>
          <w:p w14:paraId="5E80C669" w14:textId="77777777" w:rsidR="00322EE3" w:rsidRPr="00BD0C59" w:rsidRDefault="00322EE3" w:rsidP="00F53C1C">
            <w:pPr>
              <w:spacing w:before="60"/>
            </w:pPr>
            <w:bookmarkStart w:id="265" w:name="_Hlk64893865"/>
            <w:r w:rsidRPr="00BD0C59">
              <w:t>Proposed sub subcontractor:</w:t>
            </w:r>
          </w:p>
        </w:tc>
        <w:tc>
          <w:tcPr>
            <w:tcW w:w="3680" w:type="pct"/>
            <w:gridSpan w:val="5"/>
          </w:tcPr>
          <w:p w14:paraId="0D489BAA" w14:textId="77777777" w:rsidR="00322EE3" w:rsidRPr="00BD0C59" w:rsidRDefault="00322EE3" w:rsidP="00F53C1C">
            <w:pPr>
              <w:tabs>
                <w:tab w:val="left" w:leader="dot" w:pos="7948"/>
              </w:tabs>
              <w:spacing w:before="60"/>
            </w:pPr>
            <w:permStart w:id="534986102" w:edGrp="everyone"/>
            <w:r w:rsidRPr="00BD0C59">
              <w:tab/>
            </w:r>
            <w:permEnd w:id="534986102"/>
          </w:p>
        </w:tc>
      </w:tr>
      <w:tr w:rsidR="00322EE3" w:rsidRPr="00BD0C59" w14:paraId="32ADDCD0" w14:textId="77777777" w:rsidTr="009C333A">
        <w:tc>
          <w:tcPr>
            <w:tcW w:w="549" w:type="pct"/>
          </w:tcPr>
          <w:p w14:paraId="5123EF2F" w14:textId="77777777" w:rsidR="00322EE3" w:rsidRPr="00BD0C59" w:rsidRDefault="00322EE3" w:rsidP="00F53C1C">
            <w:pPr>
              <w:spacing w:before="60"/>
            </w:pPr>
            <w:r w:rsidRPr="00BD0C59">
              <w:t>ACN:</w:t>
            </w:r>
          </w:p>
        </w:tc>
        <w:tc>
          <w:tcPr>
            <w:tcW w:w="1883" w:type="pct"/>
            <w:gridSpan w:val="4"/>
          </w:tcPr>
          <w:p w14:paraId="6A9BAF98" w14:textId="77777777" w:rsidR="00322EE3" w:rsidRPr="00BD0C59" w:rsidRDefault="00322EE3" w:rsidP="00F53C1C">
            <w:pPr>
              <w:tabs>
                <w:tab w:val="left" w:leader="dot" w:pos="2994"/>
              </w:tabs>
              <w:spacing w:before="60"/>
            </w:pPr>
            <w:permStart w:id="844771862" w:edGrp="everyone"/>
            <w:r w:rsidRPr="00BD0C59">
              <w:tab/>
            </w:r>
            <w:permEnd w:id="844771862"/>
          </w:p>
        </w:tc>
        <w:tc>
          <w:tcPr>
            <w:tcW w:w="905" w:type="pct"/>
            <w:gridSpan w:val="2"/>
          </w:tcPr>
          <w:p w14:paraId="71AC4C08" w14:textId="77777777" w:rsidR="00322EE3" w:rsidRPr="00BD0C59" w:rsidRDefault="00322EE3" w:rsidP="00F53C1C">
            <w:pPr>
              <w:spacing w:before="60"/>
            </w:pPr>
            <w:r w:rsidRPr="00BD0C59">
              <w:t>ABN:</w:t>
            </w:r>
          </w:p>
        </w:tc>
        <w:tc>
          <w:tcPr>
            <w:tcW w:w="1663" w:type="pct"/>
          </w:tcPr>
          <w:p w14:paraId="79EDCBBC" w14:textId="77777777" w:rsidR="00322EE3" w:rsidRPr="00BD0C59" w:rsidRDefault="00322EE3" w:rsidP="00F53C1C">
            <w:pPr>
              <w:tabs>
                <w:tab w:val="left" w:leader="dot" w:pos="3398"/>
              </w:tabs>
              <w:spacing w:before="60"/>
            </w:pPr>
            <w:permStart w:id="939817312" w:edGrp="everyone"/>
            <w:r w:rsidRPr="00BD0C59">
              <w:tab/>
            </w:r>
            <w:permEnd w:id="939817312"/>
          </w:p>
        </w:tc>
      </w:tr>
      <w:tr w:rsidR="00322EE3" w:rsidRPr="00BD0C59" w14:paraId="35E7D740" w14:textId="77777777" w:rsidTr="009C333A">
        <w:trPr>
          <w:trHeight w:val="176"/>
        </w:trPr>
        <w:tc>
          <w:tcPr>
            <w:tcW w:w="549" w:type="pct"/>
          </w:tcPr>
          <w:p w14:paraId="52FCF898" w14:textId="77777777" w:rsidR="00322EE3" w:rsidRPr="00BD0C59" w:rsidRDefault="00322EE3" w:rsidP="00F53C1C">
            <w:pPr>
              <w:spacing w:before="60"/>
            </w:pPr>
            <w:r w:rsidRPr="00BD0C59">
              <w:t>Address:</w:t>
            </w:r>
          </w:p>
        </w:tc>
        <w:tc>
          <w:tcPr>
            <w:tcW w:w="4451" w:type="pct"/>
            <w:gridSpan w:val="7"/>
          </w:tcPr>
          <w:p w14:paraId="4DD9C1AD" w14:textId="77777777" w:rsidR="00322EE3" w:rsidRPr="00BD0C59" w:rsidRDefault="00322EE3" w:rsidP="00F53C1C">
            <w:pPr>
              <w:tabs>
                <w:tab w:val="left" w:leader="dot" w:pos="9089"/>
              </w:tabs>
              <w:spacing w:before="60"/>
            </w:pPr>
            <w:permStart w:id="909730033" w:edGrp="everyone"/>
            <w:r w:rsidRPr="00BD0C59">
              <w:tab/>
            </w:r>
            <w:permEnd w:id="909730033"/>
          </w:p>
        </w:tc>
      </w:tr>
      <w:tr w:rsidR="00322EE3" w:rsidRPr="00BD0C59" w14:paraId="0F8F9C7A" w14:textId="77777777" w:rsidTr="009C333A">
        <w:trPr>
          <w:trHeight w:val="176"/>
        </w:trPr>
        <w:tc>
          <w:tcPr>
            <w:tcW w:w="549" w:type="pct"/>
          </w:tcPr>
          <w:p w14:paraId="1A397E14" w14:textId="77777777" w:rsidR="00322EE3" w:rsidRPr="00BD0C59" w:rsidRDefault="00322EE3" w:rsidP="00F53C1C">
            <w:pPr>
              <w:spacing w:before="60"/>
            </w:pPr>
            <w:r w:rsidRPr="00BD0C59">
              <w:t>Licence No:</w:t>
            </w:r>
          </w:p>
        </w:tc>
        <w:tc>
          <w:tcPr>
            <w:tcW w:w="1899" w:type="pct"/>
            <w:gridSpan w:val="5"/>
          </w:tcPr>
          <w:p w14:paraId="2AA69836" w14:textId="77777777" w:rsidR="00322EE3" w:rsidRPr="00BD0C59" w:rsidRDefault="00322EE3" w:rsidP="00F53C1C">
            <w:pPr>
              <w:tabs>
                <w:tab w:val="left" w:leader="dot" w:pos="3014"/>
              </w:tabs>
              <w:spacing w:before="60"/>
            </w:pPr>
            <w:permStart w:id="778721033" w:edGrp="everyone"/>
            <w:r w:rsidRPr="00BD0C59">
              <w:tab/>
            </w:r>
            <w:permEnd w:id="778721033"/>
          </w:p>
        </w:tc>
        <w:tc>
          <w:tcPr>
            <w:tcW w:w="889" w:type="pct"/>
          </w:tcPr>
          <w:p w14:paraId="542A2C61" w14:textId="77777777" w:rsidR="00322EE3" w:rsidRPr="00BD0C59" w:rsidRDefault="00322EE3" w:rsidP="00F53C1C">
            <w:pPr>
              <w:spacing w:before="60"/>
            </w:pPr>
            <w:r w:rsidRPr="00BD0C59">
              <w:t>Category:</w:t>
            </w:r>
          </w:p>
        </w:tc>
        <w:tc>
          <w:tcPr>
            <w:tcW w:w="1663" w:type="pct"/>
          </w:tcPr>
          <w:p w14:paraId="70F55A21" w14:textId="77777777" w:rsidR="00322EE3" w:rsidRPr="00BD0C59" w:rsidRDefault="00322EE3" w:rsidP="00F53C1C">
            <w:pPr>
              <w:tabs>
                <w:tab w:val="left" w:leader="dot" w:pos="3398"/>
              </w:tabs>
              <w:spacing w:before="60"/>
            </w:pPr>
            <w:permStart w:id="376594385" w:edGrp="everyone"/>
            <w:r w:rsidRPr="00BD0C59">
              <w:tab/>
            </w:r>
            <w:permEnd w:id="376594385"/>
          </w:p>
        </w:tc>
      </w:tr>
      <w:tr w:rsidR="00322EE3" w:rsidRPr="00BD0C59" w14:paraId="2B140702" w14:textId="77777777" w:rsidTr="009C333A">
        <w:trPr>
          <w:trHeight w:val="176"/>
        </w:trPr>
        <w:tc>
          <w:tcPr>
            <w:tcW w:w="549" w:type="pct"/>
          </w:tcPr>
          <w:p w14:paraId="1372AACC" w14:textId="77777777" w:rsidR="00322EE3" w:rsidRPr="00BD0C59" w:rsidRDefault="00322EE3" w:rsidP="00F53C1C">
            <w:pPr>
              <w:spacing w:before="60"/>
            </w:pPr>
            <w:r w:rsidRPr="00BD0C59">
              <w:t>Trade:</w:t>
            </w:r>
          </w:p>
        </w:tc>
        <w:tc>
          <w:tcPr>
            <w:tcW w:w="1899" w:type="pct"/>
            <w:gridSpan w:val="5"/>
          </w:tcPr>
          <w:p w14:paraId="310F099C" w14:textId="77777777" w:rsidR="00322EE3" w:rsidRPr="00BD0C59" w:rsidRDefault="00322EE3" w:rsidP="00F53C1C">
            <w:pPr>
              <w:tabs>
                <w:tab w:val="left" w:leader="dot" w:pos="3014"/>
              </w:tabs>
              <w:spacing w:before="60"/>
            </w:pPr>
            <w:permStart w:id="1406423384" w:edGrp="everyone"/>
            <w:r w:rsidRPr="00BD0C59">
              <w:tab/>
            </w:r>
            <w:permEnd w:id="1406423384"/>
          </w:p>
        </w:tc>
        <w:tc>
          <w:tcPr>
            <w:tcW w:w="889" w:type="pct"/>
          </w:tcPr>
          <w:p w14:paraId="28F073AD" w14:textId="77777777" w:rsidR="00322EE3" w:rsidRPr="00BD0C59" w:rsidRDefault="00322EE3" w:rsidP="00F53C1C">
            <w:pPr>
              <w:spacing w:before="60"/>
            </w:pPr>
            <w:r w:rsidRPr="00BD0C59">
              <w:t>Restrictions (if any):</w:t>
            </w:r>
          </w:p>
        </w:tc>
        <w:tc>
          <w:tcPr>
            <w:tcW w:w="1663" w:type="pct"/>
          </w:tcPr>
          <w:p w14:paraId="2B926AB2" w14:textId="77777777" w:rsidR="00322EE3" w:rsidRPr="00BD0C59" w:rsidRDefault="00322EE3" w:rsidP="00F53C1C">
            <w:pPr>
              <w:tabs>
                <w:tab w:val="left" w:leader="dot" w:pos="3398"/>
              </w:tabs>
              <w:spacing w:before="60"/>
            </w:pPr>
            <w:permStart w:id="814494483" w:edGrp="everyone"/>
            <w:r w:rsidRPr="00BD0C59">
              <w:tab/>
            </w:r>
            <w:permEnd w:id="814494483"/>
          </w:p>
        </w:tc>
      </w:tr>
      <w:tr w:rsidR="00322EE3" w:rsidRPr="00BD0C59" w14:paraId="2092EA11" w14:textId="77777777" w:rsidTr="009C333A">
        <w:trPr>
          <w:trHeight w:val="225"/>
        </w:trPr>
        <w:tc>
          <w:tcPr>
            <w:tcW w:w="1597" w:type="pct"/>
            <w:gridSpan w:val="4"/>
          </w:tcPr>
          <w:p w14:paraId="3A5D911F" w14:textId="77777777" w:rsidR="00322EE3" w:rsidRPr="00BD0C59" w:rsidRDefault="00322EE3" w:rsidP="00F53C1C">
            <w:pPr>
              <w:spacing w:before="60"/>
            </w:pPr>
            <w:r w:rsidRPr="00BD0C59">
              <w:t>Total value of proposed subcontract:</w:t>
            </w:r>
          </w:p>
        </w:tc>
        <w:tc>
          <w:tcPr>
            <w:tcW w:w="3403" w:type="pct"/>
            <w:gridSpan w:val="4"/>
          </w:tcPr>
          <w:p w14:paraId="32953159" w14:textId="77777777" w:rsidR="00322EE3" w:rsidRPr="00BD0C59" w:rsidRDefault="00322EE3" w:rsidP="00F53C1C">
            <w:pPr>
              <w:tabs>
                <w:tab w:val="left" w:leader="dot" w:pos="6805"/>
              </w:tabs>
              <w:spacing w:before="60"/>
            </w:pPr>
            <w:r w:rsidRPr="00BD0C59">
              <w:t>$</w:t>
            </w:r>
            <w:permStart w:id="1785992398" w:edGrp="everyone"/>
            <w:r w:rsidRPr="00BD0C59">
              <w:tab/>
            </w:r>
            <w:permEnd w:id="1785992398"/>
          </w:p>
        </w:tc>
      </w:tr>
    </w:tbl>
    <w:p w14:paraId="64CFE07D" w14:textId="77777777" w:rsidR="006F753E" w:rsidRDefault="0076298C" w:rsidP="006F753E">
      <w:pPr>
        <w:keepNext/>
        <w:spacing w:before="60"/>
      </w:pPr>
      <w:r w:rsidRPr="00BD0C59">
        <w:t>I confirm that</w:t>
      </w:r>
      <w:r w:rsidR="006F753E">
        <w:t>:</w:t>
      </w:r>
    </w:p>
    <w:p w14:paraId="3735BE6A" w14:textId="31A01199" w:rsidR="0076298C" w:rsidRPr="005373C4" w:rsidRDefault="00AF4787" w:rsidP="00433839">
      <w:pPr>
        <w:pStyle w:val="CSList1"/>
        <w:numPr>
          <w:ilvl w:val="0"/>
          <w:numId w:val="28"/>
        </w:numPr>
        <w:spacing w:before="120"/>
      </w:pPr>
      <w:bookmarkStart w:id="266" w:name="_Hlk113018404"/>
      <w:r w:rsidRPr="005373C4">
        <w:t>the subcontractor has complied and will continue to comply with</w:t>
      </w:r>
      <w:r w:rsidR="003E3D7C">
        <w:t xml:space="preserve"> the requirements of</w:t>
      </w:r>
      <w:r w:rsidRPr="005373C4">
        <w:t xml:space="preserve"> </w:t>
      </w:r>
      <w:r w:rsidR="003E3D7C">
        <w:t>C</w:t>
      </w:r>
      <w:r w:rsidRPr="005373C4">
        <w:t xml:space="preserve">lause 9.2 of the Conditions of Contract when procuring and entering into the sub subcontract; </w:t>
      </w:r>
      <w:r w:rsidR="00DF4B0A" w:rsidRPr="005373C4">
        <w:t>and</w:t>
      </w:r>
    </w:p>
    <w:bookmarkEnd w:id="266"/>
    <w:p w14:paraId="2345FDB5" w14:textId="77777777" w:rsidR="006F753E" w:rsidRDefault="00161745" w:rsidP="006F753E">
      <w:pPr>
        <w:pStyle w:val="CSList1"/>
        <w:keepNext/>
        <w:spacing w:before="120"/>
      </w:pPr>
      <w:r w:rsidRPr="00BD0C59">
        <w:t>the proposed sub subcontractor</w:t>
      </w:r>
      <w:r w:rsidR="006F753E">
        <w:t>:</w:t>
      </w:r>
    </w:p>
    <w:p w14:paraId="6A9D6DB9" w14:textId="3C8707E0" w:rsidR="00161745" w:rsidRPr="00D70669" w:rsidRDefault="00161745" w:rsidP="00D70669">
      <w:pPr>
        <w:pStyle w:val="CSList2"/>
        <w:spacing w:before="120"/>
      </w:pPr>
      <w:r w:rsidRPr="00D70669">
        <w:t>for the purposes of the Queensland Procurement Policy,</w:t>
      </w:r>
    </w:p>
    <w:p w14:paraId="4865B2EF" w14:textId="77777777" w:rsidR="006F753E" w:rsidRDefault="00161745" w:rsidP="006F753E">
      <w:pPr>
        <w:pStyle w:val="CSList3"/>
        <w:keepNext/>
        <w:spacing w:before="120"/>
      </w:pPr>
      <w:r w:rsidRPr="00D70669">
        <w:t>is</w:t>
      </w:r>
      <w:r w:rsidR="006F753E">
        <w:t>:</w:t>
      </w:r>
    </w:p>
    <w:p w14:paraId="45746332" w14:textId="7E456CA3" w:rsidR="00161745" w:rsidRPr="00BD0C59" w:rsidRDefault="00161745" w:rsidP="00D70669">
      <w:pPr>
        <w:pStyle w:val="CSParagraph"/>
        <w:spacing w:before="120" w:line="240" w:lineRule="auto"/>
        <w:ind w:left="1276"/>
      </w:pPr>
      <w:permStart w:id="1536520898" w:edGrp="everyone"/>
      <w:r w:rsidRPr="00BD0C59">
        <w:rPr>
          <w:rFonts w:ascii="Segoe UI Symbol" w:hAnsi="Segoe UI Symbol" w:cs="Segoe UI Symbol"/>
        </w:rPr>
        <w:t>☐</w:t>
      </w:r>
      <w:r w:rsidRPr="00BD0C59">
        <w:t xml:space="preserve"> </w:t>
      </w:r>
      <w:permEnd w:id="1536520898"/>
      <w:r w:rsidRPr="00BD0C59">
        <w:t>a local supplier as described by the Queensland Procurement Policy, or</w:t>
      </w:r>
    </w:p>
    <w:p w14:paraId="1D0E5FF0" w14:textId="77777777" w:rsidR="00161745" w:rsidRPr="00BD0C59" w:rsidRDefault="00161745" w:rsidP="00D70669">
      <w:pPr>
        <w:pStyle w:val="CSParagraph"/>
        <w:spacing w:before="120" w:line="240" w:lineRule="auto"/>
        <w:ind w:left="1276"/>
      </w:pPr>
      <w:permStart w:id="812396381" w:edGrp="everyone"/>
      <w:r w:rsidRPr="00BD0C59">
        <w:rPr>
          <w:rFonts w:ascii="Segoe UI Symbol" w:hAnsi="Segoe UI Symbol" w:cs="Segoe UI Symbol"/>
        </w:rPr>
        <w:t>☐</w:t>
      </w:r>
      <w:r w:rsidRPr="00BD0C59">
        <w:t xml:space="preserve"> </w:t>
      </w:r>
      <w:permEnd w:id="812396381"/>
      <w:r w:rsidRPr="00BD0C59">
        <w:t>not a local supplier as described by the Queensland Procurement Policy and evidence is attached demonstrating the Contractors efforts to source a local supplier;</w:t>
      </w:r>
    </w:p>
    <w:p w14:paraId="4B834DCF" w14:textId="77777777" w:rsidR="00161745" w:rsidRPr="00D70669" w:rsidRDefault="00161745" w:rsidP="00D70669">
      <w:pPr>
        <w:pStyle w:val="CSList3"/>
        <w:spacing w:before="120"/>
      </w:pPr>
      <w:r w:rsidRPr="00D70669">
        <w:t>is compliant with the Ethical Supplier Threshold; and</w:t>
      </w:r>
    </w:p>
    <w:p w14:paraId="074CCCF4" w14:textId="4EBA71DF" w:rsidR="00161745" w:rsidRPr="00D70669" w:rsidRDefault="00161745" w:rsidP="00D70669">
      <w:pPr>
        <w:pStyle w:val="CSList3"/>
        <w:spacing w:before="120"/>
      </w:pPr>
      <w:r w:rsidRPr="00D70669">
        <w:t>is not subject to a current sanction under the Ethical Supplier Mandate;</w:t>
      </w:r>
    </w:p>
    <w:p w14:paraId="285F5C72" w14:textId="77777777" w:rsidR="00161745" w:rsidRPr="00D70669" w:rsidRDefault="00161745" w:rsidP="00D70669">
      <w:pPr>
        <w:pStyle w:val="CSList2"/>
        <w:spacing w:before="120"/>
      </w:pPr>
      <w:r w:rsidRPr="00D70669">
        <w:t xml:space="preserve">has been informed of the existence of the </w:t>
      </w:r>
      <w:r w:rsidRPr="00B91E0E">
        <w:rPr>
          <w:i/>
          <w:iCs/>
        </w:rPr>
        <w:t>Building Industry Fairness (Security of Payment) Act 2017</w:t>
      </w:r>
      <w:r w:rsidRPr="00D70669">
        <w:t xml:space="preserve"> (Qld); and</w:t>
      </w:r>
    </w:p>
    <w:p w14:paraId="04B87A2E" w14:textId="77777777" w:rsidR="006F753E" w:rsidRDefault="00161745" w:rsidP="006F753E">
      <w:pPr>
        <w:pStyle w:val="CSList2"/>
        <w:keepNext/>
        <w:spacing w:before="120"/>
      </w:pPr>
      <w:r w:rsidRPr="00D70669">
        <w:t>either</w:t>
      </w:r>
      <w:r w:rsidR="006F753E">
        <w:t>:</w:t>
      </w:r>
    </w:p>
    <w:p w14:paraId="2394E5CA" w14:textId="5758CCDF" w:rsidR="00161745" w:rsidRPr="00D70669" w:rsidRDefault="00161745" w:rsidP="00D70669">
      <w:pPr>
        <w:pStyle w:val="CSList3"/>
        <w:spacing w:before="120"/>
      </w:pPr>
      <w:r w:rsidRPr="00D70669">
        <w:t xml:space="preserve">has a personal services business determination in effect from the Australian Taxation Office under the </w:t>
      </w:r>
      <w:r w:rsidRPr="00B91E0E">
        <w:rPr>
          <w:i/>
          <w:iCs/>
        </w:rPr>
        <w:t xml:space="preserve">Income Tax Assessment Act 1997 </w:t>
      </w:r>
      <w:r w:rsidRPr="00D70669">
        <w:t>(Cth); or</w:t>
      </w:r>
    </w:p>
    <w:p w14:paraId="7B2D51BD" w14:textId="77777777" w:rsidR="006F753E" w:rsidRDefault="00161745" w:rsidP="006F753E">
      <w:pPr>
        <w:pStyle w:val="CSList3"/>
        <w:keepNext/>
        <w:spacing w:before="120"/>
      </w:pPr>
      <w:r w:rsidRPr="00D70669">
        <w:t>in relation to the work to be performed under the subcontract</w:t>
      </w:r>
      <w:r w:rsidR="006F753E">
        <w:t>:</w:t>
      </w:r>
    </w:p>
    <w:p w14:paraId="13D4A01D" w14:textId="685E0D33" w:rsidR="00161745" w:rsidRPr="00BD0C59" w:rsidRDefault="00161745" w:rsidP="00433839">
      <w:pPr>
        <w:pStyle w:val="CSList3"/>
        <w:numPr>
          <w:ilvl w:val="3"/>
          <w:numId w:val="6"/>
        </w:numPr>
        <w:spacing w:before="60" w:line="240" w:lineRule="auto"/>
        <w:ind w:left="1560" w:hanging="284"/>
      </w:pPr>
      <w:r w:rsidRPr="00BD0C59">
        <w:t>will be paid to achieve a specified result or outcome;</w:t>
      </w:r>
    </w:p>
    <w:p w14:paraId="3571D2F5" w14:textId="77777777" w:rsidR="00714492" w:rsidRPr="00BD0C59" w:rsidRDefault="00161745" w:rsidP="00433839">
      <w:pPr>
        <w:pStyle w:val="CSList3"/>
        <w:numPr>
          <w:ilvl w:val="3"/>
          <w:numId w:val="6"/>
        </w:numPr>
        <w:spacing w:before="60" w:line="240" w:lineRule="auto"/>
      </w:pPr>
      <w:r w:rsidRPr="00BD0C59">
        <w:t>is required to supply the plant and equipment or tools of trade needed to perform the work; and</w:t>
      </w:r>
    </w:p>
    <w:p w14:paraId="68E505CC" w14:textId="31E14B9F" w:rsidR="0076298C" w:rsidRPr="00BD0C59" w:rsidRDefault="00161745" w:rsidP="00433839">
      <w:pPr>
        <w:pStyle w:val="CSList3"/>
        <w:numPr>
          <w:ilvl w:val="3"/>
          <w:numId w:val="6"/>
        </w:numPr>
        <w:spacing w:before="60" w:line="240" w:lineRule="auto"/>
      </w:pPr>
      <w:r w:rsidRPr="00BD0C59">
        <w:t>will be liable for the cost of rectifying any defect in the work performed.</w:t>
      </w:r>
    </w:p>
    <w:p w14:paraId="049B6043" w14:textId="351C4E2F" w:rsidR="0076298C" w:rsidRPr="00BD0C59" w:rsidRDefault="0076298C" w:rsidP="0076298C">
      <w:r w:rsidRPr="00BD0C59">
        <w:t>I warrant that if approval is granted, the sub subcontract will be entered into in accordance with the above.</w:t>
      </w:r>
    </w:p>
    <w:tbl>
      <w:tblPr>
        <w:tblW w:w="10206" w:type="dxa"/>
        <w:tblLayout w:type="fixed"/>
        <w:tblCellMar>
          <w:left w:w="0" w:type="dxa"/>
          <w:right w:w="0" w:type="dxa"/>
        </w:tblCellMar>
        <w:tblLook w:val="04A0" w:firstRow="1" w:lastRow="0" w:firstColumn="1" w:lastColumn="0" w:noHBand="0" w:noVBand="1"/>
      </w:tblPr>
      <w:tblGrid>
        <w:gridCol w:w="1136"/>
        <w:gridCol w:w="4534"/>
        <w:gridCol w:w="4536"/>
      </w:tblGrid>
      <w:tr w:rsidR="00DC4C42" w:rsidRPr="00BD0C59" w14:paraId="2257807A" w14:textId="77777777" w:rsidTr="007C1AA8">
        <w:trPr>
          <w:trHeight w:val="490"/>
        </w:trPr>
        <w:tc>
          <w:tcPr>
            <w:tcW w:w="1136" w:type="dxa"/>
            <w:vMerge w:val="restart"/>
          </w:tcPr>
          <w:bookmarkEnd w:id="264"/>
          <w:bookmarkEnd w:id="265"/>
          <w:p w14:paraId="44661E10" w14:textId="77777777" w:rsidR="00DC4C42" w:rsidRPr="00BD0C59" w:rsidRDefault="00DC4C42" w:rsidP="00DC4C42">
            <w:r w:rsidRPr="00BD0C59">
              <w:t>Signed</w:t>
            </w:r>
          </w:p>
        </w:tc>
        <w:tc>
          <w:tcPr>
            <w:tcW w:w="4534" w:type="dxa"/>
          </w:tcPr>
          <w:p w14:paraId="1C9C18FE" w14:textId="77777777" w:rsidR="00DC4C42" w:rsidRPr="00BD0C59" w:rsidRDefault="00DC4C42" w:rsidP="00DC4C42">
            <w:pPr>
              <w:tabs>
                <w:tab w:val="left" w:leader="dot" w:pos="3148"/>
              </w:tabs>
            </w:pPr>
            <w:permStart w:id="1324312811" w:edGrp="everyone"/>
            <w:r w:rsidRPr="00BD0C59">
              <w:tab/>
            </w:r>
            <w:permEnd w:id="1324312811"/>
          </w:p>
        </w:tc>
        <w:tc>
          <w:tcPr>
            <w:tcW w:w="4534" w:type="dxa"/>
          </w:tcPr>
          <w:p w14:paraId="2B777F33" w14:textId="77777777" w:rsidR="00DC4C42" w:rsidRPr="00BD0C59" w:rsidRDefault="00DC4C42" w:rsidP="00DC4C42">
            <w:pPr>
              <w:tabs>
                <w:tab w:val="left" w:leader="dot" w:pos="3148"/>
              </w:tabs>
            </w:pPr>
            <w:permStart w:id="1485792758" w:edGrp="everyone"/>
            <w:r w:rsidRPr="00BD0C59">
              <w:tab/>
            </w:r>
            <w:permEnd w:id="1485792758"/>
          </w:p>
        </w:tc>
      </w:tr>
      <w:tr w:rsidR="00DC4C42" w:rsidRPr="00BD0C59" w14:paraId="38BA8B74" w14:textId="77777777" w:rsidTr="007C1AA8">
        <w:trPr>
          <w:trHeight w:val="66"/>
        </w:trPr>
        <w:tc>
          <w:tcPr>
            <w:tcW w:w="1136" w:type="dxa"/>
            <w:vMerge/>
          </w:tcPr>
          <w:p w14:paraId="11E87D99" w14:textId="77777777" w:rsidR="00DC4C42" w:rsidRPr="00BD0C59" w:rsidRDefault="00DC4C42" w:rsidP="00DC4C42"/>
        </w:tc>
        <w:tc>
          <w:tcPr>
            <w:tcW w:w="4534" w:type="dxa"/>
          </w:tcPr>
          <w:p w14:paraId="1F270FAE" w14:textId="77777777" w:rsidR="00DC4C42" w:rsidRPr="00BD0C59" w:rsidRDefault="00DC4C42" w:rsidP="00114D95">
            <w:pPr>
              <w:pStyle w:val="CSTextInstruction"/>
            </w:pPr>
            <w:r w:rsidRPr="00BD0C59">
              <w:t>Contractor</w:t>
            </w:r>
          </w:p>
        </w:tc>
        <w:tc>
          <w:tcPr>
            <w:tcW w:w="4534" w:type="dxa"/>
          </w:tcPr>
          <w:p w14:paraId="3891496C" w14:textId="77777777" w:rsidR="00DC4C42" w:rsidRPr="00BD0C59" w:rsidRDefault="00DC4C42" w:rsidP="00114D95">
            <w:pPr>
              <w:pStyle w:val="CSTextInstruction"/>
            </w:pPr>
            <w:r w:rsidRPr="00BD0C59">
              <w:t>Subcontractor</w:t>
            </w:r>
          </w:p>
        </w:tc>
      </w:tr>
      <w:tr w:rsidR="00DC4C42" w:rsidRPr="00BD0C59" w14:paraId="3B0AE2E0" w14:textId="77777777" w:rsidTr="007C1AA8">
        <w:trPr>
          <w:trHeight w:val="490"/>
        </w:trPr>
        <w:tc>
          <w:tcPr>
            <w:tcW w:w="1136" w:type="dxa"/>
          </w:tcPr>
          <w:p w14:paraId="6784A519" w14:textId="77777777" w:rsidR="00DC4C42" w:rsidRPr="00BD0C59" w:rsidRDefault="00DC4C42" w:rsidP="00DC4C42">
            <w:r w:rsidRPr="00BD0C59">
              <w:t>Date</w:t>
            </w:r>
          </w:p>
        </w:tc>
        <w:tc>
          <w:tcPr>
            <w:tcW w:w="9070" w:type="dxa"/>
            <w:gridSpan w:val="2"/>
          </w:tcPr>
          <w:p w14:paraId="66BEA69E" w14:textId="77777777" w:rsidR="00DC4C42" w:rsidRPr="00BD0C59" w:rsidRDefault="00DC4C42" w:rsidP="00DC4C42">
            <w:permStart w:id="1858414400" w:edGrp="everyone"/>
            <w:r w:rsidRPr="00BD0C59">
              <w:t>…/…/……</w:t>
            </w:r>
            <w:permEnd w:id="1858414400"/>
          </w:p>
        </w:tc>
      </w:tr>
    </w:tbl>
    <w:p w14:paraId="04FF874D" w14:textId="77777777" w:rsidR="00322EE3" w:rsidRPr="00BD0C59" w:rsidRDefault="00322EE3" w:rsidP="00114D95">
      <w:bookmarkStart w:id="267" w:name="_Hlk110934781"/>
      <w:bookmarkEnd w:id="262"/>
      <w:r w:rsidRPr="00BD0C59">
        <w:br w:type="page"/>
      </w:r>
      <w:bookmarkEnd w:id="267"/>
    </w:p>
    <w:p w14:paraId="6E3AB2BE" w14:textId="2F1C9323" w:rsidR="00BA1CE1" w:rsidRPr="00BD0C59" w:rsidRDefault="00BA1CE1" w:rsidP="004705EA">
      <w:pPr>
        <w:pStyle w:val="CSHeading31"/>
      </w:pPr>
      <w:bookmarkStart w:id="268" w:name="_Toc536198860"/>
      <w:bookmarkStart w:id="269" w:name="_Toc164091637"/>
      <w:bookmarkStart w:id="270" w:name="_Toc167956143"/>
      <w:r w:rsidRPr="00BD0C59">
        <w:lastRenderedPageBreak/>
        <w:t xml:space="preserve">SCHEDULE </w:t>
      </w:r>
      <w:r w:rsidR="00B55EA4" w:rsidRPr="00BD0C59">
        <w:t>7</w:t>
      </w:r>
      <w:r w:rsidRPr="00BD0C59">
        <w:t xml:space="preserve"> – TRAINING POLICY PRIVACY STATEMENT</w:t>
      </w:r>
      <w:bookmarkEnd w:id="268"/>
      <w:bookmarkEnd w:id="269"/>
      <w:bookmarkEnd w:id="270"/>
    </w:p>
    <w:p w14:paraId="5CE826AC" w14:textId="058C9350" w:rsidR="00BA1CE1" w:rsidRPr="00BD0C59" w:rsidRDefault="00BA1CE1" w:rsidP="002F2935">
      <w:pPr>
        <w:pStyle w:val="Heading4"/>
        <w:rPr>
          <w:bCs/>
        </w:rPr>
      </w:pPr>
      <w:bookmarkStart w:id="271" w:name="_Hlk69300931"/>
      <w:r w:rsidRPr="00BD0C59">
        <w:t>Clauses 29.1A</w:t>
      </w:r>
    </w:p>
    <w:p w14:paraId="512073DE" w14:textId="77777777" w:rsidR="00BA1CE1" w:rsidRPr="00BD0C59" w:rsidRDefault="00BA1CE1" w:rsidP="00BA1CE1">
      <w:pPr>
        <w:rPr>
          <w:b/>
        </w:rPr>
      </w:pPr>
      <w:r w:rsidRPr="00BD0C59">
        <w:rPr>
          <w:b/>
        </w:rPr>
        <w:t>Privacy Statement – The Queensland Government Building and Construction Training Policy</w:t>
      </w:r>
    </w:p>
    <w:p w14:paraId="6509EE41" w14:textId="77777777" w:rsidR="00BA1CE1" w:rsidRPr="00BD0C59" w:rsidRDefault="00BA1CE1">
      <w:r w:rsidRPr="00BD0C59">
        <w:t xml:space="preserve">This Privacy Statement is to be provided to each participant on an eligible Queensland Government funded Building and Civil Construction project to comply with the </w:t>
      </w:r>
      <w:r w:rsidRPr="00BD0C59">
        <w:rPr>
          <w:i/>
        </w:rPr>
        <w:t>Information Privacy Act 2009</w:t>
      </w:r>
      <w:r w:rsidRPr="00BD0C59">
        <w:t xml:space="preserve"> (Qld).</w:t>
      </w:r>
    </w:p>
    <w:p w14:paraId="093AE7DE" w14:textId="16E207CF" w:rsidR="007F1ADF" w:rsidRPr="00BD0C59" w:rsidRDefault="00BA1CE1">
      <w:pPr>
        <w:rPr>
          <w:rFonts w:eastAsia="Arial" w:cs="Arial"/>
          <w:szCs w:val="20"/>
        </w:rPr>
      </w:pPr>
      <w:r w:rsidRPr="00BD0C59">
        <w:t>The Queensland Government Building and Construction Training Policy (the Training Policy) requires that a minimum of 10 per cent of the total labour hours on eligible Queensland Government building</w:t>
      </w:r>
      <w:r w:rsidR="00E02CE1" w:rsidRPr="00BD0C59">
        <w:t xml:space="preserve"> projects</w:t>
      </w:r>
      <w:r w:rsidRPr="00BD0C59">
        <w:t xml:space="preserve"> be undertaken by apprentices and/or trainees and through other workforce training. </w:t>
      </w:r>
      <w:r w:rsidR="007F1ADF" w:rsidRPr="00BD0C59">
        <w:t xml:space="preserve">For eligible major building </w:t>
      </w:r>
      <w:r w:rsidR="009066B7" w:rsidRPr="00BD0C59">
        <w:t>projects,</w:t>
      </w:r>
      <w:r w:rsidR="007F1ADF" w:rsidRPr="00BD0C59">
        <w:t xml:space="preserve"> a minimum 15 per cent of the total labour hours is required.</w:t>
      </w:r>
    </w:p>
    <w:p w14:paraId="16B36064" w14:textId="58D1F1ED" w:rsidR="00BA1CE1" w:rsidRPr="00BD0C59" w:rsidRDefault="2DD60F7C">
      <w:pPr>
        <w:rPr>
          <w:rFonts w:eastAsia="Arial" w:cs="Arial"/>
          <w:szCs w:val="20"/>
        </w:rPr>
      </w:pPr>
      <w:r w:rsidRPr="00BD0C59">
        <w:rPr>
          <w:rFonts w:eastAsia="Arial" w:cs="Arial"/>
          <w:szCs w:val="20"/>
        </w:rPr>
        <w:t>Compliance and reporting requirements under the Training Policy are conditions of contract for contractors and compliance is measured using data recorded in the Training Policy Administration System (TPAS). This information will ultimately be considered in any review of contractors’ eligibility to tender for future government work.</w:t>
      </w:r>
    </w:p>
    <w:p w14:paraId="08786A3B" w14:textId="5C127098" w:rsidR="00BA1CE1" w:rsidRPr="00BD0C59" w:rsidRDefault="00BA1CE1">
      <w:r w:rsidRPr="00BD0C59">
        <w:t xml:space="preserve">The </w:t>
      </w:r>
      <w:r w:rsidR="007F1ADF" w:rsidRPr="00BD0C59">
        <w:t>Queensland Gover</w:t>
      </w:r>
      <w:r w:rsidR="003673B1" w:rsidRPr="00BD0C59">
        <w:t>n</w:t>
      </w:r>
      <w:r w:rsidR="007F1ADF" w:rsidRPr="00BD0C59">
        <w:t>ment</w:t>
      </w:r>
      <w:r w:rsidRPr="00BD0C59">
        <w:t xml:space="preserve"> requires that contracted organisations collect personal information from participants including:</w:t>
      </w:r>
    </w:p>
    <w:tbl>
      <w:tblPr>
        <w:tblW w:w="0" w:type="auto"/>
        <w:tblLook w:val="04A0" w:firstRow="1" w:lastRow="0" w:firstColumn="1" w:lastColumn="0" w:noHBand="0" w:noVBand="1"/>
      </w:tblPr>
      <w:tblGrid>
        <w:gridCol w:w="2830"/>
        <w:gridCol w:w="7364"/>
      </w:tblGrid>
      <w:tr w:rsidR="00BA1CE1" w:rsidRPr="00BD0C59" w14:paraId="40D0603B" w14:textId="77777777" w:rsidTr="00BA1CE1">
        <w:tc>
          <w:tcPr>
            <w:tcW w:w="2830" w:type="dxa"/>
          </w:tcPr>
          <w:p w14:paraId="0E9006C5" w14:textId="77777777" w:rsidR="00BA1CE1" w:rsidRPr="00BD0C59" w:rsidRDefault="00BA1CE1" w:rsidP="004705EA">
            <w:pPr>
              <w:pStyle w:val="CSTableText"/>
            </w:pPr>
            <w:r w:rsidRPr="00BD0C59">
              <w:t>Apprentice or Trainee</w:t>
            </w:r>
          </w:p>
        </w:tc>
        <w:tc>
          <w:tcPr>
            <w:tcW w:w="7364" w:type="dxa"/>
          </w:tcPr>
          <w:p w14:paraId="466062EC" w14:textId="77777777" w:rsidR="00BA1CE1" w:rsidRPr="00BD0C59" w:rsidRDefault="00BA1CE1" w:rsidP="004705EA">
            <w:pPr>
              <w:pStyle w:val="CSTableText"/>
            </w:pPr>
            <w:r w:rsidRPr="00BD0C59">
              <w:t>Registration ID</w:t>
            </w:r>
          </w:p>
          <w:p w14:paraId="7ABFC9C7" w14:textId="77777777" w:rsidR="00BA1CE1" w:rsidRPr="00BD0C59" w:rsidRDefault="00BA1CE1" w:rsidP="004705EA">
            <w:pPr>
              <w:pStyle w:val="CSTableText"/>
            </w:pPr>
            <w:r w:rsidRPr="00BD0C59">
              <w:t>Name</w:t>
            </w:r>
          </w:p>
          <w:p w14:paraId="2AACD387" w14:textId="77777777" w:rsidR="00BA1CE1" w:rsidRPr="00BD0C59" w:rsidRDefault="00BA1CE1" w:rsidP="004705EA">
            <w:pPr>
              <w:pStyle w:val="CSTableText"/>
            </w:pPr>
            <w:r w:rsidRPr="00BD0C59">
              <w:t>Engaged as Apprentice or Trainee</w:t>
            </w:r>
          </w:p>
          <w:p w14:paraId="433B9BD0" w14:textId="34DD5456" w:rsidR="00BA1CE1" w:rsidRPr="00BD0C59" w:rsidRDefault="00BA1CE1" w:rsidP="004705EA">
            <w:pPr>
              <w:pStyle w:val="CSTableText"/>
            </w:pPr>
            <w:r w:rsidRPr="00BD0C59">
              <w:t>Employer</w:t>
            </w:r>
          </w:p>
          <w:p w14:paraId="60D55620" w14:textId="77777777" w:rsidR="00BA1CE1" w:rsidRPr="00BD0C59" w:rsidRDefault="00BA1CE1" w:rsidP="004705EA">
            <w:pPr>
              <w:pStyle w:val="CSTableText"/>
            </w:pPr>
            <w:r w:rsidRPr="00BD0C59">
              <w:t>Indigenous status</w:t>
            </w:r>
          </w:p>
          <w:p w14:paraId="7355E21D" w14:textId="77777777" w:rsidR="00BA1CE1" w:rsidRPr="00BD0C59" w:rsidRDefault="00BA1CE1" w:rsidP="004705EA">
            <w:pPr>
              <w:pStyle w:val="CSTableText"/>
            </w:pPr>
            <w:r w:rsidRPr="00BD0C59">
              <w:t>Total hours</w:t>
            </w:r>
          </w:p>
        </w:tc>
      </w:tr>
      <w:tr w:rsidR="00BA1CE1" w:rsidRPr="00BD0C59" w14:paraId="3E59B835" w14:textId="77777777" w:rsidTr="00BA1CE1">
        <w:tc>
          <w:tcPr>
            <w:tcW w:w="2830" w:type="dxa"/>
          </w:tcPr>
          <w:p w14:paraId="15088E47" w14:textId="77777777" w:rsidR="00BA1CE1" w:rsidRPr="00BD0C59" w:rsidRDefault="00BA1CE1" w:rsidP="004705EA">
            <w:pPr>
              <w:pStyle w:val="CSTableText"/>
            </w:pPr>
            <w:r w:rsidRPr="00BD0C59">
              <w:t>Cadet</w:t>
            </w:r>
          </w:p>
          <w:p w14:paraId="04470147" w14:textId="77777777" w:rsidR="00BA1CE1" w:rsidRPr="00BD0C59" w:rsidRDefault="00BA1CE1" w:rsidP="004705EA">
            <w:pPr>
              <w:pStyle w:val="CSTableText"/>
            </w:pPr>
            <w:r w:rsidRPr="00BD0C59">
              <w:t>Undergraduate</w:t>
            </w:r>
          </w:p>
          <w:p w14:paraId="3308BF36" w14:textId="77777777" w:rsidR="00BA1CE1" w:rsidRPr="00BD0C59" w:rsidRDefault="00BA1CE1" w:rsidP="004705EA">
            <w:pPr>
              <w:pStyle w:val="CSTableText"/>
            </w:pPr>
            <w:r w:rsidRPr="00BD0C59">
              <w:t>Employee</w:t>
            </w:r>
          </w:p>
          <w:p w14:paraId="719C39DB" w14:textId="77777777" w:rsidR="00BA1CE1" w:rsidRPr="00BD0C59" w:rsidRDefault="00BA1CE1" w:rsidP="004705EA">
            <w:pPr>
              <w:pStyle w:val="CSTableText"/>
            </w:pPr>
            <w:r w:rsidRPr="00BD0C59">
              <w:t>Student</w:t>
            </w:r>
          </w:p>
          <w:p w14:paraId="11646C17" w14:textId="77777777" w:rsidR="00BA1CE1" w:rsidRPr="00BD0C59" w:rsidRDefault="00BA1CE1" w:rsidP="004705EA">
            <w:pPr>
              <w:pStyle w:val="CSTableText"/>
            </w:pPr>
            <w:r w:rsidRPr="00BD0C59">
              <w:t>Indigenous Employee</w:t>
            </w:r>
          </w:p>
        </w:tc>
        <w:tc>
          <w:tcPr>
            <w:tcW w:w="7364" w:type="dxa"/>
          </w:tcPr>
          <w:p w14:paraId="549366A0" w14:textId="77777777" w:rsidR="00BA1CE1" w:rsidRPr="00BD0C59" w:rsidRDefault="00BA1CE1" w:rsidP="004705EA">
            <w:pPr>
              <w:pStyle w:val="CSTableText"/>
            </w:pPr>
            <w:r w:rsidRPr="00BD0C59">
              <w:t>First &amp; surname name</w:t>
            </w:r>
          </w:p>
          <w:p w14:paraId="35D4F1C6" w14:textId="77777777" w:rsidR="00BA1CE1" w:rsidRPr="00BD0C59" w:rsidRDefault="00BA1CE1" w:rsidP="004705EA">
            <w:pPr>
              <w:pStyle w:val="CSTableText"/>
            </w:pPr>
            <w:r w:rsidRPr="00BD0C59">
              <w:t>Engaged as Cadet/Undergraduate/ Tradesperson/ Non-Tradesperson/ Prevocational Student (SWL)</w:t>
            </w:r>
          </w:p>
          <w:p w14:paraId="454C171D" w14:textId="77777777" w:rsidR="00BA1CE1" w:rsidRPr="00BD0C59" w:rsidRDefault="00BA1CE1" w:rsidP="004705EA">
            <w:pPr>
              <w:pStyle w:val="CSTableText"/>
            </w:pPr>
            <w:r w:rsidRPr="00BD0C59">
              <w:t>Indigenous status</w:t>
            </w:r>
          </w:p>
          <w:p w14:paraId="131F99BE" w14:textId="77777777" w:rsidR="00BA1CE1" w:rsidRPr="00BD0C59" w:rsidRDefault="00BA1CE1" w:rsidP="004705EA">
            <w:pPr>
              <w:pStyle w:val="CSTableText"/>
            </w:pPr>
            <w:r w:rsidRPr="00BD0C59">
              <w:t>Total Hours</w:t>
            </w:r>
          </w:p>
        </w:tc>
      </w:tr>
    </w:tbl>
    <w:p w14:paraId="5EFCD076" w14:textId="64CCB80A" w:rsidR="00BA1CE1" w:rsidRPr="00BD0C59" w:rsidRDefault="51FC2E18" w:rsidP="2283E68C">
      <w:pPr>
        <w:rPr>
          <w:rFonts w:eastAsia="Arial" w:cs="Arial"/>
          <w:szCs w:val="20"/>
        </w:rPr>
      </w:pPr>
      <w:bookmarkStart w:id="272" w:name="_Hlk43982960"/>
      <w:r w:rsidRPr="00BD0C59">
        <w:rPr>
          <w:rFonts w:eastAsia="Arial" w:cs="Arial"/>
          <w:szCs w:val="20"/>
        </w:rPr>
        <w:t xml:space="preserve">Contracted organisations must report this information </w:t>
      </w:r>
      <w:r w:rsidR="003673B1" w:rsidRPr="00BD0C59">
        <w:rPr>
          <w:rFonts w:eastAsia="Arial" w:cs="Arial"/>
          <w:szCs w:val="20"/>
        </w:rPr>
        <w:t xml:space="preserve">to the Queensland Government </w:t>
      </w:r>
      <w:r w:rsidRPr="00BD0C59">
        <w:rPr>
          <w:rFonts w:eastAsia="Arial" w:cs="Arial"/>
          <w:szCs w:val="20"/>
        </w:rPr>
        <w:t xml:space="preserve">in TPAS. </w:t>
      </w:r>
      <w:r w:rsidR="003673B1" w:rsidRPr="00BD0C59">
        <w:rPr>
          <w:rFonts w:eastAsia="Arial" w:cs="Arial"/>
          <w:szCs w:val="20"/>
        </w:rPr>
        <w:t xml:space="preserve">The Department of </w:t>
      </w:r>
      <w:r w:rsidR="004D7F37">
        <w:rPr>
          <w:rFonts w:eastAsia="Arial" w:cs="Arial"/>
          <w:szCs w:val="20"/>
        </w:rPr>
        <w:t xml:space="preserve">Youth Justice, </w:t>
      </w:r>
      <w:r w:rsidR="003673B1" w:rsidRPr="00BD0C59">
        <w:rPr>
          <w:rFonts w:eastAsia="Arial" w:cs="Arial"/>
          <w:szCs w:val="20"/>
        </w:rPr>
        <w:t>Employment, Small Business and Training (</w:t>
      </w:r>
      <w:r w:rsidRPr="00BD0C59">
        <w:rPr>
          <w:rFonts w:eastAsia="Arial" w:cs="Arial"/>
          <w:szCs w:val="20"/>
        </w:rPr>
        <w:t>DE</w:t>
      </w:r>
      <w:r w:rsidR="003673B1" w:rsidRPr="00BD0C59">
        <w:rPr>
          <w:rFonts w:eastAsia="Arial" w:cs="Arial"/>
          <w:szCs w:val="20"/>
        </w:rPr>
        <w:t>S</w:t>
      </w:r>
      <w:r w:rsidRPr="00BD0C59">
        <w:rPr>
          <w:rFonts w:eastAsia="Arial" w:cs="Arial"/>
          <w:szCs w:val="20"/>
        </w:rPr>
        <w:t>BT</w:t>
      </w:r>
      <w:r w:rsidR="003673B1" w:rsidRPr="00BD0C59">
        <w:rPr>
          <w:rFonts w:eastAsia="Arial" w:cs="Arial"/>
          <w:szCs w:val="20"/>
        </w:rPr>
        <w:t>)</w:t>
      </w:r>
      <w:r w:rsidRPr="00BD0C59">
        <w:rPr>
          <w:rFonts w:eastAsia="Arial" w:cs="Arial"/>
          <w:szCs w:val="20"/>
        </w:rPr>
        <w:t xml:space="preserve"> administers contractor compliance data </w:t>
      </w:r>
      <w:r w:rsidR="003673B1" w:rsidRPr="00BD0C59">
        <w:rPr>
          <w:rFonts w:eastAsia="Arial" w:cs="Arial"/>
          <w:szCs w:val="20"/>
        </w:rPr>
        <w:t xml:space="preserve">through </w:t>
      </w:r>
      <w:r w:rsidRPr="00BD0C59">
        <w:rPr>
          <w:rFonts w:eastAsia="Arial" w:cs="Arial"/>
          <w:szCs w:val="20"/>
        </w:rPr>
        <w:t>TPAS</w:t>
      </w:r>
      <w:r w:rsidR="003673B1" w:rsidRPr="00BD0C59">
        <w:rPr>
          <w:rFonts w:eastAsia="Arial" w:cs="Arial"/>
          <w:szCs w:val="20"/>
        </w:rPr>
        <w:t xml:space="preserve"> on behalf of the Queensland Government</w:t>
      </w:r>
      <w:r w:rsidRPr="00BD0C59">
        <w:rPr>
          <w:rFonts w:eastAsia="Arial" w:cs="Arial"/>
          <w:szCs w:val="20"/>
        </w:rPr>
        <w:t>.</w:t>
      </w:r>
    </w:p>
    <w:p w14:paraId="3E750C6D" w14:textId="29F94312" w:rsidR="51FC2E18" w:rsidRPr="00BD0C59" w:rsidRDefault="003673B1">
      <w:pPr>
        <w:rPr>
          <w:rFonts w:eastAsia="Arial" w:cs="Arial"/>
          <w:szCs w:val="20"/>
        </w:rPr>
      </w:pPr>
      <w:r w:rsidRPr="00BD0C59">
        <w:rPr>
          <w:rFonts w:eastAsia="Arial" w:cs="Arial"/>
          <w:szCs w:val="20"/>
        </w:rPr>
        <w:t>In addition to any contractual provisions, performance reports regarding a contractor’s compliance with the policy will be provided by DESBT to the Director-General or Chief Executive Officer of each Queensland Government agency or Government Owned Corporation as required.</w:t>
      </w:r>
    </w:p>
    <w:p w14:paraId="4ABBD034" w14:textId="63D2FA5F" w:rsidR="51FC2E18" w:rsidRPr="00BD0C59" w:rsidRDefault="51FC2E18">
      <w:pPr>
        <w:rPr>
          <w:rFonts w:eastAsia="Arial" w:cs="Arial"/>
          <w:szCs w:val="20"/>
        </w:rPr>
      </w:pPr>
      <w:r w:rsidRPr="00BD0C59">
        <w:rPr>
          <w:rFonts w:eastAsia="Arial" w:cs="Arial"/>
          <w:szCs w:val="20"/>
        </w:rPr>
        <w:t xml:space="preserve">Records collected will be treated as a public record and will be retained as required by the </w:t>
      </w:r>
      <w:r w:rsidRPr="00BD0C59">
        <w:rPr>
          <w:rFonts w:eastAsia="Arial" w:cs="Arial"/>
          <w:i/>
          <w:iCs/>
          <w:szCs w:val="20"/>
        </w:rPr>
        <w:t xml:space="preserve">Public Records Act 2002 </w:t>
      </w:r>
      <w:r w:rsidRPr="00BD0C59">
        <w:rPr>
          <w:rFonts w:eastAsia="Arial" w:cs="Arial"/>
          <w:szCs w:val="20"/>
        </w:rPr>
        <w:t xml:space="preserve">(Qld). For the term that the record is maintained, </w:t>
      </w:r>
      <w:r w:rsidR="003673B1" w:rsidRPr="00BD0C59">
        <w:rPr>
          <w:rFonts w:eastAsia="Arial" w:cs="Arial"/>
          <w:szCs w:val="20"/>
        </w:rPr>
        <w:t>the Queensland Government</w:t>
      </w:r>
      <w:r w:rsidRPr="00BD0C59">
        <w:rPr>
          <w:rFonts w:eastAsia="Arial" w:cs="Arial"/>
          <w:szCs w:val="20"/>
        </w:rPr>
        <w:t xml:space="preserve"> will only use this information to administer the Training Policy and report on contractor compliance.</w:t>
      </w:r>
    </w:p>
    <w:p w14:paraId="421DF3FD" w14:textId="1183BCD5" w:rsidR="51FC2E18" w:rsidRPr="00BD0C59" w:rsidRDefault="51FC2E18">
      <w:pPr>
        <w:rPr>
          <w:rFonts w:eastAsia="Arial" w:cs="Arial"/>
          <w:szCs w:val="20"/>
        </w:rPr>
      </w:pPr>
      <w:r w:rsidRPr="00BD0C59">
        <w:rPr>
          <w:rFonts w:eastAsia="Arial" w:cs="Arial"/>
          <w:szCs w:val="20"/>
        </w:rPr>
        <w:t>Only authorised officers will have access to this information and personal information will not be disclosed to any other third party without consent unless authorised or required under law.</w:t>
      </w:r>
    </w:p>
    <w:p w14:paraId="632F3927" w14:textId="78877B8B" w:rsidR="51FC2E18" w:rsidRPr="00BD0C59" w:rsidRDefault="51FC2E18">
      <w:pPr>
        <w:rPr>
          <w:rFonts w:eastAsia="Arial" w:cs="Arial"/>
          <w:szCs w:val="20"/>
        </w:rPr>
      </w:pPr>
      <w:r w:rsidRPr="00BD0C59">
        <w:rPr>
          <w:rFonts w:eastAsia="Arial" w:cs="Arial"/>
          <w:szCs w:val="20"/>
        </w:rPr>
        <w:t xml:space="preserve">A person may apply to access their personal information stored. Should a person have any queries regarding the information held about themselves, including if they think that the personal information held is incorrect in any way, or is out of date, please contact DESBT on 1300 369 935 or </w:t>
      </w:r>
      <w:hyperlink r:id="rId24" w:history="1">
        <w:r w:rsidRPr="00BD0C59">
          <w:rPr>
            <w:rStyle w:val="Hyperlink"/>
            <w:rFonts w:eastAsia="Arial" w:cs="Arial"/>
            <w:szCs w:val="20"/>
          </w:rPr>
          <w:t>TrainingPolicy@desbt.qld.gov.au</w:t>
        </w:r>
      </w:hyperlink>
      <w:r w:rsidRPr="00BD0C59">
        <w:rPr>
          <w:rFonts w:eastAsia="Arial" w:cs="Arial"/>
          <w:szCs w:val="20"/>
        </w:rPr>
        <w:t>.</w:t>
      </w:r>
    </w:p>
    <w:bookmarkEnd w:id="271"/>
    <w:bookmarkEnd w:id="272"/>
    <w:p w14:paraId="21BB9981" w14:textId="77777777" w:rsidR="00C03E20" w:rsidRDefault="00C03E20" w:rsidP="00114D95"/>
    <w:p w14:paraId="448753D5" w14:textId="77777777" w:rsidR="00114D95" w:rsidRPr="00BD0C59" w:rsidRDefault="00114D95" w:rsidP="00114D95">
      <w:pPr>
        <w:sectPr w:rsidR="00114D95" w:rsidRPr="00BD0C59" w:rsidSect="00040462">
          <w:headerReference w:type="even" r:id="rId25"/>
          <w:headerReference w:type="default" r:id="rId26"/>
          <w:headerReference w:type="first" r:id="rId27"/>
          <w:pgSz w:w="11906" w:h="16838" w:code="9"/>
          <w:pgMar w:top="851" w:right="851" w:bottom="851" w:left="851" w:header="709" w:footer="482" w:gutter="0"/>
          <w:cols w:space="708"/>
          <w:docGrid w:linePitch="360"/>
        </w:sectPr>
      </w:pPr>
    </w:p>
    <w:p w14:paraId="1EC93EDF" w14:textId="04AB7EC7" w:rsidR="00A66DA7" w:rsidRPr="00BD0C59" w:rsidRDefault="00A66DA7" w:rsidP="004705EA">
      <w:pPr>
        <w:pStyle w:val="CSHeading31"/>
      </w:pPr>
      <w:bookmarkStart w:id="273" w:name="_Toc536198862"/>
      <w:bookmarkStart w:id="274" w:name="_Toc164091638"/>
      <w:bookmarkStart w:id="275" w:name="_Toc167956144"/>
      <w:r w:rsidRPr="00BD0C59">
        <w:lastRenderedPageBreak/>
        <w:t xml:space="preserve">SCHEDULE </w:t>
      </w:r>
      <w:r w:rsidR="00C03E20" w:rsidRPr="00BD0C59">
        <w:t>8</w:t>
      </w:r>
      <w:r w:rsidRPr="00BD0C59">
        <w:t xml:space="preserve"> – SITE PERSONNEL REGISTER</w:t>
      </w:r>
      <w:bookmarkEnd w:id="273"/>
      <w:bookmarkEnd w:id="274"/>
      <w:bookmarkEnd w:id="275"/>
    </w:p>
    <w:p w14:paraId="297DAA2F" w14:textId="3976ED31" w:rsidR="00A66DA7" w:rsidRPr="00BD0C59" w:rsidRDefault="00A66DA7" w:rsidP="0018088C">
      <w:pPr>
        <w:pStyle w:val="Heading4"/>
      </w:pPr>
      <w:r w:rsidRPr="00BD0C59">
        <w:t>Clause 29.4</w:t>
      </w:r>
    </w:p>
    <w:tbl>
      <w:tblPr>
        <w:tblW w:w="5000" w:type="pct"/>
        <w:tblCellMar>
          <w:left w:w="0" w:type="dxa"/>
          <w:right w:w="0" w:type="dxa"/>
        </w:tblCellMar>
        <w:tblLook w:val="04A0" w:firstRow="1" w:lastRow="0" w:firstColumn="1" w:lastColumn="0" w:noHBand="0" w:noVBand="1"/>
      </w:tblPr>
      <w:tblGrid>
        <w:gridCol w:w="2552"/>
        <w:gridCol w:w="5010"/>
        <w:gridCol w:w="2513"/>
        <w:gridCol w:w="5061"/>
      </w:tblGrid>
      <w:tr w:rsidR="00A66DA7" w:rsidRPr="00BD0C59" w14:paraId="13CAE59F" w14:textId="77777777" w:rsidTr="002F2935">
        <w:tc>
          <w:tcPr>
            <w:tcW w:w="843" w:type="pct"/>
          </w:tcPr>
          <w:p w14:paraId="54F69741" w14:textId="77777777" w:rsidR="00A66DA7" w:rsidRPr="00BD0C59" w:rsidRDefault="00A66DA7" w:rsidP="00A66DA7">
            <w:r w:rsidRPr="00BD0C59">
              <w:t>Project Name:</w:t>
            </w:r>
          </w:p>
        </w:tc>
        <w:tc>
          <w:tcPr>
            <w:tcW w:w="1655" w:type="pct"/>
          </w:tcPr>
          <w:p w14:paraId="13156BB6" w14:textId="79311F80" w:rsidR="00A66DA7" w:rsidRPr="00BD0C59" w:rsidRDefault="00340F2A" w:rsidP="00BE1A63">
            <w:pPr>
              <w:tabs>
                <w:tab w:val="left" w:leader="dot" w:pos="4786"/>
              </w:tabs>
            </w:pPr>
            <w:permStart w:id="1512446575" w:edGrp="everyone"/>
            <w:r w:rsidRPr="00BD0C59">
              <w:tab/>
            </w:r>
            <w:permEnd w:id="1512446575"/>
          </w:p>
        </w:tc>
        <w:tc>
          <w:tcPr>
            <w:tcW w:w="830" w:type="pct"/>
          </w:tcPr>
          <w:p w14:paraId="37D1E974" w14:textId="77777777" w:rsidR="00A66DA7" w:rsidRPr="00BD0C59" w:rsidRDefault="00A66DA7" w:rsidP="00A66DA7">
            <w:r w:rsidRPr="00BD0C59">
              <w:t>Project Location:</w:t>
            </w:r>
          </w:p>
        </w:tc>
        <w:tc>
          <w:tcPr>
            <w:tcW w:w="1672" w:type="pct"/>
          </w:tcPr>
          <w:p w14:paraId="0AF5D3CC" w14:textId="3BBEAE1D" w:rsidR="00A66DA7" w:rsidRPr="00BD0C59" w:rsidRDefault="00340F2A" w:rsidP="00340F2A">
            <w:pPr>
              <w:tabs>
                <w:tab w:val="left" w:leader="dot" w:pos="4840"/>
              </w:tabs>
            </w:pPr>
            <w:permStart w:id="1529357736" w:edGrp="everyone"/>
            <w:r w:rsidRPr="00BD0C59">
              <w:tab/>
            </w:r>
            <w:permEnd w:id="1529357736"/>
          </w:p>
        </w:tc>
      </w:tr>
      <w:tr w:rsidR="00A66DA7" w:rsidRPr="00BD0C59" w14:paraId="4CC4D593" w14:textId="77777777" w:rsidTr="002F2935">
        <w:tc>
          <w:tcPr>
            <w:tcW w:w="843" w:type="pct"/>
          </w:tcPr>
          <w:p w14:paraId="69D7B430" w14:textId="77777777" w:rsidR="00A66DA7" w:rsidRPr="00BD0C59" w:rsidRDefault="00A66DA7" w:rsidP="00A66DA7">
            <w:r w:rsidRPr="00BD0C59">
              <w:t>Contractor’s Name:</w:t>
            </w:r>
          </w:p>
        </w:tc>
        <w:tc>
          <w:tcPr>
            <w:tcW w:w="1655" w:type="pct"/>
          </w:tcPr>
          <w:p w14:paraId="132894D2" w14:textId="299B78A6" w:rsidR="00A66DA7" w:rsidRPr="00BD0C59" w:rsidRDefault="00340F2A" w:rsidP="00340F2A">
            <w:pPr>
              <w:tabs>
                <w:tab w:val="left" w:leader="dot" w:pos="4786"/>
              </w:tabs>
            </w:pPr>
            <w:permStart w:id="1394100340" w:edGrp="everyone"/>
            <w:r w:rsidRPr="00BD0C59">
              <w:tab/>
            </w:r>
            <w:permEnd w:id="1394100340"/>
          </w:p>
        </w:tc>
        <w:tc>
          <w:tcPr>
            <w:tcW w:w="830" w:type="pct"/>
          </w:tcPr>
          <w:p w14:paraId="16E1E7AD" w14:textId="77777777" w:rsidR="00A66DA7" w:rsidRPr="00BD0C59" w:rsidRDefault="00A66DA7" w:rsidP="00A66DA7">
            <w:r w:rsidRPr="00BD0C59">
              <w:t>Project Registration Number:</w:t>
            </w:r>
          </w:p>
        </w:tc>
        <w:tc>
          <w:tcPr>
            <w:tcW w:w="1672" w:type="pct"/>
          </w:tcPr>
          <w:p w14:paraId="738191D7" w14:textId="322B44FA" w:rsidR="00A66DA7" w:rsidRPr="00BD0C59" w:rsidRDefault="00340F2A" w:rsidP="00340F2A">
            <w:pPr>
              <w:tabs>
                <w:tab w:val="left" w:leader="dot" w:pos="4840"/>
              </w:tabs>
            </w:pPr>
            <w:permStart w:id="1555564276" w:edGrp="everyone"/>
            <w:r w:rsidRPr="00BD0C59">
              <w:tab/>
            </w:r>
            <w:permEnd w:id="1555564276"/>
          </w:p>
        </w:tc>
      </w:tr>
    </w:tbl>
    <w:p w14:paraId="3642349B" w14:textId="77777777" w:rsidR="00A66DA7" w:rsidRPr="00BD0C59" w:rsidRDefault="00A66DA7" w:rsidP="00A66DA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517"/>
        <w:gridCol w:w="2022"/>
        <w:gridCol w:w="2215"/>
        <w:gridCol w:w="1379"/>
        <w:gridCol w:w="1803"/>
        <w:gridCol w:w="1491"/>
        <w:gridCol w:w="1595"/>
        <w:gridCol w:w="1443"/>
        <w:gridCol w:w="1661"/>
      </w:tblGrid>
      <w:tr w:rsidR="00A66DA7" w:rsidRPr="00BD0C59" w14:paraId="0DFEAC24" w14:textId="77777777" w:rsidTr="00A24992">
        <w:trPr>
          <w:jc w:val="center"/>
        </w:trPr>
        <w:tc>
          <w:tcPr>
            <w:tcW w:w="501" w:type="pct"/>
          </w:tcPr>
          <w:p w14:paraId="24E8EDBC" w14:textId="77777777" w:rsidR="00A66DA7" w:rsidRPr="00BD0C59" w:rsidRDefault="00A66DA7" w:rsidP="004705EA">
            <w:pPr>
              <w:pStyle w:val="CSTableText"/>
            </w:pPr>
            <w:r w:rsidRPr="00BD0C59">
              <w:t>Name</w:t>
            </w:r>
          </w:p>
        </w:tc>
        <w:tc>
          <w:tcPr>
            <w:tcW w:w="668" w:type="pct"/>
          </w:tcPr>
          <w:p w14:paraId="16F50D75" w14:textId="77777777" w:rsidR="00A66DA7" w:rsidRPr="00BD0C59" w:rsidRDefault="00A66DA7" w:rsidP="004705EA">
            <w:pPr>
              <w:pStyle w:val="CSTableText"/>
            </w:pPr>
            <w:r w:rsidRPr="00BD0C59">
              <w:t>Is this person an owner/partner of an approved subcontractor/ sub subcontractor?</w:t>
            </w:r>
          </w:p>
          <w:p w14:paraId="5211F1E8" w14:textId="77777777" w:rsidR="00A66DA7" w:rsidRPr="00BD0C59" w:rsidRDefault="00A66DA7" w:rsidP="004705EA">
            <w:pPr>
              <w:pStyle w:val="CSTableText"/>
            </w:pPr>
            <w:r w:rsidRPr="00BD0C59">
              <w:t>Y or N</w:t>
            </w:r>
          </w:p>
          <w:p w14:paraId="157A3829" w14:textId="77777777" w:rsidR="00A66DA7" w:rsidRPr="00BD0C59" w:rsidRDefault="00A66DA7" w:rsidP="004705EA">
            <w:pPr>
              <w:pStyle w:val="CSTableText"/>
            </w:pPr>
            <w:r w:rsidRPr="00BD0C59">
              <w:t>(if N please complete the rest of the table as applicable)</w:t>
            </w:r>
          </w:p>
        </w:tc>
        <w:tc>
          <w:tcPr>
            <w:tcW w:w="732" w:type="pct"/>
          </w:tcPr>
          <w:p w14:paraId="0CC93F6F" w14:textId="77777777" w:rsidR="00A66DA7" w:rsidRPr="00BD0C59" w:rsidRDefault="00A66DA7" w:rsidP="004705EA">
            <w:pPr>
              <w:pStyle w:val="CSTableText"/>
            </w:pPr>
            <w:r w:rsidRPr="00BD0C59">
              <w:t>Is this person remunerated in accordance with an award or industrial instrument?</w:t>
            </w:r>
          </w:p>
          <w:p w14:paraId="1F934431" w14:textId="77777777" w:rsidR="00A66DA7" w:rsidRPr="00BD0C59" w:rsidRDefault="00A66DA7" w:rsidP="004705EA">
            <w:pPr>
              <w:pStyle w:val="CSTableText"/>
            </w:pPr>
            <w:r w:rsidRPr="00BD0C59">
              <w:t>Y or N</w:t>
            </w:r>
          </w:p>
          <w:p w14:paraId="6FABCE7C" w14:textId="77777777" w:rsidR="00A66DA7" w:rsidRPr="00BD0C59" w:rsidRDefault="00A66DA7" w:rsidP="004705EA">
            <w:pPr>
              <w:pStyle w:val="CSTableText"/>
            </w:pPr>
            <w:r w:rsidRPr="00BD0C59">
              <w:t>(if Y please complete column (d) and (e) only; if N complete columns (e) to (i) only)</w:t>
            </w:r>
          </w:p>
        </w:tc>
        <w:tc>
          <w:tcPr>
            <w:tcW w:w="456" w:type="pct"/>
          </w:tcPr>
          <w:p w14:paraId="2D1D5E37" w14:textId="77777777" w:rsidR="00A66DA7" w:rsidRPr="00BD0C59" w:rsidRDefault="00A66DA7" w:rsidP="004705EA">
            <w:pPr>
              <w:pStyle w:val="CSTableText"/>
            </w:pPr>
            <w:r w:rsidRPr="00BD0C59">
              <w:t>Name of award or industrial instrument?</w:t>
            </w:r>
          </w:p>
          <w:p w14:paraId="5AB41E80" w14:textId="77777777" w:rsidR="00A66DA7" w:rsidRPr="00BD0C59" w:rsidRDefault="00A66DA7" w:rsidP="004705EA">
            <w:pPr>
              <w:pStyle w:val="CSTableText"/>
            </w:pPr>
            <w:r w:rsidRPr="00BD0C59">
              <w:t>(if applicable)</w:t>
            </w:r>
          </w:p>
        </w:tc>
        <w:tc>
          <w:tcPr>
            <w:tcW w:w="596" w:type="pct"/>
          </w:tcPr>
          <w:p w14:paraId="4B02E905" w14:textId="77777777" w:rsidR="00A66DA7" w:rsidRPr="00BD0C59" w:rsidRDefault="00A66DA7" w:rsidP="004705EA">
            <w:pPr>
              <w:pStyle w:val="CSTableText"/>
            </w:pPr>
            <w:r w:rsidRPr="00BD0C59">
              <w:t>Name of this person’s Employer?</w:t>
            </w:r>
          </w:p>
        </w:tc>
        <w:tc>
          <w:tcPr>
            <w:tcW w:w="493" w:type="pct"/>
          </w:tcPr>
          <w:p w14:paraId="49B23A76" w14:textId="77777777" w:rsidR="00A66DA7" w:rsidRPr="00BD0C59" w:rsidRDefault="00A66DA7" w:rsidP="004705EA">
            <w:pPr>
              <w:pStyle w:val="CSTableText"/>
            </w:pPr>
            <w:r w:rsidRPr="00BD0C59">
              <w:t>Is a WorkCover premium paid in respect of this person?</w:t>
            </w:r>
          </w:p>
          <w:p w14:paraId="55798BF2" w14:textId="77777777" w:rsidR="00A66DA7" w:rsidRPr="00BD0C59" w:rsidRDefault="00A66DA7" w:rsidP="004705EA">
            <w:pPr>
              <w:pStyle w:val="CSTableText"/>
            </w:pPr>
            <w:r w:rsidRPr="00BD0C59">
              <w:t>Y or N</w:t>
            </w:r>
          </w:p>
        </w:tc>
        <w:tc>
          <w:tcPr>
            <w:tcW w:w="527" w:type="pct"/>
          </w:tcPr>
          <w:p w14:paraId="32FA9CE7" w14:textId="77777777" w:rsidR="00A66DA7" w:rsidRPr="00BD0C59" w:rsidRDefault="00A66DA7" w:rsidP="004705EA">
            <w:pPr>
              <w:pStyle w:val="CSTableText"/>
            </w:pPr>
            <w:r w:rsidRPr="00BD0C59">
              <w:t>Are superannuation contributions made in respect of this person?</w:t>
            </w:r>
          </w:p>
          <w:p w14:paraId="53622987" w14:textId="77777777" w:rsidR="00A66DA7" w:rsidRPr="00BD0C59" w:rsidRDefault="00A66DA7" w:rsidP="004705EA">
            <w:pPr>
              <w:pStyle w:val="CSTableText"/>
            </w:pPr>
            <w:r w:rsidRPr="00BD0C59">
              <w:t>Y or N</w:t>
            </w:r>
          </w:p>
        </w:tc>
        <w:tc>
          <w:tcPr>
            <w:tcW w:w="477" w:type="pct"/>
          </w:tcPr>
          <w:p w14:paraId="77DFF130" w14:textId="77777777" w:rsidR="00A66DA7" w:rsidRPr="00BD0C59" w:rsidRDefault="00A66DA7" w:rsidP="004705EA">
            <w:pPr>
              <w:pStyle w:val="CSTableText"/>
            </w:pPr>
            <w:r w:rsidRPr="00BD0C59">
              <w:t>Is tax withheld from payments made to this person?</w:t>
            </w:r>
          </w:p>
          <w:p w14:paraId="6534B3C6" w14:textId="77777777" w:rsidR="00A66DA7" w:rsidRPr="00BD0C59" w:rsidRDefault="00A66DA7" w:rsidP="004705EA">
            <w:pPr>
              <w:pStyle w:val="CSTableText"/>
            </w:pPr>
            <w:r w:rsidRPr="00BD0C59">
              <w:t>Y or N</w:t>
            </w:r>
          </w:p>
        </w:tc>
        <w:tc>
          <w:tcPr>
            <w:tcW w:w="549" w:type="pct"/>
          </w:tcPr>
          <w:p w14:paraId="31E19E27" w14:textId="77777777" w:rsidR="00A66DA7" w:rsidRPr="00BD0C59" w:rsidRDefault="00A66DA7" w:rsidP="004705EA">
            <w:pPr>
              <w:pStyle w:val="CSTableText"/>
            </w:pPr>
            <w:r w:rsidRPr="00BD0C59">
              <w:t>Is Payroll tax paid in respect of this person where applicable?</w:t>
            </w:r>
          </w:p>
          <w:p w14:paraId="377D153C" w14:textId="77777777" w:rsidR="00A66DA7" w:rsidRPr="00BD0C59" w:rsidRDefault="00A66DA7" w:rsidP="004705EA">
            <w:pPr>
              <w:pStyle w:val="CSTableText"/>
            </w:pPr>
            <w:r w:rsidRPr="00BD0C59">
              <w:t>Y or N</w:t>
            </w:r>
          </w:p>
          <w:p w14:paraId="54A47B2F" w14:textId="77777777" w:rsidR="00A66DA7" w:rsidRPr="00BD0C59" w:rsidRDefault="00A66DA7" w:rsidP="004705EA">
            <w:pPr>
              <w:pStyle w:val="CSTableText"/>
            </w:pPr>
            <w:r w:rsidRPr="00BD0C59">
              <w:t>or</w:t>
            </w:r>
          </w:p>
          <w:p w14:paraId="4516927D" w14:textId="77777777" w:rsidR="00A66DA7" w:rsidRPr="00BD0C59" w:rsidRDefault="00A66DA7" w:rsidP="004705EA">
            <w:pPr>
              <w:pStyle w:val="CSTableText"/>
            </w:pPr>
            <w:r w:rsidRPr="00BD0C59">
              <w:t>N/A</w:t>
            </w:r>
          </w:p>
        </w:tc>
      </w:tr>
      <w:tr w:rsidR="00A66DA7" w:rsidRPr="00BD0C59" w14:paraId="32A504EB" w14:textId="77777777" w:rsidTr="00A24992">
        <w:trPr>
          <w:jc w:val="center"/>
        </w:trPr>
        <w:tc>
          <w:tcPr>
            <w:tcW w:w="501" w:type="pct"/>
          </w:tcPr>
          <w:p w14:paraId="7E1E95AD" w14:textId="77777777" w:rsidR="00A66DA7" w:rsidRPr="00BD0C59" w:rsidRDefault="00A66DA7" w:rsidP="004705EA">
            <w:pPr>
              <w:pStyle w:val="CSTableText"/>
            </w:pPr>
            <w:r w:rsidRPr="00BD0C59">
              <w:t>(a)</w:t>
            </w:r>
          </w:p>
        </w:tc>
        <w:tc>
          <w:tcPr>
            <w:tcW w:w="668" w:type="pct"/>
          </w:tcPr>
          <w:p w14:paraId="7660FB51" w14:textId="77777777" w:rsidR="00A66DA7" w:rsidRPr="00BD0C59" w:rsidRDefault="00A66DA7" w:rsidP="004705EA">
            <w:pPr>
              <w:pStyle w:val="CSTableText"/>
            </w:pPr>
            <w:r w:rsidRPr="00BD0C59">
              <w:t>(b)</w:t>
            </w:r>
          </w:p>
        </w:tc>
        <w:tc>
          <w:tcPr>
            <w:tcW w:w="732" w:type="pct"/>
          </w:tcPr>
          <w:p w14:paraId="01963ACE" w14:textId="77777777" w:rsidR="00A66DA7" w:rsidRPr="00BD0C59" w:rsidRDefault="00A66DA7" w:rsidP="004705EA">
            <w:pPr>
              <w:pStyle w:val="CSTableText"/>
            </w:pPr>
            <w:r w:rsidRPr="00BD0C59">
              <w:t>(c)</w:t>
            </w:r>
          </w:p>
        </w:tc>
        <w:tc>
          <w:tcPr>
            <w:tcW w:w="456" w:type="pct"/>
          </w:tcPr>
          <w:p w14:paraId="7B5AA55B" w14:textId="77777777" w:rsidR="00A66DA7" w:rsidRPr="00BD0C59" w:rsidRDefault="00A66DA7" w:rsidP="004705EA">
            <w:pPr>
              <w:pStyle w:val="CSTableText"/>
            </w:pPr>
            <w:r w:rsidRPr="00BD0C59">
              <w:t>(d)</w:t>
            </w:r>
          </w:p>
        </w:tc>
        <w:tc>
          <w:tcPr>
            <w:tcW w:w="596" w:type="pct"/>
          </w:tcPr>
          <w:p w14:paraId="5F86A0EC" w14:textId="77777777" w:rsidR="00A66DA7" w:rsidRPr="00BD0C59" w:rsidRDefault="00A66DA7" w:rsidP="004705EA">
            <w:pPr>
              <w:pStyle w:val="CSTableText"/>
            </w:pPr>
            <w:r w:rsidRPr="00BD0C59">
              <w:t>(e)</w:t>
            </w:r>
          </w:p>
        </w:tc>
        <w:tc>
          <w:tcPr>
            <w:tcW w:w="493" w:type="pct"/>
          </w:tcPr>
          <w:p w14:paraId="4AD875B2" w14:textId="77777777" w:rsidR="00A66DA7" w:rsidRPr="00BD0C59" w:rsidRDefault="00A66DA7" w:rsidP="004705EA">
            <w:pPr>
              <w:pStyle w:val="CSTableText"/>
            </w:pPr>
            <w:r w:rsidRPr="00BD0C59">
              <w:t>(f)</w:t>
            </w:r>
          </w:p>
        </w:tc>
        <w:tc>
          <w:tcPr>
            <w:tcW w:w="527" w:type="pct"/>
          </w:tcPr>
          <w:p w14:paraId="6D280015" w14:textId="77777777" w:rsidR="00A66DA7" w:rsidRPr="00BD0C59" w:rsidRDefault="00A66DA7" w:rsidP="004705EA">
            <w:pPr>
              <w:pStyle w:val="CSTableText"/>
            </w:pPr>
            <w:r w:rsidRPr="00BD0C59">
              <w:t>(g)</w:t>
            </w:r>
          </w:p>
        </w:tc>
        <w:tc>
          <w:tcPr>
            <w:tcW w:w="477" w:type="pct"/>
          </w:tcPr>
          <w:p w14:paraId="32981E57" w14:textId="77777777" w:rsidR="00A66DA7" w:rsidRPr="00BD0C59" w:rsidRDefault="00A66DA7" w:rsidP="004705EA">
            <w:pPr>
              <w:pStyle w:val="CSTableText"/>
            </w:pPr>
            <w:r w:rsidRPr="00BD0C59">
              <w:t>(h)</w:t>
            </w:r>
          </w:p>
        </w:tc>
        <w:tc>
          <w:tcPr>
            <w:tcW w:w="549" w:type="pct"/>
          </w:tcPr>
          <w:p w14:paraId="10D0BB10" w14:textId="77777777" w:rsidR="00A66DA7" w:rsidRPr="00BD0C59" w:rsidRDefault="00A66DA7" w:rsidP="004705EA">
            <w:pPr>
              <w:pStyle w:val="CSTableText"/>
            </w:pPr>
            <w:r w:rsidRPr="00BD0C59">
              <w:t>(i)</w:t>
            </w:r>
          </w:p>
        </w:tc>
      </w:tr>
      <w:tr w:rsidR="00A66DA7" w:rsidRPr="00BD0C59" w14:paraId="47E7CFB9" w14:textId="77777777" w:rsidTr="00A24992">
        <w:trPr>
          <w:trHeight w:val="678"/>
          <w:jc w:val="center"/>
        </w:trPr>
        <w:tc>
          <w:tcPr>
            <w:tcW w:w="501" w:type="pct"/>
          </w:tcPr>
          <w:p w14:paraId="7FBA765F" w14:textId="77777777" w:rsidR="00A66DA7" w:rsidRPr="00BD0C59" w:rsidRDefault="00A66DA7" w:rsidP="00A66DA7">
            <w:pPr>
              <w:pStyle w:val="TableText"/>
            </w:pPr>
            <w:permStart w:id="212278817" w:edGrp="everyone"/>
          </w:p>
        </w:tc>
        <w:tc>
          <w:tcPr>
            <w:tcW w:w="668" w:type="pct"/>
          </w:tcPr>
          <w:p w14:paraId="2F5C13E6" w14:textId="77777777" w:rsidR="00A66DA7" w:rsidRPr="00BD0C59" w:rsidRDefault="00A66DA7" w:rsidP="00A66DA7">
            <w:pPr>
              <w:pStyle w:val="TableText"/>
            </w:pPr>
          </w:p>
        </w:tc>
        <w:tc>
          <w:tcPr>
            <w:tcW w:w="732" w:type="pct"/>
          </w:tcPr>
          <w:p w14:paraId="7A741BEB" w14:textId="77777777" w:rsidR="00A66DA7" w:rsidRPr="00BD0C59" w:rsidRDefault="00A66DA7" w:rsidP="00A66DA7">
            <w:pPr>
              <w:pStyle w:val="TableText"/>
            </w:pPr>
          </w:p>
        </w:tc>
        <w:tc>
          <w:tcPr>
            <w:tcW w:w="456" w:type="pct"/>
          </w:tcPr>
          <w:p w14:paraId="535FFD82" w14:textId="77777777" w:rsidR="00A66DA7" w:rsidRPr="00BD0C59" w:rsidRDefault="00A66DA7" w:rsidP="00A66DA7">
            <w:pPr>
              <w:pStyle w:val="TableText"/>
            </w:pPr>
          </w:p>
        </w:tc>
        <w:tc>
          <w:tcPr>
            <w:tcW w:w="596" w:type="pct"/>
          </w:tcPr>
          <w:p w14:paraId="248D36E0" w14:textId="77777777" w:rsidR="00A66DA7" w:rsidRPr="00BD0C59" w:rsidRDefault="00A66DA7" w:rsidP="00A66DA7">
            <w:pPr>
              <w:pStyle w:val="TableText"/>
            </w:pPr>
          </w:p>
        </w:tc>
        <w:tc>
          <w:tcPr>
            <w:tcW w:w="493" w:type="pct"/>
          </w:tcPr>
          <w:p w14:paraId="587EF043" w14:textId="77777777" w:rsidR="00A66DA7" w:rsidRPr="00BD0C59" w:rsidRDefault="00A66DA7" w:rsidP="00A66DA7">
            <w:pPr>
              <w:pStyle w:val="TableText"/>
            </w:pPr>
          </w:p>
        </w:tc>
        <w:tc>
          <w:tcPr>
            <w:tcW w:w="527" w:type="pct"/>
          </w:tcPr>
          <w:p w14:paraId="18D41FB8" w14:textId="77777777" w:rsidR="00A66DA7" w:rsidRPr="00BD0C59" w:rsidRDefault="00A66DA7" w:rsidP="00A66DA7">
            <w:pPr>
              <w:pStyle w:val="TableText"/>
            </w:pPr>
          </w:p>
        </w:tc>
        <w:tc>
          <w:tcPr>
            <w:tcW w:w="477" w:type="pct"/>
          </w:tcPr>
          <w:p w14:paraId="1CD1A678" w14:textId="77777777" w:rsidR="00A66DA7" w:rsidRPr="00BD0C59" w:rsidRDefault="00A66DA7" w:rsidP="00A66DA7">
            <w:pPr>
              <w:pStyle w:val="TableText"/>
            </w:pPr>
          </w:p>
        </w:tc>
        <w:tc>
          <w:tcPr>
            <w:tcW w:w="549" w:type="pct"/>
          </w:tcPr>
          <w:p w14:paraId="31EC0E28" w14:textId="77777777" w:rsidR="00A66DA7" w:rsidRPr="00BD0C59" w:rsidRDefault="00A66DA7" w:rsidP="00A66DA7">
            <w:pPr>
              <w:pStyle w:val="TableText"/>
            </w:pPr>
          </w:p>
        </w:tc>
      </w:tr>
    </w:tbl>
    <w:permEnd w:id="212278817"/>
    <w:p w14:paraId="72B4389A" w14:textId="77777777" w:rsidR="00A66DA7" w:rsidRDefault="00A66DA7" w:rsidP="00A66DA7">
      <w:pPr>
        <w:ind w:left="720" w:hanging="720"/>
      </w:pPr>
      <w:r w:rsidRPr="00BD0C59">
        <w:t>Note:</w:t>
      </w:r>
      <w:r w:rsidRPr="00BD0C59">
        <w:tab/>
        <w:t xml:space="preserve">If the answer to the question in column (b) is NO, the individual concerned will be considered to be a “worker” as that term is defined in the </w:t>
      </w:r>
      <w:r w:rsidRPr="00BD0C59">
        <w:rPr>
          <w:i/>
        </w:rPr>
        <w:t>Work Health and Safety Act 2011</w:t>
      </w:r>
      <w:r w:rsidRPr="00BD0C59">
        <w:t xml:space="preserve"> (Qld) and the </w:t>
      </w:r>
      <w:r w:rsidRPr="00BD0C59">
        <w:rPr>
          <w:i/>
        </w:rPr>
        <w:t>Workers’ Compensation and Rehabilitation Act 2003</w:t>
      </w:r>
      <w:r w:rsidRPr="00BD0C59">
        <w:t xml:space="preserve"> (Qld) unless evidence can be provided to the contrary.</w:t>
      </w:r>
    </w:p>
    <w:p w14:paraId="1297F6AF" w14:textId="77777777" w:rsidR="00114D95" w:rsidRDefault="00114D95" w:rsidP="00114D95"/>
    <w:p w14:paraId="2318D914" w14:textId="77777777" w:rsidR="00114D95" w:rsidRPr="00BD0C59" w:rsidRDefault="00114D95" w:rsidP="00114D95">
      <w:pPr>
        <w:sectPr w:rsidR="00114D95" w:rsidRPr="00BD0C59" w:rsidSect="001679A2">
          <w:pgSz w:w="16838" w:h="11906" w:orient="landscape" w:code="9"/>
          <w:pgMar w:top="851" w:right="851" w:bottom="851" w:left="851" w:header="709" w:footer="482" w:gutter="0"/>
          <w:cols w:space="708"/>
          <w:docGrid w:linePitch="360"/>
        </w:sectPr>
      </w:pPr>
    </w:p>
    <w:p w14:paraId="197509EB" w14:textId="10A22647" w:rsidR="00A66DA7" w:rsidRPr="00BD0C59" w:rsidRDefault="00A66DA7" w:rsidP="004705EA">
      <w:pPr>
        <w:pStyle w:val="CSHeading31"/>
      </w:pPr>
      <w:bookmarkStart w:id="276" w:name="_Toc536198863"/>
      <w:bookmarkStart w:id="277" w:name="_Toc164091639"/>
      <w:bookmarkStart w:id="278" w:name="_Toc167956145"/>
      <w:r w:rsidRPr="00BD0C59">
        <w:lastRenderedPageBreak/>
        <w:t xml:space="preserve">SCHEDULE </w:t>
      </w:r>
      <w:r w:rsidR="00C03E20" w:rsidRPr="00BD0C59">
        <w:t>8</w:t>
      </w:r>
      <w:r w:rsidRPr="00BD0C59">
        <w:t xml:space="preserve"> (cont’d) – SITE PERSONNEL REGISTER SUMMARY</w:t>
      </w:r>
      <w:bookmarkEnd w:id="276"/>
      <w:bookmarkEnd w:id="277"/>
      <w:bookmarkEnd w:id="278"/>
    </w:p>
    <w:p w14:paraId="3A0A40EE" w14:textId="3FF6BE02" w:rsidR="00A66DA7" w:rsidRPr="00BD0C59" w:rsidRDefault="00A66DA7" w:rsidP="0018088C">
      <w:pPr>
        <w:pStyle w:val="Heading4"/>
      </w:pPr>
      <w:r w:rsidRPr="00BD0C59">
        <w:t>Clause 29.4</w:t>
      </w:r>
    </w:p>
    <w:tbl>
      <w:tblPr>
        <w:tblW w:w="5000" w:type="pct"/>
        <w:tblCellMar>
          <w:right w:w="0" w:type="dxa"/>
        </w:tblCellMar>
        <w:tblLook w:val="04A0" w:firstRow="1" w:lastRow="0" w:firstColumn="1" w:lastColumn="0" w:noHBand="0" w:noVBand="1"/>
      </w:tblPr>
      <w:tblGrid>
        <w:gridCol w:w="1388"/>
        <w:gridCol w:w="3373"/>
        <w:gridCol w:w="1547"/>
        <w:gridCol w:w="3896"/>
      </w:tblGrid>
      <w:tr w:rsidR="00A66DA7" w:rsidRPr="00BD0C59" w14:paraId="2D7F33A5" w14:textId="77777777" w:rsidTr="002F2935">
        <w:tc>
          <w:tcPr>
            <w:tcW w:w="680" w:type="pct"/>
            <w:shd w:val="clear" w:color="auto" w:fill="auto"/>
            <w:tcMar>
              <w:left w:w="0" w:type="dxa"/>
            </w:tcMar>
          </w:tcPr>
          <w:p w14:paraId="3669CC05" w14:textId="77777777" w:rsidR="00A66DA7" w:rsidRPr="00BD0C59" w:rsidRDefault="00A66DA7" w:rsidP="00A66DA7">
            <w:pPr>
              <w:rPr>
                <w:lang w:eastAsia="en-AU"/>
              </w:rPr>
            </w:pPr>
            <w:r w:rsidRPr="00BD0C59">
              <w:rPr>
                <w:lang w:eastAsia="en-AU"/>
              </w:rPr>
              <w:t>Project Name:</w:t>
            </w:r>
          </w:p>
        </w:tc>
        <w:tc>
          <w:tcPr>
            <w:tcW w:w="1653" w:type="pct"/>
            <w:shd w:val="clear" w:color="auto" w:fill="auto"/>
            <w:tcMar>
              <w:left w:w="0" w:type="dxa"/>
            </w:tcMar>
          </w:tcPr>
          <w:p w14:paraId="13C4A254" w14:textId="6D29B6EA" w:rsidR="00A66DA7" w:rsidRPr="00BD0C59" w:rsidRDefault="00E40A51" w:rsidP="00E40A51">
            <w:pPr>
              <w:tabs>
                <w:tab w:val="left" w:leader="dot" w:pos="3289"/>
              </w:tabs>
              <w:rPr>
                <w:lang w:eastAsia="en-AU"/>
              </w:rPr>
            </w:pPr>
            <w:permStart w:id="1891068514" w:edGrp="everyone"/>
            <w:r w:rsidRPr="00BD0C59">
              <w:rPr>
                <w:lang w:eastAsia="en-AU"/>
              </w:rPr>
              <w:tab/>
            </w:r>
            <w:permEnd w:id="1891068514"/>
          </w:p>
        </w:tc>
        <w:tc>
          <w:tcPr>
            <w:tcW w:w="758" w:type="pct"/>
            <w:shd w:val="clear" w:color="auto" w:fill="auto"/>
            <w:tcMar>
              <w:left w:w="0" w:type="dxa"/>
            </w:tcMar>
          </w:tcPr>
          <w:p w14:paraId="79942111" w14:textId="77777777" w:rsidR="00A66DA7" w:rsidRPr="00BD0C59" w:rsidRDefault="00A66DA7" w:rsidP="00A66DA7">
            <w:pPr>
              <w:rPr>
                <w:lang w:eastAsia="en-AU"/>
              </w:rPr>
            </w:pPr>
            <w:r w:rsidRPr="00BD0C59">
              <w:rPr>
                <w:lang w:eastAsia="en-AU"/>
              </w:rPr>
              <w:t>Project Location:</w:t>
            </w:r>
          </w:p>
        </w:tc>
        <w:tc>
          <w:tcPr>
            <w:tcW w:w="1909" w:type="pct"/>
            <w:shd w:val="clear" w:color="auto" w:fill="auto"/>
            <w:tcMar>
              <w:left w:w="0" w:type="dxa"/>
            </w:tcMar>
          </w:tcPr>
          <w:p w14:paraId="42C57DFD" w14:textId="2FB0B90E" w:rsidR="00A66DA7" w:rsidRPr="00BD0C59" w:rsidRDefault="00E40A51" w:rsidP="002F2935">
            <w:pPr>
              <w:tabs>
                <w:tab w:val="left" w:leader="dot" w:pos="3612"/>
              </w:tabs>
              <w:rPr>
                <w:lang w:eastAsia="en-AU"/>
              </w:rPr>
            </w:pPr>
            <w:permStart w:id="1683055801" w:edGrp="everyone"/>
            <w:r w:rsidRPr="00BD0C59">
              <w:rPr>
                <w:lang w:eastAsia="en-AU"/>
              </w:rPr>
              <w:tab/>
            </w:r>
            <w:permEnd w:id="1683055801"/>
          </w:p>
        </w:tc>
      </w:tr>
      <w:tr w:rsidR="00A66DA7" w:rsidRPr="00BD0C59" w14:paraId="10356E27" w14:textId="77777777" w:rsidTr="002F2935">
        <w:tc>
          <w:tcPr>
            <w:tcW w:w="680" w:type="pct"/>
            <w:shd w:val="clear" w:color="auto" w:fill="auto"/>
            <w:tcMar>
              <w:left w:w="0" w:type="dxa"/>
            </w:tcMar>
          </w:tcPr>
          <w:p w14:paraId="03ED0787" w14:textId="77777777" w:rsidR="00A66DA7" w:rsidRPr="00BD0C59" w:rsidRDefault="00A66DA7" w:rsidP="00A66DA7">
            <w:pPr>
              <w:rPr>
                <w:lang w:eastAsia="en-AU"/>
              </w:rPr>
            </w:pPr>
            <w:r w:rsidRPr="00BD0C59">
              <w:rPr>
                <w:lang w:eastAsia="en-AU"/>
              </w:rPr>
              <w:t>Contractor’s Name:</w:t>
            </w:r>
          </w:p>
        </w:tc>
        <w:tc>
          <w:tcPr>
            <w:tcW w:w="1653" w:type="pct"/>
            <w:shd w:val="clear" w:color="auto" w:fill="auto"/>
            <w:tcMar>
              <w:left w:w="0" w:type="dxa"/>
            </w:tcMar>
          </w:tcPr>
          <w:p w14:paraId="37467D91" w14:textId="54011530" w:rsidR="00A66DA7" w:rsidRPr="00BD0C59" w:rsidRDefault="00E40A51" w:rsidP="00E40A51">
            <w:pPr>
              <w:tabs>
                <w:tab w:val="left" w:leader="dot" w:pos="3289"/>
              </w:tabs>
              <w:rPr>
                <w:lang w:eastAsia="en-AU"/>
              </w:rPr>
            </w:pPr>
            <w:permStart w:id="1100236562" w:edGrp="everyone"/>
            <w:r w:rsidRPr="00BD0C59">
              <w:rPr>
                <w:lang w:eastAsia="en-AU"/>
              </w:rPr>
              <w:tab/>
            </w:r>
            <w:permEnd w:id="1100236562"/>
          </w:p>
        </w:tc>
        <w:tc>
          <w:tcPr>
            <w:tcW w:w="758" w:type="pct"/>
            <w:shd w:val="clear" w:color="auto" w:fill="auto"/>
            <w:tcMar>
              <w:left w:w="0" w:type="dxa"/>
            </w:tcMar>
          </w:tcPr>
          <w:p w14:paraId="264BEE02" w14:textId="77777777" w:rsidR="00A66DA7" w:rsidRPr="00BD0C59" w:rsidRDefault="00A66DA7" w:rsidP="00A66DA7">
            <w:pPr>
              <w:rPr>
                <w:lang w:eastAsia="en-AU"/>
              </w:rPr>
            </w:pPr>
            <w:r w:rsidRPr="00BD0C59">
              <w:rPr>
                <w:lang w:eastAsia="en-AU"/>
              </w:rPr>
              <w:t>Project Registration Number:</w:t>
            </w:r>
          </w:p>
        </w:tc>
        <w:tc>
          <w:tcPr>
            <w:tcW w:w="1909" w:type="pct"/>
            <w:shd w:val="clear" w:color="auto" w:fill="auto"/>
            <w:tcMar>
              <w:left w:w="0" w:type="dxa"/>
            </w:tcMar>
          </w:tcPr>
          <w:p w14:paraId="49F67D65" w14:textId="5EDBF61A" w:rsidR="00A66DA7" w:rsidRPr="00BD0C59" w:rsidRDefault="00E40A51" w:rsidP="002F2935">
            <w:pPr>
              <w:tabs>
                <w:tab w:val="left" w:leader="dot" w:pos="3612"/>
              </w:tabs>
              <w:rPr>
                <w:lang w:eastAsia="en-AU"/>
              </w:rPr>
            </w:pPr>
            <w:permStart w:id="11828365" w:edGrp="everyone"/>
            <w:r w:rsidRPr="00BD0C59">
              <w:rPr>
                <w:lang w:eastAsia="en-AU"/>
              </w:rPr>
              <w:tab/>
            </w:r>
            <w:permEnd w:id="11828365"/>
          </w:p>
        </w:tc>
      </w:tr>
    </w:tbl>
    <w:p w14:paraId="09CAC74B" w14:textId="77777777" w:rsidR="00AA627D" w:rsidRPr="00BD0C59" w:rsidRDefault="00AA627D"/>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8986"/>
        <w:gridCol w:w="1218"/>
      </w:tblGrid>
      <w:tr w:rsidR="00A66DA7" w:rsidRPr="00BD0C59" w14:paraId="68EA7E93" w14:textId="77777777" w:rsidTr="00A60EAF">
        <w:tc>
          <w:tcPr>
            <w:tcW w:w="4403" w:type="pct"/>
          </w:tcPr>
          <w:p w14:paraId="6CCF7534" w14:textId="77777777" w:rsidR="00A66DA7" w:rsidRPr="00BD0C59" w:rsidRDefault="00A66DA7" w:rsidP="00A66DA7">
            <w:pPr>
              <w:rPr>
                <w:lang w:eastAsia="en-AU"/>
              </w:rPr>
            </w:pPr>
            <w:r w:rsidRPr="00BD0C59">
              <w:rPr>
                <w:lang w:eastAsia="en-AU"/>
              </w:rPr>
              <w:t>Response</w:t>
            </w:r>
          </w:p>
        </w:tc>
        <w:tc>
          <w:tcPr>
            <w:tcW w:w="597" w:type="pct"/>
          </w:tcPr>
          <w:p w14:paraId="6DD03E14" w14:textId="77777777" w:rsidR="00A66DA7" w:rsidRPr="00BD0C59" w:rsidRDefault="00A66DA7" w:rsidP="00A66DA7">
            <w:pPr>
              <w:rPr>
                <w:lang w:eastAsia="en-AU"/>
              </w:rPr>
            </w:pPr>
            <w:r w:rsidRPr="00BD0C59">
              <w:rPr>
                <w:lang w:eastAsia="en-AU"/>
              </w:rPr>
              <w:t>Total</w:t>
            </w:r>
          </w:p>
        </w:tc>
      </w:tr>
      <w:tr w:rsidR="00A66DA7" w:rsidRPr="00BD0C59" w14:paraId="7BC92E2D" w14:textId="77777777" w:rsidTr="00A60EAF">
        <w:tc>
          <w:tcPr>
            <w:tcW w:w="4403" w:type="pct"/>
          </w:tcPr>
          <w:p w14:paraId="0706AA3E" w14:textId="77777777" w:rsidR="00A66DA7" w:rsidRPr="00BD0C59" w:rsidRDefault="00A66DA7" w:rsidP="00433839">
            <w:pPr>
              <w:pStyle w:val="CSList1"/>
              <w:numPr>
                <w:ilvl w:val="0"/>
                <w:numId w:val="13"/>
              </w:numPr>
            </w:pPr>
            <w:permStart w:id="1547327806" w:edGrp="everyone"/>
            <w:r w:rsidRPr="00BD0C59">
              <w:t xml:space="preserve">Total number that responded </w:t>
            </w:r>
            <w:r w:rsidRPr="00BD0C59">
              <w:rPr>
                <w:b/>
                <w:bCs/>
              </w:rPr>
              <w:t xml:space="preserve">Y </w:t>
            </w:r>
            <w:r w:rsidRPr="00BD0C59">
              <w:t>to the question in column (b)?</w:t>
            </w:r>
          </w:p>
        </w:tc>
        <w:tc>
          <w:tcPr>
            <w:tcW w:w="597" w:type="pct"/>
          </w:tcPr>
          <w:p w14:paraId="25BDC206" w14:textId="77777777" w:rsidR="00A66DA7" w:rsidRPr="00BD0C59" w:rsidRDefault="00A66DA7" w:rsidP="00A66DA7">
            <w:pPr>
              <w:rPr>
                <w:lang w:eastAsia="en-AU"/>
              </w:rPr>
            </w:pPr>
          </w:p>
        </w:tc>
      </w:tr>
      <w:tr w:rsidR="00A66DA7" w:rsidRPr="00BD0C59" w14:paraId="7B74C5BB" w14:textId="77777777" w:rsidTr="00A60EAF">
        <w:tc>
          <w:tcPr>
            <w:tcW w:w="4403" w:type="pct"/>
          </w:tcPr>
          <w:p w14:paraId="6FFD77EB" w14:textId="77777777" w:rsidR="00A66DA7" w:rsidRPr="00BD0C59" w:rsidRDefault="00A66DA7" w:rsidP="004705EA">
            <w:pPr>
              <w:pStyle w:val="CSList1"/>
            </w:pPr>
            <w:permStart w:id="622552238" w:edGrp="everyone"/>
            <w:permEnd w:id="1547327806"/>
            <w:r w:rsidRPr="00BD0C59">
              <w:t xml:space="preserve">Total number that responded </w:t>
            </w:r>
            <w:r w:rsidRPr="00BD0C59">
              <w:rPr>
                <w:b/>
                <w:bCs/>
              </w:rPr>
              <w:t xml:space="preserve">N </w:t>
            </w:r>
            <w:r w:rsidRPr="00BD0C59">
              <w:t xml:space="preserve">to the question in column (b) and </w:t>
            </w:r>
            <w:r w:rsidRPr="00BD0C59">
              <w:rPr>
                <w:b/>
                <w:bCs/>
              </w:rPr>
              <w:t xml:space="preserve">Y </w:t>
            </w:r>
            <w:r w:rsidRPr="00BD0C59">
              <w:t>to the question in column (c)?</w:t>
            </w:r>
          </w:p>
        </w:tc>
        <w:tc>
          <w:tcPr>
            <w:tcW w:w="597" w:type="pct"/>
          </w:tcPr>
          <w:p w14:paraId="69EE7113" w14:textId="77777777" w:rsidR="00A66DA7" w:rsidRPr="00BD0C59" w:rsidRDefault="00A66DA7" w:rsidP="00A66DA7">
            <w:pPr>
              <w:rPr>
                <w:lang w:eastAsia="en-AU"/>
              </w:rPr>
            </w:pPr>
          </w:p>
        </w:tc>
      </w:tr>
      <w:tr w:rsidR="00A66DA7" w:rsidRPr="00BD0C59" w14:paraId="6EBA3A45" w14:textId="77777777" w:rsidTr="00A60EAF">
        <w:tc>
          <w:tcPr>
            <w:tcW w:w="4403" w:type="pct"/>
          </w:tcPr>
          <w:p w14:paraId="49D2A359" w14:textId="77777777" w:rsidR="00A66DA7" w:rsidRPr="00BD0C59" w:rsidRDefault="00A66DA7" w:rsidP="004705EA">
            <w:pPr>
              <w:pStyle w:val="CSList1"/>
            </w:pPr>
            <w:permStart w:id="693190117" w:edGrp="everyone"/>
            <w:permEnd w:id="622552238"/>
            <w:r w:rsidRPr="00BD0C59">
              <w:t xml:space="preserve">Total number that responded </w:t>
            </w:r>
            <w:r w:rsidRPr="00BD0C59">
              <w:rPr>
                <w:b/>
                <w:bCs/>
              </w:rPr>
              <w:t xml:space="preserve">N </w:t>
            </w:r>
            <w:r w:rsidRPr="00BD0C59">
              <w:t xml:space="preserve">to the question in column (b) and </w:t>
            </w:r>
            <w:r w:rsidRPr="00BD0C59">
              <w:rPr>
                <w:b/>
                <w:bCs/>
              </w:rPr>
              <w:t xml:space="preserve">N </w:t>
            </w:r>
            <w:r w:rsidRPr="00BD0C59">
              <w:t>to the question in column (c)?</w:t>
            </w:r>
          </w:p>
        </w:tc>
        <w:tc>
          <w:tcPr>
            <w:tcW w:w="597" w:type="pct"/>
          </w:tcPr>
          <w:p w14:paraId="30D17675" w14:textId="77777777" w:rsidR="00A66DA7" w:rsidRPr="00BD0C59" w:rsidRDefault="00A66DA7" w:rsidP="00A66DA7">
            <w:pPr>
              <w:rPr>
                <w:lang w:eastAsia="en-AU"/>
              </w:rPr>
            </w:pPr>
          </w:p>
        </w:tc>
      </w:tr>
      <w:tr w:rsidR="00A66DA7" w:rsidRPr="00BD0C59" w14:paraId="1F7ABCD8" w14:textId="77777777" w:rsidTr="00A60EAF">
        <w:tc>
          <w:tcPr>
            <w:tcW w:w="4403" w:type="pct"/>
          </w:tcPr>
          <w:p w14:paraId="795A6C1D" w14:textId="77777777" w:rsidR="00A66DA7" w:rsidRPr="00BD0C59" w:rsidRDefault="00A66DA7" w:rsidP="004705EA">
            <w:pPr>
              <w:pStyle w:val="CSList1"/>
            </w:pPr>
            <w:permStart w:id="1222132445" w:edGrp="everyone"/>
            <w:permEnd w:id="693190117"/>
            <w:r w:rsidRPr="00BD0C59">
              <w:t xml:space="preserve">Total number that responded </w:t>
            </w:r>
            <w:r w:rsidRPr="00BD0C59">
              <w:rPr>
                <w:b/>
                <w:bCs/>
              </w:rPr>
              <w:t xml:space="preserve">N </w:t>
            </w:r>
            <w:r w:rsidRPr="00BD0C59">
              <w:t>to the question in column (f)</w:t>
            </w:r>
          </w:p>
        </w:tc>
        <w:tc>
          <w:tcPr>
            <w:tcW w:w="597" w:type="pct"/>
          </w:tcPr>
          <w:p w14:paraId="1CF288E7" w14:textId="77777777" w:rsidR="00A66DA7" w:rsidRPr="00BD0C59" w:rsidRDefault="00A66DA7" w:rsidP="00A66DA7">
            <w:pPr>
              <w:rPr>
                <w:lang w:eastAsia="en-AU"/>
              </w:rPr>
            </w:pPr>
          </w:p>
        </w:tc>
      </w:tr>
      <w:tr w:rsidR="00A66DA7" w:rsidRPr="00BD0C59" w14:paraId="765F2BE6" w14:textId="77777777" w:rsidTr="00A60EAF">
        <w:tc>
          <w:tcPr>
            <w:tcW w:w="4403" w:type="pct"/>
          </w:tcPr>
          <w:p w14:paraId="42AB636A" w14:textId="77777777" w:rsidR="00A66DA7" w:rsidRPr="00BD0C59" w:rsidRDefault="00A66DA7" w:rsidP="004705EA">
            <w:pPr>
              <w:pStyle w:val="CSList1"/>
            </w:pPr>
            <w:permStart w:id="444353931" w:edGrp="everyone"/>
            <w:permEnd w:id="1222132445"/>
            <w:r w:rsidRPr="00BD0C59">
              <w:t xml:space="preserve">Total number that responded </w:t>
            </w:r>
            <w:r w:rsidRPr="00BD0C59">
              <w:rPr>
                <w:b/>
                <w:bCs/>
              </w:rPr>
              <w:t xml:space="preserve">N </w:t>
            </w:r>
            <w:r w:rsidRPr="00BD0C59">
              <w:t>to the question in column (g)</w:t>
            </w:r>
          </w:p>
        </w:tc>
        <w:tc>
          <w:tcPr>
            <w:tcW w:w="597" w:type="pct"/>
          </w:tcPr>
          <w:p w14:paraId="4411B525" w14:textId="77777777" w:rsidR="00A66DA7" w:rsidRPr="00BD0C59" w:rsidRDefault="00A66DA7" w:rsidP="00A66DA7">
            <w:pPr>
              <w:rPr>
                <w:lang w:eastAsia="en-AU"/>
              </w:rPr>
            </w:pPr>
          </w:p>
        </w:tc>
      </w:tr>
      <w:tr w:rsidR="00A66DA7" w:rsidRPr="00BD0C59" w14:paraId="60A79A15" w14:textId="77777777" w:rsidTr="00A60EAF">
        <w:tc>
          <w:tcPr>
            <w:tcW w:w="4403" w:type="pct"/>
          </w:tcPr>
          <w:p w14:paraId="3C240021" w14:textId="77777777" w:rsidR="00A66DA7" w:rsidRPr="00BD0C59" w:rsidRDefault="00A66DA7" w:rsidP="004705EA">
            <w:pPr>
              <w:pStyle w:val="CSList1"/>
            </w:pPr>
            <w:permStart w:id="1856522590" w:edGrp="everyone"/>
            <w:permEnd w:id="444353931"/>
            <w:r w:rsidRPr="00BD0C59">
              <w:t xml:space="preserve">Total number that responded </w:t>
            </w:r>
            <w:r w:rsidRPr="00BD0C59">
              <w:rPr>
                <w:b/>
                <w:bCs/>
              </w:rPr>
              <w:t xml:space="preserve">N </w:t>
            </w:r>
            <w:r w:rsidRPr="00BD0C59">
              <w:t>to the question in column (h)</w:t>
            </w:r>
          </w:p>
        </w:tc>
        <w:tc>
          <w:tcPr>
            <w:tcW w:w="597" w:type="pct"/>
          </w:tcPr>
          <w:p w14:paraId="4C25C948" w14:textId="77777777" w:rsidR="00A66DA7" w:rsidRPr="00BD0C59" w:rsidRDefault="00A66DA7" w:rsidP="00A66DA7">
            <w:pPr>
              <w:rPr>
                <w:lang w:eastAsia="en-AU"/>
              </w:rPr>
            </w:pPr>
          </w:p>
        </w:tc>
      </w:tr>
      <w:tr w:rsidR="00A66DA7" w:rsidRPr="00BD0C59" w14:paraId="6355683A" w14:textId="77777777" w:rsidTr="00A60EAF">
        <w:tc>
          <w:tcPr>
            <w:tcW w:w="4403" w:type="pct"/>
            <w:tcBorders>
              <w:bottom w:val="single" w:sz="4" w:space="0" w:color="auto"/>
            </w:tcBorders>
          </w:tcPr>
          <w:p w14:paraId="18CF0A0C" w14:textId="77777777" w:rsidR="00A66DA7" w:rsidRPr="00BD0C59" w:rsidRDefault="00A66DA7" w:rsidP="004705EA">
            <w:pPr>
              <w:pStyle w:val="CSList1"/>
            </w:pPr>
            <w:permStart w:id="755852565" w:edGrp="everyone"/>
            <w:permEnd w:id="1856522590"/>
            <w:r w:rsidRPr="00BD0C59">
              <w:t xml:space="preserve">Total number that responded </w:t>
            </w:r>
            <w:r w:rsidRPr="00BD0C59">
              <w:rPr>
                <w:b/>
                <w:bCs/>
              </w:rPr>
              <w:t xml:space="preserve">N </w:t>
            </w:r>
            <w:r w:rsidRPr="00BD0C59">
              <w:t>to the question in column (</w:t>
            </w:r>
            <w:proofErr w:type="spellStart"/>
            <w:r w:rsidRPr="00BD0C59">
              <w:t>i</w:t>
            </w:r>
            <w:proofErr w:type="spellEnd"/>
            <w:r w:rsidRPr="00BD0C59">
              <w:t>)</w:t>
            </w:r>
          </w:p>
        </w:tc>
        <w:tc>
          <w:tcPr>
            <w:tcW w:w="597" w:type="pct"/>
            <w:tcBorders>
              <w:bottom w:val="single" w:sz="4" w:space="0" w:color="auto"/>
            </w:tcBorders>
          </w:tcPr>
          <w:p w14:paraId="59C12FD8" w14:textId="77777777" w:rsidR="00A66DA7" w:rsidRPr="00BD0C59" w:rsidRDefault="00A66DA7" w:rsidP="00A66DA7">
            <w:pPr>
              <w:rPr>
                <w:lang w:eastAsia="en-AU"/>
              </w:rPr>
            </w:pPr>
          </w:p>
        </w:tc>
      </w:tr>
      <w:permEnd w:id="755852565"/>
    </w:tbl>
    <w:p w14:paraId="651877E7" w14:textId="77777777" w:rsidR="00AA627D" w:rsidRPr="00BD0C59" w:rsidRDefault="00AA62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1388"/>
        <w:gridCol w:w="8816"/>
      </w:tblGrid>
      <w:tr w:rsidR="00A66DA7" w:rsidRPr="00BD0C59" w14:paraId="5F839307" w14:textId="77777777" w:rsidTr="00A60EAF">
        <w:trPr>
          <w:trHeight w:val="377"/>
        </w:trPr>
        <w:tc>
          <w:tcPr>
            <w:tcW w:w="680" w:type="pct"/>
            <w:tcBorders>
              <w:top w:val="nil"/>
              <w:left w:val="nil"/>
              <w:bottom w:val="nil"/>
              <w:right w:val="nil"/>
            </w:tcBorders>
            <w:tcMar>
              <w:left w:w="0" w:type="dxa"/>
            </w:tcMar>
          </w:tcPr>
          <w:p w14:paraId="28DB5A6A" w14:textId="77777777" w:rsidR="00A66DA7" w:rsidRPr="00BD0C59" w:rsidRDefault="00A66DA7" w:rsidP="00A66DA7">
            <w:pPr>
              <w:ind w:left="567" w:hanging="567"/>
              <w:rPr>
                <w:lang w:eastAsia="en-AU"/>
              </w:rPr>
            </w:pPr>
            <w:r w:rsidRPr="00BD0C59">
              <w:t>Signed</w:t>
            </w:r>
          </w:p>
        </w:tc>
        <w:tc>
          <w:tcPr>
            <w:tcW w:w="4320" w:type="pct"/>
            <w:tcBorders>
              <w:top w:val="nil"/>
              <w:left w:val="nil"/>
              <w:bottom w:val="nil"/>
              <w:right w:val="nil"/>
            </w:tcBorders>
            <w:tcMar>
              <w:left w:w="0" w:type="dxa"/>
            </w:tcMar>
          </w:tcPr>
          <w:p w14:paraId="02284FA1" w14:textId="77777777" w:rsidR="00A66DA7" w:rsidRPr="00BD0C59" w:rsidRDefault="00A66DA7" w:rsidP="00A66DA7">
            <w:pPr>
              <w:tabs>
                <w:tab w:val="left" w:leader="dot" w:pos="3147"/>
              </w:tabs>
              <w:rPr>
                <w:lang w:eastAsia="en-AU"/>
              </w:rPr>
            </w:pPr>
            <w:permStart w:id="1694972006" w:edGrp="everyone"/>
            <w:r w:rsidRPr="00BD0C59">
              <w:tab/>
            </w:r>
            <w:permEnd w:id="1694972006"/>
          </w:p>
        </w:tc>
      </w:tr>
      <w:tr w:rsidR="00A66DA7" w:rsidRPr="00BD0C59" w14:paraId="5D35BF5E" w14:textId="77777777" w:rsidTr="00A60EAF">
        <w:tc>
          <w:tcPr>
            <w:tcW w:w="680" w:type="pct"/>
            <w:tcBorders>
              <w:top w:val="nil"/>
              <w:left w:val="nil"/>
              <w:bottom w:val="nil"/>
              <w:right w:val="nil"/>
            </w:tcBorders>
            <w:tcMar>
              <w:left w:w="0" w:type="dxa"/>
            </w:tcMar>
          </w:tcPr>
          <w:p w14:paraId="55AC4E95" w14:textId="77777777" w:rsidR="00A66DA7" w:rsidRPr="00BD0C59" w:rsidRDefault="00A66DA7" w:rsidP="00A66DA7">
            <w:pPr>
              <w:ind w:left="567" w:hanging="567"/>
              <w:rPr>
                <w:lang w:eastAsia="en-AU"/>
              </w:rPr>
            </w:pPr>
            <w:r w:rsidRPr="00BD0C59">
              <w:t>Date</w:t>
            </w:r>
          </w:p>
        </w:tc>
        <w:tc>
          <w:tcPr>
            <w:tcW w:w="4320" w:type="pct"/>
            <w:tcBorders>
              <w:top w:val="nil"/>
              <w:left w:val="nil"/>
              <w:bottom w:val="nil"/>
              <w:right w:val="nil"/>
            </w:tcBorders>
            <w:tcMar>
              <w:left w:w="0" w:type="dxa"/>
            </w:tcMar>
          </w:tcPr>
          <w:p w14:paraId="4E4F8F35" w14:textId="77777777" w:rsidR="00A66DA7" w:rsidRPr="00BD0C59" w:rsidRDefault="00A66DA7" w:rsidP="00A66DA7">
            <w:pPr>
              <w:rPr>
                <w:lang w:eastAsia="en-AU"/>
              </w:rPr>
            </w:pPr>
            <w:permStart w:id="1909916504" w:edGrp="everyone"/>
            <w:r w:rsidRPr="00BD0C59">
              <w:t>…/…/……</w:t>
            </w:r>
            <w:permEnd w:id="1909916504"/>
          </w:p>
        </w:tc>
      </w:tr>
    </w:tbl>
    <w:p w14:paraId="0A34ABB6" w14:textId="77777777" w:rsidR="00B85D39" w:rsidRPr="00BD0C59" w:rsidRDefault="00B85D39" w:rsidP="00114D95">
      <w:r w:rsidRPr="00BD0C59">
        <w:br w:type="page"/>
      </w:r>
    </w:p>
    <w:p w14:paraId="77536719" w14:textId="2E611BC7" w:rsidR="00B85D39" w:rsidRPr="00BD0C59" w:rsidRDefault="00B170FB" w:rsidP="004705EA">
      <w:pPr>
        <w:pStyle w:val="CSHeading31"/>
      </w:pPr>
      <w:bookmarkStart w:id="279" w:name="_Toc164091640"/>
      <w:bookmarkStart w:id="280" w:name="_Toc167956146"/>
      <w:r w:rsidRPr="00BD0C59">
        <w:lastRenderedPageBreak/>
        <w:t xml:space="preserve">SCHEDULE </w:t>
      </w:r>
      <w:r w:rsidR="00C03E20" w:rsidRPr="00BD0C59">
        <w:t>9</w:t>
      </w:r>
      <w:r w:rsidRPr="00BD0C59">
        <w:t xml:space="preserve"> – </w:t>
      </w:r>
      <w:r w:rsidR="00B85D39" w:rsidRPr="00BD0C59">
        <w:t>STATUTORY DECLARATION BY CONTRACTOR</w:t>
      </w:r>
      <w:bookmarkEnd w:id="279"/>
      <w:bookmarkEnd w:id="280"/>
    </w:p>
    <w:p w14:paraId="320848D5" w14:textId="0C631EBD" w:rsidR="00774B38" w:rsidRPr="00BD0C59" w:rsidRDefault="00774B38" w:rsidP="004705EA">
      <w:pPr>
        <w:pStyle w:val="Heading4"/>
        <w:spacing w:line="240" w:lineRule="auto"/>
      </w:pPr>
      <w:r w:rsidRPr="00BD0C59">
        <w:t>Clause 43.</w:t>
      </w:r>
      <w:r w:rsidR="004A3336" w:rsidRPr="00BD0C59">
        <w:t>1</w:t>
      </w:r>
    </w:p>
    <w:p w14:paraId="3A2670CD" w14:textId="30C77C03" w:rsidR="006140D3" w:rsidRPr="00BD0C59" w:rsidRDefault="00B85D39" w:rsidP="004705EA">
      <w:pPr>
        <w:spacing w:before="260" w:after="180"/>
        <w:rPr>
          <w:i/>
        </w:rPr>
      </w:pPr>
      <w:r w:rsidRPr="00BD0C59">
        <w:rPr>
          <w:i/>
        </w:rPr>
        <w:t>Oaths Act 1867</w:t>
      </w:r>
    </w:p>
    <w:p w14:paraId="6261A82C" w14:textId="77777777" w:rsidR="00FA6154" w:rsidRPr="00BD0C59" w:rsidRDefault="00FA6154" w:rsidP="006E40CC">
      <w:pPr>
        <w:pStyle w:val="CSTableText"/>
      </w:pPr>
      <w:bookmarkStart w:id="281" w:name="_Hlk110934911"/>
      <w:r w:rsidRPr="00BD0C59">
        <w:t>Queensland</w:t>
      </w:r>
    </w:p>
    <w:p w14:paraId="577D9505" w14:textId="77777777" w:rsidR="00FA6154" w:rsidRPr="00BD0C59" w:rsidRDefault="00FA6154" w:rsidP="004705EA">
      <w:pPr>
        <w:pStyle w:val="CSTableText"/>
        <w:spacing w:after="120"/>
      </w:pPr>
      <w:r w:rsidRPr="00BD0C59">
        <w:t>To Wit</w:t>
      </w:r>
    </w:p>
    <w:p w14:paraId="07CAD662" w14:textId="77777777" w:rsidR="00FA6154" w:rsidRPr="00BD0C59" w:rsidRDefault="00FA6154" w:rsidP="004705EA">
      <w:pPr>
        <w:tabs>
          <w:tab w:val="left" w:leader="dot" w:pos="4984"/>
          <w:tab w:val="left" w:leader="dot" w:pos="9946"/>
        </w:tabs>
        <w:spacing w:before="20" w:after="120"/>
        <w:rPr>
          <w:szCs w:val="20"/>
        </w:rPr>
      </w:pPr>
      <w:bookmarkStart w:id="282" w:name="_Hlk110870060"/>
      <w:r w:rsidRPr="00BD0C59">
        <w:rPr>
          <w:szCs w:val="20"/>
        </w:rPr>
        <w:t xml:space="preserve">I, </w:t>
      </w:r>
      <w:permStart w:id="1720413080" w:edGrp="everyone"/>
      <w:r w:rsidRPr="00BD0C59">
        <w:rPr>
          <w:szCs w:val="20"/>
        </w:rPr>
        <w:tab/>
      </w:r>
      <w:permEnd w:id="1720413080"/>
      <w:r w:rsidRPr="00BD0C59">
        <w:rPr>
          <w:szCs w:val="20"/>
        </w:rPr>
        <w:t xml:space="preserve"> of </w:t>
      </w:r>
      <w:permStart w:id="1244474215" w:edGrp="everyone"/>
      <w:r w:rsidRPr="00BD0C59">
        <w:rPr>
          <w:szCs w:val="20"/>
        </w:rPr>
        <w:tab/>
      </w:r>
    </w:p>
    <w:p w14:paraId="0B8F20DB" w14:textId="77777777" w:rsidR="00FA6154" w:rsidRPr="00BD0C59" w:rsidRDefault="00FA6154" w:rsidP="004705EA">
      <w:pPr>
        <w:tabs>
          <w:tab w:val="left" w:leader="dot" w:pos="9946"/>
        </w:tabs>
        <w:spacing w:before="20" w:after="120"/>
        <w:rPr>
          <w:szCs w:val="20"/>
        </w:rPr>
      </w:pPr>
      <w:r w:rsidRPr="00BD0C59">
        <w:rPr>
          <w:szCs w:val="20"/>
        </w:rPr>
        <w:tab/>
      </w:r>
    </w:p>
    <w:permEnd w:id="1244474215"/>
    <w:p w14:paraId="0CEC2E54" w14:textId="77777777" w:rsidR="00FA6154" w:rsidRPr="00BD0C59" w:rsidRDefault="00FA6154" w:rsidP="004705EA">
      <w:pPr>
        <w:tabs>
          <w:tab w:val="left" w:leader="dot" w:pos="9977"/>
        </w:tabs>
        <w:spacing w:before="20" w:after="120"/>
        <w:rPr>
          <w:szCs w:val="20"/>
        </w:rPr>
      </w:pPr>
      <w:r w:rsidRPr="00BD0C59">
        <w:rPr>
          <w:szCs w:val="20"/>
        </w:rPr>
        <w:t xml:space="preserve">in the State of Queensland, do solemnly and sincerely declare that, in relation to the Contract between </w:t>
      </w:r>
      <w:permStart w:id="1200447272" w:edGrp="everyone"/>
      <w:r w:rsidRPr="00BD0C59">
        <w:rPr>
          <w:szCs w:val="20"/>
        </w:rPr>
        <w:t>the State of Queensland through</w:t>
      </w:r>
      <w:r w:rsidRPr="00BD0C59">
        <w:rPr>
          <w:szCs w:val="20"/>
        </w:rPr>
        <w:tab/>
      </w:r>
    </w:p>
    <w:p w14:paraId="5BBA0BE7" w14:textId="1FE18CE3" w:rsidR="00FA6154" w:rsidRPr="00BD0C59" w:rsidRDefault="00FA6154" w:rsidP="004705EA">
      <w:pPr>
        <w:tabs>
          <w:tab w:val="left" w:leader="dot" w:pos="8115"/>
        </w:tabs>
        <w:spacing w:before="20" w:after="120"/>
        <w:rPr>
          <w:szCs w:val="20"/>
        </w:rPr>
      </w:pPr>
      <w:r w:rsidRPr="00BD0C59">
        <w:rPr>
          <w:szCs w:val="20"/>
        </w:rPr>
        <w:tab/>
      </w:r>
      <w:permEnd w:id="1200447272"/>
      <w:r w:rsidRPr="00BD0C59">
        <w:rPr>
          <w:szCs w:val="20"/>
        </w:rPr>
        <w:t xml:space="preserve">(the </w:t>
      </w:r>
      <w:r w:rsidR="00DA73BD">
        <w:rPr>
          <w:szCs w:val="20"/>
        </w:rPr>
        <w:t>“</w:t>
      </w:r>
      <w:r w:rsidRPr="00BD0C59">
        <w:rPr>
          <w:szCs w:val="20"/>
        </w:rPr>
        <w:t>Principal”) and</w:t>
      </w:r>
    </w:p>
    <w:p w14:paraId="0B679063" w14:textId="55A87903" w:rsidR="00FA6154" w:rsidRPr="00BD0C59" w:rsidRDefault="00FA6154" w:rsidP="004705EA">
      <w:pPr>
        <w:tabs>
          <w:tab w:val="left" w:leader="dot" w:pos="8106"/>
        </w:tabs>
        <w:spacing w:before="20" w:after="120"/>
        <w:rPr>
          <w:szCs w:val="20"/>
        </w:rPr>
      </w:pPr>
      <w:permStart w:id="1290611329" w:edGrp="everyone"/>
      <w:r w:rsidRPr="00BD0C59">
        <w:rPr>
          <w:szCs w:val="20"/>
        </w:rPr>
        <w:tab/>
      </w:r>
      <w:permEnd w:id="1290611329"/>
      <w:r w:rsidRPr="00BD0C59">
        <w:rPr>
          <w:szCs w:val="20"/>
        </w:rPr>
        <w:t xml:space="preserve">(the </w:t>
      </w:r>
      <w:r w:rsidR="00DA73BD">
        <w:rPr>
          <w:szCs w:val="20"/>
        </w:rPr>
        <w:t>“</w:t>
      </w:r>
      <w:r w:rsidRPr="00BD0C59">
        <w:rPr>
          <w:szCs w:val="20"/>
        </w:rPr>
        <w:t>Contractor”) for</w:t>
      </w:r>
    </w:p>
    <w:p w14:paraId="1F1AD5EC" w14:textId="3B3749DF" w:rsidR="00FA6154" w:rsidRPr="00BD0C59" w:rsidRDefault="00FA6154" w:rsidP="004705EA">
      <w:pPr>
        <w:tabs>
          <w:tab w:val="left" w:leader="dot" w:pos="8531"/>
        </w:tabs>
        <w:spacing w:before="20" w:after="120"/>
        <w:rPr>
          <w:szCs w:val="20"/>
        </w:rPr>
      </w:pPr>
      <w:permStart w:id="928084143" w:edGrp="everyone"/>
      <w:r w:rsidRPr="00BD0C59">
        <w:rPr>
          <w:szCs w:val="20"/>
        </w:rPr>
        <w:tab/>
      </w:r>
      <w:permEnd w:id="928084143"/>
      <w:r w:rsidRPr="00BD0C59">
        <w:rPr>
          <w:szCs w:val="20"/>
        </w:rPr>
        <w:t xml:space="preserve">(the </w:t>
      </w:r>
      <w:r w:rsidR="00DA73BD">
        <w:rPr>
          <w:szCs w:val="20"/>
        </w:rPr>
        <w:t>“</w:t>
      </w:r>
      <w:r w:rsidRPr="00BD0C59">
        <w:rPr>
          <w:szCs w:val="20"/>
        </w:rPr>
        <w:t>Contract”),</w:t>
      </w:r>
    </w:p>
    <w:p w14:paraId="20BCA943" w14:textId="33946067" w:rsidR="0076298C" w:rsidRPr="00BD0C59" w:rsidRDefault="0076298C" w:rsidP="00433839">
      <w:pPr>
        <w:pStyle w:val="CSList1"/>
        <w:numPr>
          <w:ilvl w:val="0"/>
          <w:numId w:val="26"/>
        </w:numPr>
      </w:pPr>
      <w:bookmarkStart w:id="283" w:name="_Hlk69300999"/>
      <w:bookmarkEnd w:id="281"/>
      <w:bookmarkEnd w:id="282"/>
      <w:r w:rsidRPr="00BD0C59">
        <w:t xml:space="preserve">I hold the position of </w:t>
      </w:r>
      <w:permStart w:id="773007243" w:edGrp="everyone"/>
      <w:r w:rsidR="004B0A61" w:rsidRPr="00BD0C59">
        <w:t>………………………………………………</w:t>
      </w:r>
      <w:permEnd w:id="773007243"/>
      <w:r w:rsidRPr="00BD0C59">
        <w:t>. I am in a position to know the facts contained herein and to bind the Contractor by the terms of this declaration, and I am duly authorised by the Contractor to make this declaration on its/their behalf</w:t>
      </w:r>
      <w:r w:rsidR="00D71700" w:rsidRPr="00BD0C59">
        <w:t>;</w:t>
      </w:r>
    </w:p>
    <w:p w14:paraId="00B6310E" w14:textId="77777777" w:rsidR="0076298C" w:rsidRPr="00BD0C59" w:rsidRDefault="0076298C" w:rsidP="009C6CE1">
      <w:pPr>
        <w:pStyle w:val="CSList1"/>
      </w:pPr>
      <w:bookmarkStart w:id="284" w:name="_Hlk106283518"/>
      <w:r w:rsidRPr="00BD0C59">
        <w:t xml:space="preserve">this statutory declaration is made in support of the Contractor's Payment Claim No. </w:t>
      </w:r>
      <w:permStart w:id="1196904444" w:edGrp="everyone"/>
      <w:r w:rsidRPr="00BD0C59">
        <w:t xml:space="preserve">….. </w:t>
      </w:r>
      <w:permEnd w:id="1196904444"/>
      <w:r w:rsidRPr="00BD0C59">
        <w:t>(“Payment Claim”);</w:t>
      </w:r>
    </w:p>
    <w:p w14:paraId="6884A506" w14:textId="70685F86" w:rsidR="0076298C" w:rsidRPr="00BD0C59" w:rsidRDefault="0076298C" w:rsidP="009C6CE1">
      <w:pPr>
        <w:pStyle w:val="CSList1"/>
      </w:pPr>
      <w:r w:rsidRPr="00BD0C59">
        <w:t xml:space="preserve">in this declaration, the words “project trust account”, “retention trust account” and “subcontractor” have the meaning given to them in the </w:t>
      </w:r>
      <w:r w:rsidRPr="00BD0C59">
        <w:rPr>
          <w:i/>
          <w:iCs/>
        </w:rPr>
        <w:t>Building Industry Fairness (Security of Payment) Act 2017</w:t>
      </w:r>
      <w:r w:rsidRPr="00BD0C59">
        <w:t xml:space="preserve"> (“BIF Act”);</w:t>
      </w:r>
    </w:p>
    <w:p w14:paraId="43BBC733" w14:textId="43CB2512" w:rsidR="0076298C" w:rsidRPr="00BD0C59" w:rsidRDefault="0076298C" w:rsidP="009C6CE1">
      <w:pPr>
        <w:pStyle w:val="CSList1"/>
      </w:pPr>
      <w:r w:rsidRPr="00BD0C59">
        <w:t>where a Bill of Quantities forms part of the Contract in accordance with Clause 4.1, the priced Bill of Quantities for each trade and/or section of the Bill of Quantities the subject of the Payment Claim has been lodged with the Superintendent in accordance with Clause 4.2 of the Contract;</w:t>
      </w:r>
    </w:p>
    <w:p w14:paraId="15D5C3AD" w14:textId="5EE3AD8F" w:rsidR="0076298C" w:rsidRPr="00BD0C59" w:rsidRDefault="0076298C" w:rsidP="009C6CE1">
      <w:pPr>
        <w:pStyle w:val="CSList1"/>
      </w:pPr>
      <w:r w:rsidRPr="00BD0C59">
        <w:t xml:space="preserve">all subcontractors and sub subcontractors performing work under the Contract have been </w:t>
      </w:r>
      <w:r w:rsidR="006A56E0">
        <w:t>engaged</w:t>
      </w:r>
      <w:r w:rsidRPr="00BD0C59">
        <w:t xml:space="preserve"> in accordance with Clause 9.2 of the Contract;</w:t>
      </w:r>
    </w:p>
    <w:p w14:paraId="44C076A6" w14:textId="77777777" w:rsidR="0076298C" w:rsidRPr="00BD0C59" w:rsidRDefault="0076298C" w:rsidP="009C6CE1">
      <w:pPr>
        <w:pStyle w:val="CSList1"/>
      </w:pPr>
      <w:r w:rsidRPr="00BD0C59">
        <w:t>the Site Personnel Register is current and correct, maintained in accordance with Clause 29.4 of the Contract;</w:t>
      </w:r>
    </w:p>
    <w:p w14:paraId="2AE29666" w14:textId="2AE6B429" w:rsidR="0076298C" w:rsidRPr="00BD0C59" w:rsidRDefault="0076298C" w:rsidP="009C6CE1">
      <w:pPr>
        <w:pStyle w:val="CSList1"/>
      </w:pPr>
      <w:r w:rsidRPr="00BD0C59">
        <w:t>the Contractor has fulfilled or complied with any commitments made in its tender for the work under the Contract relating to</w:t>
      </w:r>
      <w:r w:rsidR="00FD33CA">
        <w:t xml:space="preserve"> </w:t>
      </w:r>
      <w:r w:rsidRPr="00BD0C59">
        <w:t xml:space="preserve">the </w:t>
      </w:r>
      <w:r w:rsidR="003D6826">
        <w:t>L</w:t>
      </w:r>
      <w:r w:rsidRPr="00BD0C59">
        <w:t xml:space="preserve">ocal </w:t>
      </w:r>
      <w:r w:rsidR="003D6826">
        <w:t>B</w:t>
      </w:r>
      <w:r w:rsidRPr="00BD0C59">
        <w:t xml:space="preserve">enefits </w:t>
      </w:r>
      <w:r w:rsidR="003D6826">
        <w:t>T</w:t>
      </w:r>
      <w:r w:rsidRPr="00BD0C59">
        <w:t>est contained in the Queensland Procurement Policy</w:t>
      </w:r>
      <w:r w:rsidR="003D6826">
        <w:t>;</w:t>
      </w:r>
    </w:p>
    <w:p w14:paraId="51B08C23" w14:textId="43484F03" w:rsidR="0076298C" w:rsidRPr="00BD0C59" w:rsidRDefault="0076298C" w:rsidP="009C6CE1">
      <w:pPr>
        <w:pStyle w:val="CSList1"/>
      </w:pPr>
      <w:r w:rsidRPr="00BD0C59">
        <w:t>all the Contractor's workers who at any time have been engaged on work under the Contract by the Contractor have been paid, in accordance with the relevant award or industrial instrument, all moneys due and payable to them up to the date of submission of the Payment Claim;</w:t>
      </w:r>
    </w:p>
    <w:p w14:paraId="7CFD06AF" w14:textId="3985DE4F" w:rsidR="0076298C" w:rsidRPr="00BD0C59" w:rsidRDefault="0076298C" w:rsidP="009C6CE1">
      <w:pPr>
        <w:pStyle w:val="CSList1"/>
      </w:pPr>
      <w:r w:rsidRPr="00BD0C59">
        <w:t>except for those subcontractors listed in the Schedule below (if any), all subcontractors of the Contractor in respect of work under the Contract have been paid the full amount owed to them by the Contractor at the date of the Contractor's submission of the Payment Claim. If no subcontractors are listed in the Schedule, all subcontractors of the Contractor in respect of work under the Contract have been paid all amounts owed to them by the Contractor at the date of the Contractor's submission of the Payment Claim;</w:t>
      </w:r>
    </w:p>
    <w:p w14:paraId="11F65DF7" w14:textId="77777777" w:rsidR="0076298C" w:rsidRPr="00BD0C59" w:rsidRDefault="0076298C" w:rsidP="009C6CE1">
      <w:pPr>
        <w:pStyle w:val="CSList1"/>
      </w:pPr>
      <w:r w:rsidRPr="00BD0C59">
        <w:t>where required by the BIF Act, all subcontractors of the Contractor have been paid via the project trust account in respect of the work under the Contract;</w:t>
      </w:r>
    </w:p>
    <w:p w14:paraId="337F7FE8" w14:textId="77777777" w:rsidR="0076298C" w:rsidRPr="00BD0C59" w:rsidRDefault="0076298C" w:rsidP="009C6CE1">
      <w:pPr>
        <w:pStyle w:val="CSList1"/>
      </w:pPr>
      <w:r w:rsidRPr="00BD0C59">
        <w:t>where required by the BIF Act, all retention moneys in relation to subcontractors of the Contractor have been paid into the retention trust account in respect of the work under the Contract; and</w:t>
      </w:r>
    </w:p>
    <w:p w14:paraId="3D5AC372" w14:textId="77777777" w:rsidR="0076298C" w:rsidRPr="00BD0C59" w:rsidRDefault="0076298C" w:rsidP="009C6CE1">
      <w:pPr>
        <w:pStyle w:val="CSList1"/>
      </w:pPr>
      <w:r w:rsidRPr="00BD0C59">
        <w:t>where required by the BIF Act, all withdrawals from the project trust account and the retention trust account have been in accordance with the BIF Act.</w:t>
      </w:r>
    </w:p>
    <w:bookmarkEnd w:id="284"/>
    <w:p w14:paraId="5C9CB4B5" w14:textId="40F3CD67" w:rsidR="0076298C" w:rsidRDefault="0076298C">
      <w:pPr>
        <w:pStyle w:val="CSTableText"/>
        <w:spacing w:before="180"/>
      </w:pPr>
      <w:r w:rsidRPr="00BD0C59">
        <w:t xml:space="preserve">And I make this solemn declaration conscientiously believing the same to be true and by virtue of the provisions of the </w:t>
      </w:r>
      <w:r w:rsidRPr="00BD0C59">
        <w:rPr>
          <w:b/>
          <w:bCs/>
          <w:i/>
        </w:rPr>
        <w:t>Oaths Act 1867</w:t>
      </w:r>
      <w:r w:rsidRPr="00BD0C59">
        <w:t>.</w:t>
      </w:r>
    </w:p>
    <w:p w14:paraId="641BB2AC" w14:textId="154F8684" w:rsidR="0072406F" w:rsidRPr="005373C4" w:rsidRDefault="0072406F">
      <w:pPr>
        <w:pStyle w:val="CSTableText"/>
        <w:spacing w:before="180"/>
      </w:pPr>
      <w:bookmarkStart w:id="285" w:name="_Hlk110948101"/>
      <w:bookmarkStart w:id="286" w:name="_Hlk110869907"/>
      <w:bookmarkStart w:id="287" w:name="_Hlk110870009"/>
      <w:r w:rsidRPr="005373C4">
        <w:lastRenderedPageBreak/>
        <w:t>I declare that the contents of this statutory declaration are true and correct. Where the contents of this declaration are based on information and belief, the contents are true to the best of my knowledge and I have stated the source of that information and grounds for the belief.</w:t>
      </w:r>
    </w:p>
    <w:p w14:paraId="1C3E9D49" w14:textId="0C5DF3D9" w:rsidR="0072406F" w:rsidRPr="00BD0C59" w:rsidRDefault="0072406F" w:rsidP="009C6CE1">
      <w:pPr>
        <w:pStyle w:val="CSTableText"/>
        <w:keepNext/>
        <w:spacing w:before="180"/>
      </w:pPr>
      <w:r w:rsidRPr="005373C4">
        <w:t xml:space="preserve">I understand that it is a criminal offence to provide a false matter in a declaration, for example, the offence of perjury under section 123 of the </w:t>
      </w:r>
      <w:r w:rsidRPr="005373C4">
        <w:rPr>
          <w:i/>
          <w:iCs/>
        </w:rPr>
        <w:t>Criminal Code</w:t>
      </w:r>
      <w:r w:rsidR="00A42BA8" w:rsidRPr="005373C4">
        <w:rPr>
          <w:i/>
          <w:iCs/>
        </w:rPr>
        <w:t xml:space="preserve"> Act </w:t>
      </w:r>
      <w:r w:rsidR="0087229B" w:rsidRPr="005373C4">
        <w:rPr>
          <w:i/>
          <w:iCs/>
        </w:rPr>
        <w:t>1899</w:t>
      </w:r>
      <w:r w:rsidR="0087229B" w:rsidRPr="005373C4">
        <w:t xml:space="preserve"> (Qld)</w:t>
      </w:r>
      <w:r w:rsidRPr="005373C4">
        <w:t>.</w:t>
      </w:r>
    </w:p>
    <w:p w14:paraId="4E126CAB" w14:textId="46F1DFA3" w:rsidR="00FA6154" w:rsidRPr="00BD0C59" w:rsidRDefault="00FA6154" w:rsidP="009C6CE1">
      <w:bookmarkStart w:id="288" w:name="_Hlk164163551"/>
      <w:bookmarkStart w:id="289" w:name="_Hlk110948118"/>
      <w:bookmarkEnd w:id="285"/>
      <w:r w:rsidRPr="009C6CE1">
        <w:rPr>
          <w:b/>
          <w:bCs/>
        </w:rPr>
        <w:t>Signed and declared</w:t>
      </w:r>
      <w:r w:rsidRPr="00BD0C59">
        <w:t xml:space="preserve"> by</w:t>
      </w:r>
      <w:r w:rsidR="00CE0FA8">
        <w:t>:</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FA6154" w:rsidRPr="00BD0C59" w14:paraId="5060DC24" w14:textId="77777777" w:rsidTr="004705EA">
        <w:trPr>
          <w:trHeight w:val="106"/>
        </w:trPr>
        <w:tc>
          <w:tcPr>
            <w:tcW w:w="2777" w:type="pct"/>
            <w:shd w:val="clear" w:color="auto" w:fill="auto"/>
          </w:tcPr>
          <w:p w14:paraId="31206D06" w14:textId="33CE0547" w:rsidR="00FA6154" w:rsidRPr="00BD0C59" w:rsidRDefault="00FA6154" w:rsidP="009C6CE1">
            <w:pPr>
              <w:tabs>
                <w:tab w:val="left" w:leader="dot" w:pos="4843"/>
                <w:tab w:val="left" w:leader="dot" w:pos="9961"/>
              </w:tabs>
            </w:pPr>
            <w:permStart w:id="161946001" w:edGrp="everyone"/>
            <w:r w:rsidRPr="00BD0C59">
              <w:tab/>
            </w:r>
            <w:permEnd w:id="161946001"/>
          </w:p>
        </w:tc>
        <w:tc>
          <w:tcPr>
            <w:tcW w:w="2221" w:type="pct"/>
            <w:shd w:val="clear" w:color="auto" w:fill="auto"/>
          </w:tcPr>
          <w:p w14:paraId="44035F03" w14:textId="6F1EE07F" w:rsidR="00FA6154" w:rsidRPr="00BD0C59" w:rsidRDefault="00FA6154" w:rsidP="009C6CE1">
            <w:pPr>
              <w:tabs>
                <w:tab w:val="left" w:leader="dot" w:pos="4397"/>
              </w:tabs>
            </w:pPr>
            <w:permStart w:id="1733196050" w:edGrp="everyone"/>
            <w:r w:rsidRPr="00BD0C59">
              <w:tab/>
            </w:r>
            <w:permEnd w:id="1733196050"/>
          </w:p>
        </w:tc>
      </w:tr>
      <w:tr w:rsidR="00FA6154" w:rsidRPr="00673C4C" w14:paraId="2D444C4D" w14:textId="77777777" w:rsidTr="00FA6154">
        <w:trPr>
          <w:trHeight w:val="88"/>
        </w:trPr>
        <w:tc>
          <w:tcPr>
            <w:tcW w:w="2777" w:type="pct"/>
          </w:tcPr>
          <w:p w14:paraId="2EEA3A0E" w14:textId="0519EDC8" w:rsidR="00FA6154" w:rsidRPr="005373C4" w:rsidRDefault="00081204" w:rsidP="004B0A61">
            <w:pPr>
              <w:pStyle w:val="CSTextInstruction"/>
            </w:pPr>
            <w:r w:rsidRPr="005373C4">
              <w:t>Full name of declarant</w:t>
            </w:r>
          </w:p>
        </w:tc>
        <w:tc>
          <w:tcPr>
            <w:tcW w:w="2221" w:type="pct"/>
          </w:tcPr>
          <w:p w14:paraId="6AC1F0EB" w14:textId="77777777" w:rsidR="00FA6154" w:rsidRPr="005373C4" w:rsidRDefault="00FA6154" w:rsidP="004B0A61">
            <w:pPr>
              <w:pStyle w:val="CSTextInstruction"/>
            </w:pPr>
            <w:r w:rsidRPr="005373C4">
              <w:t>Signature of declarant</w:t>
            </w:r>
          </w:p>
        </w:tc>
      </w:tr>
      <w:tr w:rsidR="00FA6154" w:rsidRPr="00673C4C" w14:paraId="3B150FAA" w14:textId="77777777" w:rsidTr="00FA6154">
        <w:trPr>
          <w:trHeight w:val="106"/>
        </w:trPr>
        <w:tc>
          <w:tcPr>
            <w:tcW w:w="2777" w:type="pct"/>
            <w:shd w:val="clear" w:color="auto" w:fill="auto"/>
          </w:tcPr>
          <w:p w14:paraId="302FF326" w14:textId="3797B413" w:rsidR="00FA6154" w:rsidRPr="005373C4" w:rsidRDefault="00FA6154" w:rsidP="009C6CE1">
            <w:pPr>
              <w:tabs>
                <w:tab w:val="left" w:leader="dot" w:pos="4843"/>
                <w:tab w:val="left" w:leader="dot" w:pos="9961"/>
              </w:tabs>
            </w:pPr>
            <w:permStart w:id="1397177333" w:edGrp="everyone"/>
            <w:r w:rsidRPr="005373C4">
              <w:tab/>
            </w:r>
            <w:permEnd w:id="1397177333"/>
          </w:p>
        </w:tc>
        <w:tc>
          <w:tcPr>
            <w:tcW w:w="2221" w:type="pct"/>
            <w:shd w:val="clear" w:color="auto" w:fill="auto"/>
          </w:tcPr>
          <w:p w14:paraId="3A8FD617" w14:textId="427CF02E" w:rsidR="00FA6154" w:rsidRPr="005373C4" w:rsidRDefault="00CE0FA8" w:rsidP="009C6CE1">
            <w:pPr>
              <w:tabs>
                <w:tab w:val="left" w:leader="dot" w:pos="4963"/>
              </w:tabs>
            </w:pPr>
            <w:permStart w:id="1892967873" w:edGrp="everyone"/>
            <w:r w:rsidRPr="005373C4">
              <w:tab/>
            </w:r>
            <w:permEnd w:id="1892967873"/>
          </w:p>
        </w:tc>
      </w:tr>
      <w:tr w:rsidR="00792927" w:rsidRPr="00BD0C59" w14:paraId="724671F2" w14:textId="77777777" w:rsidTr="00FA6154">
        <w:trPr>
          <w:trHeight w:val="106"/>
        </w:trPr>
        <w:tc>
          <w:tcPr>
            <w:tcW w:w="2777" w:type="pct"/>
            <w:shd w:val="clear" w:color="auto" w:fill="auto"/>
          </w:tcPr>
          <w:p w14:paraId="7561FD94" w14:textId="1CCD46BB" w:rsidR="00792927" w:rsidRPr="005373C4" w:rsidDel="00CE0FA8" w:rsidRDefault="00792927" w:rsidP="00792927">
            <w:pPr>
              <w:pStyle w:val="CSTextInstruction"/>
            </w:pPr>
            <w:r w:rsidRPr="005373C4">
              <w:rPr>
                <w:lang w:eastAsia="en-AU"/>
              </w:rPr>
              <w:t>Place where</w:t>
            </w:r>
            <w:r w:rsidRPr="005373C4">
              <w:t xml:space="preserve"> declarant is located</w:t>
            </w:r>
          </w:p>
        </w:tc>
        <w:tc>
          <w:tcPr>
            <w:tcW w:w="2221" w:type="pct"/>
            <w:shd w:val="clear" w:color="auto" w:fill="auto"/>
          </w:tcPr>
          <w:p w14:paraId="4B4A08F5" w14:textId="16D2268A" w:rsidR="00792927" w:rsidRDefault="00792927" w:rsidP="00792927">
            <w:pPr>
              <w:pStyle w:val="CSTextInstruction"/>
            </w:pPr>
            <w:r w:rsidRPr="005373C4">
              <w:t>Date</w:t>
            </w:r>
          </w:p>
        </w:tc>
      </w:tr>
    </w:tbl>
    <w:p w14:paraId="15555788" w14:textId="551A2014" w:rsidR="00CE0FA8" w:rsidRDefault="00673C4C" w:rsidP="009C6CE1">
      <w:bookmarkStart w:id="290" w:name="_Hlk64990698"/>
      <w:bookmarkEnd w:id="283"/>
      <w:bookmarkEnd w:id="286"/>
      <w:r w:rsidRPr="005373C4">
        <w:t>In the presence of</w:t>
      </w:r>
      <w:r w:rsidR="00CE0FA8" w:rsidRPr="005373C4">
        <w:t>:</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081204" w:rsidRPr="00BD0C59" w14:paraId="697D528D" w14:textId="77777777" w:rsidTr="00792927">
        <w:trPr>
          <w:trHeight w:val="106"/>
        </w:trPr>
        <w:tc>
          <w:tcPr>
            <w:tcW w:w="2778" w:type="pct"/>
            <w:shd w:val="clear" w:color="auto" w:fill="auto"/>
          </w:tcPr>
          <w:p w14:paraId="2E208A11" w14:textId="79920B7B" w:rsidR="00081204" w:rsidRPr="00BD0C59" w:rsidRDefault="00081204" w:rsidP="009C6CE1">
            <w:pPr>
              <w:tabs>
                <w:tab w:val="left" w:leader="dot" w:pos="4843"/>
                <w:tab w:val="left" w:leader="dot" w:pos="9961"/>
              </w:tabs>
            </w:pPr>
            <w:permStart w:id="1882194686" w:edGrp="everyone"/>
            <w:r w:rsidRPr="00BD0C59">
              <w:tab/>
            </w:r>
            <w:permEnd w:id="1882194686"/>
          </w:p>
        </w:tc>
        <w:tc>
          <w:tcPr>
            <w:tcW w:w="2222" w:type="pct"/>
            <w:shd w:val="clear" w:color="auto" w:fill="auto"/>
          </w:tcPr>
          <w:p w14:paraId="315D75CF" w14:textId="192AC110" w:rsidR="00081204" w:rsidRPr="00BD0C59" w:rsidRDefault="00081204" w:rsidP="009C6CE1">
            <w:pPr>
              <w:tabs>
                <w:tab w:val="left" w:leader="dot" w:pos="4397"/>
              </w:tabs>
            </w:pPr>
            <w:permStart w:id="136456070" w:edGrp="everyone"/>
            <w:r w:rsidRPr="00BD0C59">
              <w:tab/>
            </w:r>
            <w:permEnd w:id="136456070"/>
          </w:p>
        </w:tc>
      </w:tr>
      <w:tr w:rsidR="00081204" w:rsidRPr="00673C4C" w14:paraId="273D874D" w14:textId="77777777" w:rsidTr="00792927">
        <w:trPr>
          <w:trHeight w:val="88"/>
        </w:trPr>
        <w:tc>
          <w:tcPr>
            <w:tcW w:w="2778" w:type="pct"/>
          </w:tcPr>
          <w:p w14:paraId="07D4C896" w14:textId="3E65A2D6" w:rsidR="00081204" w:rsidRPr="005373C4" w:rsidRDefault="00CE0FA8" w:rsidP="00A62E74">
            <w:pPr>
              <w:pStyle w:val="CSTextInstruction"/>
            </w:pPr>
            <w:r w:rsidRPr="005373C4">
              <w:t>Full name of witness</w:t>
            </w:r>
          </w:p>
        </w:tc>
        <w:tc>
          <w:tcPr>
            <w:tcW w:w="2222" w:type="pct"/>
          </w:tcPr>
          <w:p w14:paraId="091FE269" w14:textId="02B52097" w:rsidR="00081204" w:rsidRPr="005373C4" w:rsidRDefault="00081204" w:rsidP="00A62E74">
            <w:pPr>
              <w:pStyle w:val="CSTextInstruction"/>
            </w:pPr>
            <w:r w:rsidRPr="005373C4">
              <w:t xml:space="preserve">Signature of </w:t>
            </w:r>
            <w:r w:rsidR="00CE0FA8" w:rsidRPr="005373C4">
              <w:t>witness</w:t>
            </w:r>
          </w:p>
        </w:tc>
      </w:tr>
      <w:tr w:rsidR="00081204" w:rsidRPr="00673C4C" w14:paraId="09DC4DD1" w14:textId="77777777" w:rsidTr="00792927">
        <w:trPr>
          <w:trHeight w:val="106"/>
        </w:trPr>
        <w:tc>
          <w:tcPr>
            <w:tcW w:w="2778" w:type="pct"/>
            <w:shd w:val="clear" w:color="auto" w:fill="auto"/>
          </w:tcPr>
          <w:p w14:paraId="01DA2B1B" w14:textId="77777777" w:rsidR="00081204" w:rsidRPr="005373C4" w:rsidRDefault="00081204" w:rsidP="009C6CE1">
            <w:pPr>
              <w:tabs>
                <w:tab w:val="left" w:leader="dot" w:pos="4843"/>
                <w:tab w:val="left" w:leader="dot" w:pos="9961"/>
              </w:tabs>
            </w:pPr>
            <w:permStart w:id="1894523108" w:edGrp="everyone"/>
            <w:r w:rsidRPr="005373C4">
              <w:tab/>
            </w:r>
            <w:permEnd w:id="1894523108"/>
          </w:p>
        </w:tc>
        <w:tc>
          <w:tcPr>
            <w:tcW w:w="2222" w:type="pct"/>
            <w:shd w:val="clear" w:color="auto" w:fill="auto"/>
          </w:tcPr>
          <w:p w14:paraId="29B46D92" w14:textId="5C26983E" w:rsidR="00081204" w:rsidRPr="005373C4" w:rsidRDefault="00CE0FA8" w:rsidP="009C6CE1">
            <w:pPr>
              <w:tabs>
                <w:tab w:val="left" w:leader="dot" w:pos="4963"/>
              </w:tabs>
            </w:pPr>
            <w:permStart w:id="825175650" w:edGrp="everyone"/>
            <w:r w:rsidRPr="005373C4">
              <w:tab/>
            </w:r>
            <w:permEnd w:id="825175650"/>
          </w:p>
        </w:tc>
      </w:tr>
      <w:tr w:rsidR="00CE0FA8" w:rsidRPr="00673C4C" w14:paraId="37F30239" w14:textId="77777777" w:rsidTr="00792927">
        <w:trPr>
          <w:trHeight w:val="91"/>
        </w:trPr>
        <w:tc>
          <w:tcPr>
            <w:tcW w:w="2778" w:type="pct"/>
            <w:shd w:val="clear" w:color="auto" w:fill="auto"/>
          </w:tcPr>
          <w:p w14:paraId="6364D4BC" w14:textId="51B4EDF7" w:rsidR="00CE0FA8" w:rsidRPr="005373C4" w:rsidRDefault="00CE0FA8" w:rsidP="00792927">
            <w:pPr>
              <w:pStyle w:val="CSTextInstruction"/>
            </w:pPr>
            <w:r w:rsidRPr="005373C4">
              <w:t>Type of witness</w:t>
            </w:r>
          </w:p>
        </w:tc>
        <w:tc>
          <w:tcPr>
            <w:tcW w:w="2222" w:type="pct"/>
            <w:shd w:val="clear" w:color="auto" w:fill="auto"/>
          </w:tcPr>
          <w:p w14:paraId="2E421381" w14:textId="7F8634E4" w:rsidR="00CE0FA8" w:rsidRPr="005373C4" w:rsidRDefault="00CE0FA8" w:rsidP="00792927">
            <w:pPr>
              <w:pStyle w:val="CSTextInstruction"/>
            </w:pPr>
            <w:r w:rsidRPr="005373C4">
              <w:t>Date</w:t>
            </w:r>
          </w:p>
        </w:tc>
      </w:tr>
      <w:tr w:rsidR="00CE0FA8" w:rsidRPr="00673C4C" w14:paraId="1B8DF50F" w14:textId="77777777" w:rsidTr="00CE0FA8">
        <w:trPr>
          <w:trHeight w:val="106"/>
        </w:trPr>
        <w:tc>
          <w:tcPr>
            <w:tcW w:w="2778" w:type="pct"/>
            <w:shd w:val="clear" w:color="auto" w:fill="auto"/>
          </w:tcPr>
          <w:p w14:paraId="50BBD366" w14:textId="0B4D8C37" w:rsidR="00CE0FA8" w:rsidRPr="005373C4" w:rsidRDefault="00CE0FA8" w:rsidP="009C6CE1">
            <w:pPr>
              <w:tabs>
                <w:tab w:val="left" w:leader="dot" w:pos="4843"/>
                <w:tab w:val="left" w:leader="dot" w:pos="9961"/>
              </w:tabs>
            </w:pPr>
            <w:permStart w:id="1983209868" w:edGrp="everyone"/>
            <w:r w:rsidRPr="005373C4">
              <w:tab/>
            </w:r>
            <w:permEnd w:id="1983209868"/>
          </w:p>
        </w:tc>
        <w:tc>
          <w:tcPr>
            <w:tcW w:w="2222" w:type="pct"/>
            <w:shd w:val="clear" w:color="auto" w:fill="auto"/>
          </w:tcPr>
          <w:p w14:paraId="50A9C240" w14:textId="77777777" w:rsidR="00CE0FA8" w:rsidRPr="005373C4" w:rsidRDefault="00CE0FA8" w:rsidP="009C6CE1">
            <w:pPr>
              <w:tabs>
                <w:tab w:val="left" w:leader="dot" w:pos="4963"/>
              </w:tabs>
            </w:pPr>
          </w:p>
        </w:tc>
      </w:tr>
      <w:tr w:rsidR="00CE0FA8" w:rsidRPr="00BD0C59" w14:paraId="48C6DDF4" w14:textId="77777777" w:rsidTr="00CE0FA8">
        <w:trPr>
          <w:trHeight w:val="106"/>
        </w:trPr>
        <w:tc>
          <w:tcPr>
            <w:tcW w:w="2778" w:type="pct"/>
            <w:shd w:val="clear" w:color="auto" w:fill="auto"/>
          </w:tcPr>
          <w:p w14:paraId="3DB1C70D" w14:textId="0A023A6F" w:rsidR="00CE0FA8" w:rsidRDefault="00CE0FA8" w:rsidP="00792927">
            <w:pPr>
              <w:pStyle w:val="CSTextInstruction"/>
            </w:pPr>
            <w:r w:rsidRPr="005373C4">
              <w:t>Name of law practice/ witness’s place of employment (cross out if not applicable)</w:t>
            </w:r>
          </w:p>
        </w:tc>
        <w:tc>
          <w:tcPr>
            <w:tcW w:w="2222" w:type="pct"/>
            <w:shd w:val="clear" w:color="auto" w:fill="auto"/>
          </w:tcPr>
          <w:p w14:paraId="682E06C7" w14:textId="77777777" w:rsidR="00CE0FA8" w:rsidRDefault="00CE0FA8" w:rsidP="00792927">
            <w:pPr>
              <w:pStyle w:val="CSTextInstruction"/>
            </w:pPr>
          </w:p>
        </w:tc>
      </w:tr>
      <w:bookmarkEnd w:id="288"/>
    </w:tbl>
    <w:p w14:paraId="5FD7F42C" w14:textId="333FD367" w:rsidR="00FA6154" w:rsidRPr="00BD0C59" w:rsidRDefault="00FA6154" w:rsidP="009C6CE1">
      <w:r w:rsidRPr="00BD0C59">
        <w:br w:type="page"/>
      </w:r>
    </w:p>
    <w:p w14:paraId="1C71F467" w14:textId="589D0E7C" w:rsidR="00122CFC" w:rsidRPr="00BD0C59" w:rsidRDefault="00122CFC" w:rsidP="009C6CE1">
      <w:bookmarkStart w:id="291" w:name="_Hlk64991151"/>
      <w:bookmarkStart w:id="292" w:name="_Hlk64991512"/>
      <w:bookmarkStart w:id="293" w:name="_Hlk65054704"/>
      <w:bookmarkEnd w:id="287"/>
      <w:bookmarkEnd w:id="289"/>
      <w:bookmarkEnd w:id="290"/>
      <w:r w:rsidRPr="00BD0C59">
        <w:lastRenderedPageBreak/>
        <w:t xml:space="preserve">SUPPORTING STATEMENT </w:t>
      </w:r>
      <w:bookmarkEnd w:id="291"/>
      <w:r w:rsidRPr="00BD0C59">
        <w:t>SCHEDULE</w:t>
      </w:r>
    </w:p>
    <w:p w14:paraId="5AB9D488" w14:textId="77777777" w:rsidR="00122CFC" w:rsidRPr="00BD0C59" w:rsidRDefault="00122CFC" w:rsidP="00122CFC">
      <w:pPr>
        <w:rPr>
          <w:lang w:eastAsia="en-AU"/>
        </w:rPr>
      </w:pPr>
      <w:r w:rsidRPr="00BD0C59">
        <w:rPr>
          <w:lang w:eastAsia="en-AU"/>
        </w:rPr>
        <w:t xml:space="preserve">Payment Claim No. </w:t>
      </w:r>
      <w:permStart w:id="1248348957" w:edGrp="everyone"/>
      <w:r w:rsidRPr="00BD0C59">
        <w:rPr>
          <w:lang w:eastAsia="en-AU"/>
        </w:rPr>
        <w:t>…………….</w:t>
      </w:r>
      <w:permEnd w:id="1248348957"/>
    </w:p>
    <w:p w14:paraId="261B3954" w14:textId="77777777" w:rsidR="00122CFC" w:rsidRPr="00BD0C59" w:rsidRDefault="00122CFC" w:rsidP="00122CFC">
      <w:pPr>
        <w:rPr>
          <w:lang w:eastAsia="en-AU"/>
        </w:rPr>
      </w:pPr>
      <w:r w:rsidRPr="00BD0C59">
        <w:rPr>
          <w:lang w:eastAsia="en-AU"/>
        </w:rPr>
        <w:t>The following subcontractor(s) have not been paid the full amount that is owed to them by the Contractor at the date of the Contractor's submission of the Payment Claim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359"/>
        <w:gridCol w:w="1985"/>
        <w:gridCol w:w="2410"/>
        <w:gridCol w:w="2402"/>
      </w:tblGrid>
      <w:tr w:rsidR="00122CFC" w:rsidRPr="00BD0C59" w14:paraId="22D17958" w14:textId="77777777" w:rsidTr="009C6CE1">
        <w:trPr>
          <w:trHeight w:val="832"/>
        </w:trPr>
        <w:tc>
          <w:tcPr>
            <w:tcW w:w="2038" w:type="dxa"/>
          </w:tcPr>
          <w:p w14:paraId="7D730FC6" w14:textId="77777777" w:rsidR="00122CFC" w:rsidRPr="00BD0C59" w:rsidRDefault="00122CFC" w:rsidP="00122CFC">
            <w:pPr>
              <w:rPr>
                <w:b/>
                <w:bCs/>
                <w:sz w:val="16"/>
                <w:szCs w:val="20"/>
              </w:rPr>
            </w:pPr>
            <w:r w:rsidRPr="00BD0C59">
              <w:rPr>
                <w:b/>
                <w:bCs/>
                <w:sz w:val="16"/>
                <w:szCs w:val="20"/>
              </w:rPr>
              <w:t>Subcontractor Name</w:t>
            </w:r>
          </w:p>
        </w:tc>
        <w:tc>
          <w:tcPr>
            <w:tcW w:w="1359" w:type="dxa"/>
          </w:tcPr>
          <w:p w14:paraId="42310AFA" w14:textId="77777777" w:rsidR="00122CFC" w:rsidRPr="00BD0C59" w:rsidRDefault="00122CFC" w:rsidP="00122CFC">
            <w:pPr>
              <w:rPr>
                <w:b/>
                <w:bCs/>
                <w:sz w:val="16"/>
                <w:szCs w:val="20"/>
              </w:rPr>
            </w:pPr>
            <w:r w:rsidRPr="00BD0C59">
              <w:rPr>
                <w:b/>
                <w:bCs/>
                <w:sz w:val="16"/>
                <w:szCs w:val="20"/>
              </w:rPr>
              <w:t>Amount still unpaid</w:t>
            </w:r>
          </w:p>
        </w:tc>
        <w:tc>
          <w:tcPr>
            <w:tcW w:w="1985" w:type="dxa"/>
          </w:tcPr>
          <w:p w14:paraId="6E7EEFF6" w14:textId="77777777" w:rsidR="00122CFC" w:rsidRPr="00BD0C59" w:rsidRDefault="00122CFC" w:rsidP="00122CFC">
            <w:pPr>
              <w:rPr>
                <w:b/>
                <w:bCs/>
                <w:sz w:val="16"/>
                <w:szCs w:val="20"/>
              </w:rPr>
            </w:pPr>
            <w:r w:rsidRPr="00BD0C59">
              <w:rPr>
                <w:b/>
                <w:bCs/>
                <w:sz w:val="16"/>
                <w:szCs w:val="20"/>
              </w:rPr>
              <w:t>Details of the unpaid payment claim for the subcontractor</w:t>
            </w:r>
          </w:p>
        </w:tc>
        <w:tc>
          <w:tcPr>
            <w:tcW w:w="2410" w:type="dxa"/>
          </w:tcPr>
          <w:p w14:paraId="16C893BA" w14:textId="77777777" w:rsidR="00122CFC" w:rsidRPr="00BD0C59" w:rsidRDefault="00122CFC" w:rsidP="00122CFC">
            <w:pPr>
              <w:rPr>
                <w:b/>
                <w:bCs/>
                <w:sz w:val="16"/>
                <w:szCs w:val="20"/>
              </w:rPr>
            </w:pPr>
            <w:r w:rsidRPr="00BD0C59">
              <w:rPr>
                <w:b/>
                <w:bCs/>
                <w:sz w:val="16"/>
                <w:szCs w:val="20"/>
              </w:rPr>
              <w:t>Date(s) the subcontractor carried out the construction work or supplied the related goods and services</w:t>
            </w:r>
          </w:p>
        </w:tc>
        <w:tc>
          <w:tcPr>
            <w:tcW w:w="2402" w:type="dxa"/>
          </w:tcPr>
          <w:p w14:paraId="27D7F4A7" w14:textId="77777777" w:rsidR="00122CFC" w:rsidRPr="00BD0C59" w:rsidRDefault="00122CFC" w:rsidP="00122CFC">
            <w:pPr>
              <w:rPr>
                <w:b/>
                <w:bCs/>
                <w:sz w:val="16"/>
                <w:szCs w:val="20"/>
              </w:rPr>
            </w:pPr>
            <w:r w:rsidRPr="00BD0C59">
              <w:rPr>
                <w:b/>
                <w:bCs/>
                <w:sz w:val="16"/>
                <w:szCs w:val="20"/>
              </w:rPr>
              <w:t>Reasons the amount owed to the subcontractor was not paid in full</w:t>
            </w:r>
          </w:p>
        </w:tc>
      </w:tr>
      <w:tr w:rsidR="00122CFC" w:rsidRPr="00BD0C59" w14:paraId="1A68C201" w14:textId="77777777" w:rsidTr="009C6CE1">
        <w:tc>
          <w:tcPr>
            <w:tcW w:w="2038" w:type="dxa"/>
          </w:tcPr>
          <w:p w14:paraId="5928F42B" w14:textId="77777777" w:rsidR="00122CFC" w:rsidRPr="00BD0C59" w:rsidRDefault="00122CFC" w:rsidP="00122CFC">
            <w:pPr>
              <w:rPr>
                <w:lang w:eastAsia="en-AU"/>
              </w:rPr>
            </w:pPr>
            <w:permStart w:id="310404059" w:edGrp="everyone"/>
          </w:p>
        </w:tc>
        <w:tc>
          <w:tcPr>
            <w:tcW w:w="1359" w:type="dxa"/>
          </w:tcPr>
          <w:p w14:paraId="132BEF3D" w14:textId="77777777" w:rsidR="00122CFC" w:rsidRPr="00BD0C59" w:rsidRDefault="00122CFC" w:rsidP="00122CFC">
            <w:pPr>
              <w:rPr>
                <w:lang w:eastAsia="en-AU"/>
              </w:rPr>
            </w:pPr>
          </w:p>
        </w:tc>
        <w:tc>
          <w:tcPr>
            <w:tcW w:w="1985" w:type="dxa"/>
          </w:tcPr>
          <w:p w14:paraId="1785B3EE" w14:textId="77777777" w:rsidR="00122CFC" w:rsidRPr="00BD0C59" w:rsidRDefault="00122CFC" w:rsidP="00122CFC">
            <w:pPr>
              <w:rPr>
                <w:lang w:eastAsia="en-AU"/>
              </w:rPr>
            </w:pPr>
          </w:p>
        </w:tc>
        <w:tc>
          <w:tcPr>
            <w:tcW w:w="2410" w:type="dxa"/>
          </w:tcPr>
          <w:p w14:paraId="7F5470D9" w14:textId="77777777" w:rsidR="00122CFC" w:rsidRPr="00BD0C59" w:rsidRDefault="00122CFC" w:rsidP="00122CFC">
            <w:pPr>
              <w:rPr>
                <w:lang w:eastAsia="en-AU"/>
              </w:rPr>
            </w:pPr>
          </w:p>
        </w:tc>
        <w:tc>
          <w:tcPr>
            <w:tcW w:w="2402" w:type="dxa"/>
          </w:tcPr>
          <w:p w14:paraId="657A284B" w14:textId="77777777" w:rsidR="00122CFC" w:rsidRPr="00BD0C59" w:rsidRDefault="00122CFC" w:rsidP="00122CFC">
            <w:pPr>
              <w:rPr>
                <w:lang w:eastAsia="en-AU"/>
              </w:rPr>
            </w:pPr>
          </w:p>
        </w:tc>
      </w:tr>
      <w:tr w:rsidR="00122CFC" w:rsidRPr="00BD0C59" w14:paraId="7B80395E" w14:textId="77777777" w:rsidTr="009C6CE1">
        <w:tc>
          <w:tcPr>
            <w:tcW w:w="2038" w:type="dxa"/>
          </w:tcPr>
          <w:p w14:paraId="3FE76466" w14:textId="77777777" w:rsidR="00122CFC" w:rsidRPr="00BD0C59" w:rsidRDefault="00122CFC" w:rsidP="00122CFC">
            <w:pPr>
              <w:rPr>
                <w:lang w:eastAsia="en-AU"/>
              </w:rPr>
            </w:pPr>
            <w:permStart w:id="1290081366" w:edGrp="everyone"/>
            <w:permEnd w:id="310404059"/>
          </w:p>
        </w:tc>
        <w:tc>
          <w:tcPr>
            <w:tcW w:w="1359" w:type="dxa"/>
          </w:tcPr>
          <w:p w14:paraId="2B037433" w14:textId="77777777" w:rsidR="00122CFC" w:rsidRPr="00BD0C59" w:rsidRDefault="00122CFC" w:rsidP="00122CFC">
            <w:pPr>
              <w:rPr>
                <w:lang w:eastAsia="en-AU"/>
              </w:rPr>
            </w:pPr>
          </w:p>
        </w:tc>
        <w:tc>
          <w:tcPr>
            <w:tcW w:w="1985" w:type="dxa"/>
          </w:tcPr>
          <w:p w14:paraId="3E8D8585" w14:textId="77777777" w:rsidR="00122CFC" w:rsidRPr="00BD0C59" w:rsidRDefault="00122CFC" w:rsidP="00122CFC">
            <w:pPr>
              <w:rPr>
                <w:lang w:eastAsia="en-AU"/>
              </w:rPr>
            </w:pPr>
          </w:p>
        </w:tc>
        <w:tc>
          <w:tcPr>
            <w:tcW w:w="2410" w:type="dxa"/>
          </w:tcPr>
          <w:p w14:paraId="5648139C" w14:textId="77777777" w:rsidR="00122CFC" w:rsidRPr="00BD0C59" w:rsidRDefault="00122CFC" w:rsidP="00122CFC">
            <w:pPr>
              <w:rPr>
                <w:lang w:eastAsia="en-AU"/>
              </w:rPr>
            </w:pPr>
          </w:p>
        </w:tc>
        <w:tc>
          <w:tcPr>
            <w:tcW w:w="2402" w:type="dxa"/>
          </w:tcPr>
          <w:p w14:paraId="26252EC6" w14:textId="77777777" w:rsidR="00122CFC" w:rsidRPr="00BD0C59" w:rsidRDefault="00122CFC" w:rsidP="00122CFC">
            <w:pPr>
              <w:rPr>
                <w:lang w:eastAsia="en-AU"/>
              </w:rPr>
            </w:pPr>
          </w:p>
        </w:tc>
      </w:tr>
      <w:tr w:rsidR="00122CFC" w:rsidRPr="00BD0C59" w14:paraId="3F241675" w14:textId="77777777" w:rsidTr="009C6CE1">
        <w:tc>
          <w:tcPr>
            <w:tcW w:w="2038" w:type="dxa"/>
          </w:tcPr>
          <w:p w14:paraId="0125CA61" w14:textId="77777777" w:rsidR="00122CFC" w:rsidRPr="00BD0C59" w:rsidRDefault="00122CFC" w:rsidP="00122CFC">
            <w:pPr>
              <w:rPr>
                <w:lang w:eastAsia="en-AU"/>
              </w:rPr>
            </w:pPr>
            <w:permStart w:id="828210642" w:edGrp="everyone"/>
            <w:permEnd w:id="1290081366"/>
          </w:p>
        </w:tc>
        <w:tc>
          <w:tcPr>
            <w:tcW w:w="1359" w:type="dxa"/>
          </w:tcPr>
          <w:p w14:paraId="21D1AF33" w14:textId="77777777" w:rsidR="00122CFC" w:rsidRPr="00BD0C59" w:rsidRDefault="00122CFC" w:rsidP="00122CFC">
            <w:pPr>
              <w:rPr>
                <w:lang w:eastAsia="en-AU"/>
              </w:rPr>
            </w:pPr>
          </w:p>
        </w:tc>
        <w:tc>
          <w:tcPr>
            <w:tcW w:w="1985" w:type="dxa"/>
          </w:tcPr>
          <w:p w14:paraId="043B07B5" w14:textId="77777777" w:rsidR="00122CFC" w:rsidRPr="00BD0C59" w:rsidRDefault="00122CFC" w:rsidP="00122CFC">
            <w:pPr>
              <w:rPr>
                <w:lang w:eastAsia="en-AU"/>
              </w:rPr>
            </w:pPr>
          </w:p>
        </w:tc>
        <w:tc>
          <w:tcPr>
            <w:tcW w:w="2410" w:type="dxa"/>
          </w:tcPr>
          <w:p w14:paraId="67A35101" w14:textId="77777777" w:rsidR="00122CFC" w:rsidRPr="00BD0C59" w:rsidRDefault="00122CFC" w:rsidP="00122CFC">
            <w:pPr>
              <w:rPr>
                <w:lang w:eastAsia="en-AU"/>
              </w:rPr>
            </w:pPr>
          </w:p>
        </w:tc>
        <w:tc>
          <w:tcPr>
            <w:tcW w:w="2402" w:type="dxa"/>
          </w:tcPr>
          <w:p w14:paraId="7F6775EE" w14:textId="77777777" w:rsidR="00122CFC" w:rsidRPr="00BD0C59" w:rsidRDefault="00122CFC" w:rsidP="00122CFC">
            <w:pPr>
              <w:rPr>
                <w:lang w:eastAsia="en-AU"/>
              </w:rPr>
            </w:pPr>
          </w:p>
        </w:tc>
      </w:tr>
      <w:tr w:rsidR="00122CFC" w:rsidRPr="00BD0C59" w14:paraId="51370023" w14:textId="77777777" w:rsidTr="009C6CE1">
        <w:tc>
          <w:tcPr>
            <w:tcW w:w="2038" w:type="dxa"/>
          </w:tcPr>
          <w:p w14:paraId="667E6F07" w14:textId="77777777" w:rsidR="00122CFC" w:rsidRPr="00BD0C59" w:rsidRDefault="00122CFC" w:rsidP="00122CFC">
            <w:pPr>
              <w:rPr>
                <w:lang w:eastAsia="en-AU"/>
              </w:rPr>
            </w:pPr>
            <w:permStart w:id="1280514007" w:edGrp="everyone"/>
            <w:permEnd w:id="828210642"/>
          </w:p>
        </w:tc>
        <w:tc>
          <w:tcPr>
            <w:tcW w:w="1359" w:type="dxa"/>
          </w:tcPr>
          <w:p w14:paraId="1B76484C" w14:textId="77777777" w:rsidR="00122CFC" w:rsidRPr="00BD0C59" w:rsidRDefault="00122CFC" w:rsidP="00122CFC">
            <w:pPr>
              <w:rPr>
                <w:lang w:eastAsia="en-AU"/>
              </w:rPr>
            </w:pPr>
          </w:p>
        </w:tc>
        <w:tc>
          <w:tcPr>
            <w:tcW w:w="1985" w:type="dxa"/>
          </w:tcPr>
          <w:p w14:paraId="23C03C8A" w14:textId="77777777" w:rsidR="00122CFC" w:rsidRPr="00BD0C59" w:rsidRDefault="00122CFC" w:rsidP="00122CFC">
            <w:pPr>
              <w:rPr>
                <w:lang w:eastAsia="en-AU"/>
              </w:rPr>
            </w:pPr>
          </w:p>
        </w:tc>
        <w:tc>
          <w:tcPr>
            <w:tcW w:w="2410" w:type="dxa"/>
          </w:tcPr>
          <w:p w14:paraId="20DF4510" w14:textId="77777777" w:rsidR="00122CFC" w:rsidRPr="00BD0C59" w:rsidRDefault="00122CFC" w:rsidP="00122CFC">
            <w:pPr>
              <w:rPr>
                <w:lang w:eastAsia="en-AU"/>
              </w:rPr>
            </w:pPr>
          </w:p>
        </w:tc>
        <w:tc>
          <w:tcPr>
            <w:tcW w:w="2402" w:type="dxa"/>
          </w:tcPr>
          <w:p w14:paraId="306942DE" w14:textId="77777777" w:rsidR="00122CFC" w:rsidRPr="00BD0C59" w:rsidRDefault="00122CFC" w:rsidP="00122CFC">
            <w:pPr>
              <w:rPr>
                <w:lang w:eastAsia="en-AU"/>
              </w:rPr>
            </w:pPr>
          </w:p>
        </w:tc>
      </w:tr>
      <w:tr w:rsidR="00122CFC" w:rsidRPr="00BD0C59" w14:paraId="5FF97425" w14:textId="77777777" w:rsidTr="009C6CE1">
        <w:tc>
          <w:tcPr>
            <w:tcW w:w="2038" w:type="dxa"/>
          </w:tcPr>
          <w:p w14:paraId="460D0F1D" w14:textId="77777777" w:rsidR="00122CFC" w:rsidRPr="00BD0C59" w:rsidRDefault="00122CFC" w:rsidP="00122CFC">
            <w:pPr>
              <w:rPr>
                <w:lang w:eastAsia="en-AU"/>
              </w:rPr>
            </w:pPr>
            <w:permStart w:id="1194943673" w:edGrp="everyone"/>
            <w:permEnd w:id="1280514007"/>
          </w:p>
        </w:tc>
        <w:tc>
          <w:tcPr>
            <w:tcW w:w="1359" w:type="dxa"/>
          </w:tcPr>
          <w:p w14:paraId="7E09A18D" w14:textId="77777777" w:rsidR="00122CFC" w:rsidRPr="00BD0C59" w:rsidRDefault="00122CFC" w:rsidP="00122CFC">
            <w:pPr>
              <w:rPr>
                <w:lang w:eastAsia="en-AU"/>
              </w:rPr>
            </w:pPr>
          </w:p>
        </w:tc>
        <w:tc>
          <w:tcPr>
            <w:tcW w:w="1985" w:type="dxa"/>
          </w:tcPr>
          <w:p w14:paraId="52878C24" w14:textId="77777777" w:rsidR="00122CFC" w:rsidRPr="00BD0C59" w:rsidRDefault="00122CFC" w:rsidP="00122CFC">
            <w:pPr>
              <w:rPr>
                <w:lang w:eastAsia="en-AU"/>
              </w:rPr>
            </w:pPr>
          </w:p>
        </w:tc>
        <w:tc>
          <w:tcPr>
            <w:tcW w:w="2410" w:type="dxa"/>
          </w:tcPr>
          <w:p w14:paraId="35182CE7" w14:textId="77777777" w:rsidR="00122CFC" w:rsidRPr="00BD0C59" w:rsidRDefault="00122CFC" w:rsidP="00122CFC">
            <w:pPr>
              <w:rPr>
                <w:lang w:eastAsia="en-AU"/>
              </w:rPr>
            </w:pPr>
          </w:p>
        </w:tc>
        <w:tc>
          <w:tcPr>
            <w:tcW w:w="2402" w:type="dxa"/>
          </w:tcPr>
          <w:p w14:paraId="7B7F5C00" w14:textId="77777777" w:rsidR="00122CFC" w:rsidRPr="00BD0C59" w:rsidRDefault="00122CFC" w:rsidP="00122CFC">
            <w:pPr>
              <w:rPr>
                <w:lang w:eastAsia="en-AU"/>
              </w:rPr>
            </w:pPr>
          </w:p>
        </w:tc>
      </w:tr>
      <w:tr w:rsidR="00122CFC" w:rsidRPr="00BD0C59" w14:paraId="19206C59" w14:textId="77777777" w:rsidTr="009C6CE1">
        <w:tc>
          <w:tcPr>
            <w:tcW w:w="2038" w:type="dxa"/>
          </w:tcPr>
          <w:p w14:paraId="7FE98AED" w14:textId="77777777" w:rsidR="00122CFC" w:rsidRPr="00BD0C59" w:rsidRDefault="00122CFC" w:rsidP="00122CFC">
            <w:pPr>
              <w:rPr>
                <w:lang w:eastAsia="en-AU"/>
              </w:rPr>
            </w:pPr>
            <w:permStart w:id="730019687" w:edGrp="everyone"/>
            <w:permEnd w:id="1194943673"/>
          </w:p>
        </w:tc>
        <w:tc>
          <w:tcPr>
            <w:tcW w:w="1359" w:type="dxa"/>
          </w:tcPr>
          <w:p w14:paraId="3D839DFC" w14:textId="77777777" w:rsidR="00122CFC" w:rsidRPr="00BD0C59" w:rsidRDefault="00122CFC" w:rsidP="00122CFC">
            <w:pPr>
              <w:rPr>
                <w:lang w:eastAsia="en-AU"/>
              </w:rPr>
            </w:pPr>
          </w:p>
        </w:tc>
        <w:tc>
          <w:tcPr>
            <w:tcW w:w="1985" w:type="dxa"/>
          </w:tcPr>
          <w:p w14:paraId="7D5097FF" w14:textId="77777777" w:rsidR="00122CFC" w:rsidRPr="00BD0C59" w:rsidRDefault="00122CFC" w:rsidP="00122CFC">
            <w:pPr>
              <w:rPr>
                <w:lang w:eastAsia="en-AU"/>
              </w:rPr>
            </w:pPr>
          </w:p>
        </w:tc>
        <w:tc>
          <w:tcPr>
            <w:tcW w:w="2410" w:type="dxa"/>
          </w:tcPr>
          <w:p w14:paraId="17E40E78" w14:textId="77777777" w:rsidR="00122CFC" w:rsidRPr="00BD0C59" w:rsidRDefault="00122CFC" w:rsidP="00122CFC">
            <w:pPr>
              <w:rPr>
                <w:lang w:eastAsia="en-AU"/>
              </w:rPr>
            </w:pPr>
          </w:p>
        </w:tc>
        <w:tc>
          <w:tcPr>
            <w:tcW w:w="2402" w:type="dxa"/>
          </w:tcPr>
          <w:p w14:paraId="230BDCC0" w14:textId="77777777" w:rsidR="00122CFC" w:rsidRPr="00BD0C59" w:rsidRDefault="00122CFC" w:rsidP="00122CFC">
            <w:pPr>
              <w:rPr>
                <w:lang w:eastAsia="en-AU"/>
              </w:rPr>
            </w:pPr>
          </w:p>
        </w:tc>
      </w:tr>
      <w:tr w:rsidR="00122CFC" w:rsidRPr="00BD0C59" w14:paraId="6E117095" w14:textId="77777777" w:rsidTr="009C6CE1">
        <w:tc>
          <w:tcPr>
            <w:tcW w:w="2038" w:type="dxa"/>
          </w:tcPr>
          <w:p w14:paraId="0BE94776" w14:textId="77777777" w:rsidR="00122CFC" w:rsidRPr="00BD0C59" w:rsidRDefault="00122CFC" w:rsidP="00122CFC">
            <w:pPr>
              <w:rPr>
                <w:lang w:eastAsia="en-AU"/>
              </w:rPr>
            </w:pPr>
            <w:permStart w:id="1350659060" w:edGrp="everyone"/>
            <w:permEnd w:id="730019687"/>
          </w:p>
        </w:tc>
        <w:tc>
          <w:tcPr>
            <w:tcW w:w="1359" w:type="dxa"/>
          </w:tcPr>
          <w:p w14:paraId="0F672507" w14:textId="77777777" w:rsidR="00122CFC" w:rsidRPr="00BD0C59" w:rsidRDefault="00122CFC" w:rsidP="00122CFC">
            <w:pPr>
              <w:rPr>
                <w:lang w:eastAsia="en-AU"/>
              </w:rPr>
            </w:pPr>
          </w:p>
        </w:tc>
        <w:tc>
          <w:tcPr>
            <w:tcW w:w="1985" w:type="dxa"/>
          </w:tcPr>
          <w:p w14:paraId="03044900" w14:textId="77777777" w:rsidR="00122CFC" w:rsidRPr="00BD0C59" w:rsidRDefault="00122CFC" w:rsidP="00122CFC">
            <w:pPr>
              <w:rPr>
                <w:lang w:eastAsia="en-AU"/>
              </w:rPr>
            </w:pPr>
          </w:p>
        </w:tc>
        <w:tc>
          <w:tcPr>
            <w:tcW w:w="2410" w:type="dxa"/>
          </w:tcPr>
          <w:p w14:paraId="5671351A" w14:textId="77777777" w:rsidR="00122CFC" w:rsidRPr="00BD0C59" w:rsidRDefault="00122CFC" w:rsidP="00122CFC">
            <w:pPr>
              <w:rPr>
                <w:lang w:eastAsia="en-AU"/>
              </w:rPr>
            </w:pPr>
          </w:p>
        </w:tc>
        <w:tc>
          <w:tcPr>
            <w:tcW w:w="2402" w:type="dxa"/>
          </w:tcPr>
          <w:p w14:paraId="500F17D0" w14:textId="77777777" w:rsidR="00122CFC" w:rsidRPr="00BD0C59" w:rsidRDefault="00122CFC" w:rsidP="00122CFC">
            <w:pPr>
              <w:rPr>
                <w:lang w:eastAsia="en-AU"/>
              </w:rPr>
            </w:pPr>
          </w:p>
        </w:tc>
      </w:tr>
      <w:tr w:rsidR="00122CFC" w:rsidRPr="00BD0C59" w14:paraId="1A1FF268" w14:textId="77777777" w:rsidTr="009C6CE1">
        <w:tc>
          <w:tcPr>
            <w:tcW w:w="2038" w:type="dxa"/>
          </w:tcPr>
          <w:p w14:paraId="2E190528" w14:textId="77777777" w:rsidR="00122CFC" w:rsidRPr="00BD0C59" w:rsidRDefault="00122CFC" w:rsidP="00122CFC">
            <w:pPr>
              <w:rPr>
                <w:lang w:eastAsia="en-AU"/>
              </w:rPr>
            </w:pPr>
            <w:permStart w:id="1556352586" w:edGrp="everyone"/>
            <w:permEnd w:id="1350659060"/>
          </w:p>
        </w:tc>
        <w:tc>
          <w:tcPr>
            <w:tcW w:w="1359" w:type="dxa"/>
          </w:tcPr>
          <w:p w14:paraId="10E7A148" w14:textId="77777777" w:rsidR="00122CFC" w:rsidRPr="00BD0C59" w:rsidRDefault="00122CFC" w:rsidP="00122CFC">
            <w:pPr>
              <w:rPr>
                <w:lang w:eastAsia="en-AU"/>
              </w:rPr>
            </w:pPr>
          </w:p>
        </w:tc>
        <w:tc>
          <w:tcPr>
            <w:tcW w:w="1985" w:type="dxa"/>
          </w:tcPr>
          <w:p w14:paraId="21230127" w14:textId="77777777" w:rsidR="00122CFC" w:rsidRPr="00BD0C59" w:rsidRDefault="00122CFC" w:rsidP="00122CFC">
            <w:pPr>
              <w:rPr>
                <w:lang w:eastAsia="en-AU"/>
              </w:rPr>
            </w:pPr>
          </w:p>
        </w:tc>
        <w:tc>
          <w:tcPr>
            <w:tcW w:w="2410" w:type="dxa"/>
          </w:tcPr>
          <w:p w14:paraId="56EFFF45" w14:textId="77777777" w:rsidR="00122CFC" w:rsidRPr="00BD0C59" w:rsidRDefault="00122CFC" w:rsidP="00122CFC">
            <w:pPr>
              <w:rPr>
                <w:lang w:eastAsia="en-AU"/>
              </w:rPr>
            </w:pPr>
          </w:p>
        </w:tc>
        <w:tc>
          <w:tcPr>
            <w:tcW w:w="2402" w:type="dxa"/>
          </w:tcPr>
          <w:p w14:paraId="5020EC8E" w14:textId="77777777" w:rsidR="00122CFC" w:rsidRPr="00BD0C59" w:rsidRDefault="00122CFC" w:rsidP="00122CFC">
            <w:pPr>
              <w:rPr>
                <w:lang w:eastAsia="en-AU"/>
              </w:rPr>
            </w:pPr>
          </w:p>
        </w:tc>
      </w:tr>
      <w:tr w:rsidR="00122CFC" w:rsidRPr="00BD0C59" w14:paraId="212E4303" w14:textId="77777777" w:rsidTr="009C6CE1">
        <w:tc>
          <w:tcPr>
            <w:tcW w:w="2038" w:type="dxa"/>
          </w:tcPr>
          <w:p w14:paraId="56A34C0F" w14:textId="77777777" w:rsidR="00122CFC" w:rsidRPr="00BD0C59" w:rsidRDefault="00122CFC" w:rsidP="00122CFC">
            <w:pPr>
              <w:rPr>
                <w:lang w:eastAsia="en-AU"/>
              </w:rPr>
            </w:pPr>
            <w:permStart w:id="145165315" w:edGrp="everyone"/>
            <w:permEnd w:id="1556352586"/>
          </w:p>
        </w:tc>
        <w:tc>
          <w:tcPr>
            <w:tcW w:w="1359" w:type="dxa"/>
          </w:tcPr>
          <w:p w14:paraId="51A9B1D7" w14:textId="77777777" w:rsidR="00122CFC" w:rsidRPr="00BD0C59" w:rsidRDefault="00122CFC" w:rsidP="00122CFC">
            <w:pPr>
              <w:rPr>
                <w:lang w:eastAsia="en-AU"/>
              </w:rPr>
            </w:pPr>
          </w:p>
        </w:tc>
        <w:tc>
          <w:tcPr>
            <w:tcW w:w="1985" w:type="dxa"/>
          </w:tcPr>
          <w:p w14:paraId="76186F80" w14:textId="77777777" w:rsidR="00122CFC" w:rsidRPr="00BD0C59" w:rsidRDefault="00122CFC" w:rsidP="00122CFC">
            <w:pPr>
              <w:rPr>
                <w:lang w:eastAsia="en-AU"/>
              </w:rPr>
            </w:pPr>
          </w:p>
        </w:tc>
        <w:tc>
          <w:tcPr>
            <w:tcW w:w="2410" w:type="dxa"/>
          </w:tcPr>
          <w:p w14:paraId="227A7F02" w14:textId="77777777" w:rsidR="00122CFC" w:rsidRPr="00BD0C59" w:rsidRDefault="00122CFC" w:rsidP="00122CFC">
            <w:pPr>
              <w:rPr>
                <w:lang w:eastAsia="en-AU"/>
              </w:rPr>
            </w:pPr>
          </w:p>
        </w:tc>
        <w:tc>
          <w:tcPr>
            <w:tcW w:w="2402" w:type="dxa"/>
          </w:tcPr>
          <w:p w14:paraId="50672CCB" w14:textId="77777777" w:rsidR="00122CFC" w:rsidRPr="00BD0C59" w:rsidRDefault="00122CFC" w:rsidP="00122CFC">
            <w:pPr>
              <w:rPr>
                <w:lang w:eastAsia="en-AU"/>
              </w:rPr>
            </w:pPr>
          </w:p>
        </w:tc>
      </w:tr>
      <w:tr w:rsidR="00122CFC" w:rsidRPr="00BD0C59" w14:paraId="3C1F5292" w14:textId="77777777" w:rsidTr="009C6CE1">
        <w:tc>
          <w:tcPr>
            <w:tcW w:w="2038" w:type="dxa"/>
          </w:tcPr>
          <w:p w14:paraId="06CD86B6" w14:textId="77777777" w:rsidR="00122CFC" w:rsidRPr="00BD0C59" w:rsidRDefault="00122CFC" w:rsidP="00122CFC">
            <w:pPr>
              <w:rPr>
                <w:lang w:eastAsia="en-AU"/>
              </w:rPr>
            </w:pPr>
            <w:permStart w:id="1590182648" w:edGrp="everyone"/>
            <w:permEnd w:id="145165315"/>
          </w:p>
        </w:tc>
        <w:tc>
          <w:tcPr>
            <w:tcW w:w="1359" w:type="dxa"/>
          </w:tcPr>
          <w:p w14:paraId="15B5A593" w14:textId="77777777" w:rsidR="00122CFC" w:rsidRPr="00BD0C59" w:rsidRDefault="00122CFC" w:rsidP="00122CFC">
            <w:pPr>
              <w:rPr>
                <w:lang w:eastAsia="en-AU"/>
              </w:rPr>
            </w:pPr>
          </w:p>
        </w:tc>
        <w:tc>
          <w:tcPr>
            <w:tcW w:w="1985" w:type="dxa"/>
          </w:tcPr>
          <w:p w14:paraId="749DA761" w14:textId="77777777" w:rsidR="00122CFC" w:rsidRPr="00BD0C59" w:rsidRDefault="00122CFC" w:rsidP="00122CFC">
            <w:pPr>
              <w:rPr>
                <w:lang w:eastAsia="en-AU"/>
              </w:rPr>
            </w:pPr>
          </w:p>
        </w:tc>
        <w:tc>
          <w:tcPr>
            <w:tcW w:w="2410" w:type="dxa"/>
          </w:tcPr>
          <w:p w14:paraId="5F2B302B" w14:textId="77777777" w:rsidR="00122CFC" w:rsidRPr="00BD0C59" w:rsidRDefault="00122CFC" w:rsidP="00122CFC">
            <w:pPr>
              <w:rPr>
                <w:lang w:eastAsia="en-AU"/>
              </w:rPr>
            </w:pPr>
          </w:p>
        </w:tc>
        <w:tc>
          <w:tcPr>
            <w:tcW w:w="2402" w:type="dxa"/>
          </w:tcPr>
          <w:p w14:paraId="16E3CC3F" w14:textId="77777777" w:rsidR="00122CFC" w:rsidRPr="00BD0C59" w:rsidRDefault="00122CFC" w:rsidP="00122CFC">
            <w:pPr>
              <w:rPr>
                <w:lang w:eastAsia="en-AU"/>
              </w:rPr>
            </w:pPr>
          </w:p>
        </w:tc>
      </w:tr>
      <w:tr w:rsidR="00122CFC" w:rsidRPr="00BD0C59" w14:paraId="5035069A" w14:textId="77777777" w:rsidTr="009C6CE1">
        <w:tc>
          <w:tcPr>
            <w:tcW w:w="2038" w:type="dxa"/>
          </w:tcPr>
          <w:p w14:paraId="18AF8209" w14:textId="77777777" w:rsidR="00122CFC" w:rsidRPr="00BD0C59" w:rsidRDefault="00122CFC" w:rsidP="00122CFC">
            <w:pPr>
              <w:rPr>
                <w:lang w:eastAsia="en-AU"/>
              </w:rPr>
            </w:pPr>
            <w:permStart w:id="1185956496" w:edGrp="everyone"/>
            <w:permEnd w:id="1590182648"/>
          </w:p>
        </w:tc>
        <w:tc>
          <w:tcPr>
            <w:tcW w:w="1359" w:type="dxa"/>
          </w:tcPr>
          <w:p w14:paraId="201C4254" w14:textId="77777777" w:rsidR="00122CFC" w:rsidRPr="00BD0C59" w:rsidRDefault="00122CFC" w:rsidP="00122CFC">
            <w:pPr>
              <w:rPr>
                <w:lang w:eastAsia="en-AU"/>
              </w:rPr>
            </w:pPr>
          </w:p>
        </w:tc>
        <w:tc>
          <w:tcPr>
            <w:tcW w:w="1985" w:type="dxa"/>
          </w:tcPr>
          <w:p w14:paraId="772946B0" w14:textId="77777777" w:rsidR="00122CFC" w:rsidRPr="00BD0C59" w:rsidRDefault="00122CFC" w:rsidP="00122CFC">
            <w:pPr>
              <w:rPr>
                <w:lang w:eastAsia="en-AU"/>
              </w:rPr>
            </w:pPr>
          </w:p>
        </w:tc>
        <w:tc>
          <w:tcPr>
            <w:tcW w:w="2410" w:type="dxa"/>
          </w:tcPr>
          <w:p w14:paraId="0589B44B" w14:textId="77777777" w:rsidR="00122CFC" w:rsidRPr="00BD0C59" w:rsidRDefault="00122CFC" w:rsidP="00122CFC">
            <w:pPr>
              <w:rPr>
                <w:lang w:eastAsia="en-AU"/>
              </w:rPr>
            </w:pPr>
          </w:p>
        </w:tc>
        <w:tc>
          <w:tcPr>
            <w:tcW w:w="2402" w:type="dxa"/>
          </w:tcPr>
          <w:p w14:paraId="0ED65985" w14:textId="77777777" w:rsidR="00122CFC" w:rsidRPr="00BD0C59" w:rsidRDefault="00122CFC" w:rsidP="00122CFC">
            <w:pPr>
              <w:rPr>
                <w:lang w:eastAsia="en-AU"/>
              </w:rPr>
            </w:pPr>
          </w:p>
        </w:tc>
      </w:tr>
      <w:tr w:rsidR="00122CFC" w:rsidRPr="00BD0C59" w14:paraId="771B3266" w14:textId="77777777" w:rsidTr="009C6CE1">
        <w:tc>
          <w:tcPr>
            <w:tcW w:w="2038" w:type="dxa"/>
          </w:tcPr>
          <w:p w14:paraId="1D4B2022" w14:textId="77777777" w:rsidR="00122CFC" w:rsidRPr="00BD0C59" w:rsidRDefault="00122CFC" w:rsidP="00122CFC">
            <w:pPr>
              <w:rPr>
                <w:lang w:eastAsia="en-AU"/>
              </w:rPr>
            </w:pPr>
            <w:permStart w:id="49359957" w:edGrp="everyone"/>
            <w:permEnd w:id="1185956496"/>
          </w:p>
        </w:tc>
        <w:tc>
          <w:tcPr>
            <w:tcW w:w="1359" w:type="dxa"/>
          </w:tcPr>
          <w:p w14:paraId="661C7830" w14:textId="77777777" w:rsidR="00122CFC" w:rsidRPr="00BD0C59" w:rsidRDefault="00122CFC" w:rsidP="00122CFC">
            <w:pPr>
              <w:rPr>
                <w:lang w:eastAsia="en-AU"/>
              </w:rPr>
            </w:pPr>
          </w:p>
        </w:tc>
        <w:tc>
          <w:tcPr>
            <w:tcW w:w="1985" w:type="dxa"/>
          </w:tcPr>
          <w:p w14:paraId="6D3BC059" w14:textId="77777777" w:rsidR="00122CFC" w:rsidRPr="00BD0C59" w:rsidRDefault="00122CFC" w:rsidP="00122CFC">
            <w:pPr>
              <w:rPr>
                <w:lang w:eastAsia="en-AU"/>
              </w:rPr>
            </w:pPr>
          </w:p>
        </w:tc>
        <w:tc>
          <w:tcPr>
            <w:tcW w:w="2410" w:type="dxa"/>
          </w:tcPr>
          <w:p w14:paraId="284EFA4A" w14:textId="77777777" w:rsidR="00122CFC" w:rsidRPr="00BD0C59" w:rsidRDefault="00122CFC" w:rsidP="00122CFC">
            <w:pPr>
              <w:rPr>
                <w:lang w:eastAsia="en-AU"/>
              </w:rPr>
            </w:pPr>
          </w:p>
        </w:tc>
        <w:tc>
          <w:tcPr>
            <w:tcW w:w="2402" w:type="dxa"/>
          </w:tcPr>
          <w:p w14:paraId="78E4A858" w14:textId="77777777" w:rsidR="00122CFC" w:rsidRPr="00BD0C59" w:rsidRDefault="00122CFC" w:rsidP="00122CFC">
            <w:pPr>
              <w:rPr>
                <w:lang w:eastAsia="en-AU"/>
              </w:rPr>
            </w:pPr>
          </w:p>
        </w:tc>
      </w:tr>
      <w:tr w:rsidR="00122CFC" w:rsidRPr="00BD0C59" w14:paraId="3C2AD5D6" w14:textId="77777777" w:rsidTr="009C6CE1">
        <w:tc>
          <w:tcPr>
            <w:tcW w:w="2038" w:type="dxa"/>
          </w:tcPr>
          <w:p w14:paraId="69696BC3" w14:textId="77777777" w:rsidR="00122CFC" w:rsidRPr="00BD0C59" w:rsidRDefault="00122CFC" w:rsidP="00122CFC">
            <w:pPr>
              <w:rPr>
                <w:lang w:eastAsia="en-AU"/>
              </w:rPr>
            </w:pPr>
            <w:permStart w:id="1741036411" w:edGrp="everyone"/>
            <w:permEnd w:id="49359957"/>
          </w:p>
        </w:tc>
        <w:tc>
          <w:tcPr>
            <w:tcW w:w="1359" w:type="dxa"/>
          </w:tcPr>
          <w:p w14:paraId="0C5809A9" w14:textId="77777777" w:rsidR="00122CFC" w:rsidRPr="00BD0C59" w:rsidRDefault="00122CFC" w:rsidP="00122CFC">
            <w:pPr>
              <w:rPr>
                <w:lang w:eastAsia="en-AU"/>
              </w:rPr>
            </w:pPr>
          </w:p>
        </w:tc>
        <w:tc>
          <w:tcPr>
            <w:tcW w:w="1985" w:type="dxa"/>
          </w:tcPr>
          <w:p w14:paraId="28774880" w14:textId="77777777" w:rsidR="00122CFC" w:rsidRPr="00BD0C59" w:rsidRDefault="00122CFC" w:rsidP="00122CFC">
            <w:pPr>
              <w:rPr>
                <w:lang w:eastAsia="en-AU"/>
              </w:rPr>
            </w:pPr>
          </w:p>
        </w:tc>
        <w:tc>
          <w:tcPr>
            <w:tcW w:w="2410" w:type="dxa"/>
          </w:tcPr>
          <w:p w14:paraId="03252182" w14:textId="77777777" w:rsidR="00122CFC" w:rsidRPr="00BD0C59" w:rsidRDefault="00122CFC" w:rsidP="00122CFC">
            <w:pPr>
              <w:rPr>
                <w:lang w:eastAsia="en-AU"/>
              </w:rPr>
            </w:pPr>
          </w:p>
        </w:tc>
        <w:tc>
          <w:tcPr>
            <w:tcW w:w="2402" w:type="dxa"/>
          </w:tcPr>
          <w:p w14:paraId="428324E2" w14:textId="77777777" w:rsidR="00122CFC" w:rsidRPr="00BD0C59" w:rsidRDefault="00122CFC" w:rsidP="00122CFC">
            <w:pPr>
              <w:rPr>
                <w:lang w:eastAsia="en-AU"/>
              </w:rPr>
            </w:pPr>
          </w:p>
        </w:tc>
      </w:tr>
      <w:tr w:rsidR="00122CFC" w:rsidRPr="00BD0C59" w14:paraId="1B3F1373" w14:textId="77777777" w:rsidTr="009C6CE1">
        <w:tc>
          <w:tcPr>
            <w:tcW w:w="2038" w:type="dxa"/>
          </w:tcPr>
          <w:p w14:paraId="525A3427" w14:textId="77777777" w:rsidR="00122CFC" w:rsidRPr="00BD0C59" w:rsidRDefault="00122CFC" w:rsidP="00122CFC">
            <w:pPr>
              <w:rPr>
                <w:lang w:eastAsia="en-AU"/>
              </w:rPr>
            </w:pPr>
            <w:permStart w:id="1991258531" w:edGrp="everyone"/>
            <w:permEnd w:id="1741036411"/>
          </w:p>
        </w:tc>
        <w:tc>
          <w:tcPr>
            <w:tcW w:w="1359" w:type="dxa"/>
          </w:tcPr>
          <w:p w14:paraId="698FABF5" w14:textId="77777777" w:rsidR="00122CFC" w:rsidRPr="00BD0C59" w:rsidRDefault="00122CFC" w:rsidP="00122CFC">
            <w:pPr>
              <w:rPr>
                <w:lang w:eastAsia="en-AU"/>
              </w:rPr>
            </w:pPr>
          </w:p>
        </w:tc>
        <w:tc>
          <w:tcPr>
            <w:tcW w:w="1985" w:type="dxa"/>
          </w:tcPr>
          <w:p w14:paraId="47C4D681" w14:textId="77777777" w:rsidR="00122CFC" w:rsidRPr="00BD0C59" w:rsidRDefault="00122CFC" w:rsidP="00122CFC">
            <w:pPr>
              <w:rPr>
                <w:lang w:eastAsia="en-AU"/>
              </w:rPr>
            </w:pPr>
          </w:p>
        </w:tc>
        <w:tc>
          <w:tcPr>
            <w:tcW w:w="2410" w:type="dxa"/>
          </w:tcPr>
          <w:p w14:paraId="65660068" w14:textId="77777777" w:rsidR="00122CFC" w:rsidRPr="00BD0C59" w:rsidRDefault="00122CFC" w:rsidP="00122CFC">
            <w:pPr>
              <w:rPr>
                <w:lang w:eastAsia="en-AU"/>
              </w:rPr>
            </w:pPr>
          </w:p>
        </w:tc>
        <w:tc>
          <w:tcPr>
            <w:tcW w:w="2402" w:type="dxa"/>
          </w:tcPr>
          <w:p w14:paraId="152A850D" w14:textId="77777777" w:rsidR="00122CFC" w:rsidRPr="00BD0C59" w:rsidRDefault="00122CFC" w:rsidP="00122CFC">
            <w:pPr>
              <w:rPr>
                <w:lang w:eastAsia="en-AU"/>
              </w:rPr>
            </w:pPr>
          </w:p>
        </w:tc>
      </w:tr>
      <w:tr w:rsidR="00122CFC" w:rsidRPr="00BD0C59" w14:paraId="50E09675" w14:textId="77777777" w:rsidTr="009C6CE1">
        <w:tc>
          <w:tcPr>
            <w:tcW w:w="2038" w:type="dxa"/>
          </w:tcPr>
          <w:p w14:paraId="5DD9E071" w14:textId="77777777" w:rsidR="00122CFC" w:rsidRPr="00BD0C59" w:rsidRDefault="00122CFC" w:rsidP="00122CFC">
            <w:pPr>
              <w:rPr>
                <w:lang w:eastAsia="en-AU"/>
              </w:rPr>
            </w:pPr>
            <w:permStart w:id="865417704" w:edGrp="everyone"/>
            <w:permEnd w:id="1991258531"/>
          </w:p>
        </w:tc>
        <w:tc>
          <w:tcPr>
            <w:tcW w:w="1359" w:type="dxa"/>
          </w:tcPr>
          <w:p w14:paraId="0A843BB3" w14:textId="77777777" w:rsidR="00122CFC" w:rsidRPr="00BD0C59" w:rsidRDefault="00122CFC" w:rsidP="00122CFC">
            <w:pPr>
              <w:rPr>
                <w:lang w:eastAsia="en-AU"/>
              </w:rPr>
            </w:pPr>
          </w:p>
        </w:tc>
        <w:tc>
          <w:tcPr>
            <w:tcW w:w="1985" w:type="dxa"/>
          </w:tcPr>
          <w:p w14:paraId="0DF3040B" w14:textId="77777777" w:rsidR="00122CFC" w:rsidRPr="00BD0C59" w:rsidRDefault="00122CFC" w:rsidP="00122CFC">
            <w:pPr>
              <w:rPr>
                <w:lang w:eastAsia="en-AU"/>
              </w:rPr>
            </w:pPr>
          </w:p>
        </w:tc>
        <w:tc>
          <w:tcPr>
            <w:tcW w:w="2410" w:type="dxa"/>
          </w:tcPr>
          <w:p w14:paraId="3EEECE72" w14:textId="77777777" w:rsidR="00122CFC" w:rsidRPr="00BD0C59" w:rsidRDefault="00122CFC" w:rsidP="00122CFC">
            <w:pPr>
              <w:rPr>
                <w:lang w:eastAsia="en-AU"/>
              </w:rPr>
            </w:pPr>
          </w:p>
        </w:tc>
        <w:tc>
          <w:tcPr>
            <w:tcW w:w="2402" w:type="dxa"/>
          </w:tcPr>
          <w:p w14:paraId="6A72CAF2" w14:textId="77777777" w:rsidR="00122CFC" w:rsidRPr="00BD0C59" w:rsidRDefault="00122CFC" w:rsidP="00122CFC">
            <w:pPr>
              <w:rPr>
                <w:lang w:eastAsia="en-AU"/>
              </w:rPr>
            </w:pPr>
          </w:p>
        </w:tc>
      </w:tr>
      <w:tr w:rsidR="00122CFC" w:rsidRPr="00BD0C59" w14:paraId="5260C0E5" w14:textId="77777777" w:rsidTr="009C6CE1">
        <w:tc>
          <w:tcPr>
            <w:tcW w:w="2038" w:type="dxa"/>
          </w:tcPr>
          <w:p w14:paraId="52F8D999" w14:textId="77777777" w:rsidR="00122CFC" w:rsidRPr="00BD0C59" w:rsidRDefault="00122CFC" w:rsidP="00122CFC">
            <w:pPr>
              <w:rPr>
                <w:lang w:eastAsia="en-AU"/>
              </w:rPr>
            </w:pPr>
            <w:permStart w:id="1409041661" w:edGrp="everyone"/>
            <w:permEnd w:id="865417704"/>
          </w:p>
        </w:tc>
        <w:tc>
          <w:tcPr>
            <w:tcW w:w="1359" w:type="dxa"/>
          </w:tcPr>
          <w:p w14:paraId="2FC0AD48" w14:textId="77777777" w:rsidR="00122CFC" w:rsidRPr="00BD0C59" w:rsidRDefault="00122CFC" w:rsidP="00122CFC">
            <w:pPr>
              <w:rPr>
                <w:lang w:eastAsia="en-AU"/>
              </w:rPr>
            </w:pPr>
          </w:p>
        </w:tc>
        <w:tc>
          <w:tcPr>
            <w:tcW w:w="1985" w:type="dxa"/>
          </w:tcPr>
          <w:p w14:paraId="0DC46FD0" w14:textId="77777777" w:rsidR="00122CFC" w:rsidRPr="00BD0C59" w:rsidRDefault="00122CFC" w:rsidP="00122CFC">
            <w:pPr>
              <w:rPr>
                <w:lang w:eastAsia="en-AU"/>
              </w:rPr>
            </w:pPr>
          </w:p>
        </w:tc>
        <w:tc>
          <w:tcPr>
            <w:tcW w:w="2410" w:type="dxa"/>
          </w:tcPr>
          <w:p w14:paraId="44022B12" w14:textId="77777777" w:rsidR="00122CFC" w:rsidRPr="00BD0C59" w:rsidRDefault="00122CFC" w:rsidP="00122CFC">
            <w:pPr>
              <w:rPr>
                <w:lang w:eastAsia="en-AU"/>
              </w:rPr>
            </w:pPr>
          </w:p>
        </w:tc>
        <w:tc>
          <w:tcPr>
            <w:tcW w:w="2402" w:type="dxa"/>
          </w:tcPr>
          <w:p w14:paraId="223B2756" w14:textId="77777777" w:rsidR="00122CFC" w:rsidRPr="00BD0C59" w:rsidRDefault="00122CFC" w:rsidP="00122CFC">
            <w:pPr>
              <w:rPr>
                <w:lang w:eastAsia="en-AU"/>
              </w:rPr>
            </w:pPr>
          </w:p>
        </w:tc>
      </w:tr>
      <w:bookmarkEnd w:id="292"/>
      <w:permEnd w:id="1409041661"/>
    </w:tbl>
    <w:p w14:paraId="673DFDAD" w14:textId="64D4E2F0" w:rsidR="00122CFC" w:rsidRPr="00BD0C59" w:rsidRDefault="00122CFC" w:rsidP="00114D95">
      <w:pPr>
        <w:rPr>
          <w:lang w:eastAsia="en-AU"/>
        </w:rPr>
      </w:pPr>
      <w:r w:rsidRPr="00BD0C59">
        <w:rPr>
          <w:lang w:eastAsia="en-AU"/>
        </w:rPr>
        <w:br w:type="page"/>
      </w:r>
    </w:p>
    <w:p w14:paraId="2DFB8DBC" w14:textId="0AE96B56" w:rsidR="009343A7" w:rsidRPr="00BD0C59" w:rsidRDefault="00B170FB" w:rsidP="00792927">
      <w:pPr>
        <w:pStyle w:val="CSHeading31"/>
      </w:pPr>
      <w:bookmarkStart w:id="294" w:name="_Toc164091641"/>
      <w:bookmarkStart w:id="295" w:name="_Toc167956147"/>
      <w:bookmarkEnd w:id="293"/>
      <w:r w:rsidRPr="00BD0C59">
        <w:lastRenderedPageBreak/>
        <w:t>SCHEDULE 1</w:t>
      </w:r>
      <w:r w:rsidR="00C03E20" w:rsidRPr="00BD0C59">
        <w:t>0</w:t>
      </w:r>
      <w:r w:rsidRPr="00BD0C59">
        <w:t xml:space="preserve"> – </w:t>
      </w:r>
      <w:r w:rsidR="009343A7" w:rsidRPr="00BD0C59">
        <w:t>STATUTORY DECLARATION BY SUBCONTRACTOR</w:t>
      </w:r>
      <w:bookmarkEnd w:id="294"/>
      <w:bookmarkEnd w:id="295"/>
    </w:p>
    <w:p w14:paraId="00456468" w14:textId="7886FB6D" w:rsidR="00D12BEA" w:rsidRPr="00BD0C59" w:rsidRDefault="00D12BEA" w:rsidP="00792927">
      <w:pPr>
        <w:pStyle w:val="Heading4"/>
        <w:spacing w:line="240" w:lineRule="auto"/>
      </w:pPr>
      <w:r w:rsidRPr="00BD0C59">
        <w:t>Clause 43.</w:t>
      </w:r>
      <w:r w:rsidR="00515305" w:rsidRPr="00BD0C59">
        <w:t>1</w:t>
      </w:r>
    </w:p>
    <w:p w14:paraId="01299252" w14:textId="0F60222A" w:rsidR="00D12BEA" w:rsidRDefault="00D12BEA" w:rsidP="00792927">
      <w:pPr>
        <w:spacing w:before="240" w:after="160"/>
        <w:rPr>
          <w:i/>
        </w:rPr>
      </w:pPr>
      <w:r w:rsidRPr="00BD0C59">
        <w:rPr>
          <w:i/>
        </w:rPr>
        <w:t>Oaths Act 1867</w:t>
      </w:r>
    </w:p>
    <w:p w14:paraId="3FDBE96C" w14:textId="77777777" w:rsidR="006E00CA" w:rsidRPr="00BD0C59" w:rsidRDefault="006E00CA" w:rsidP="006E00CA">
      <w:pPr>
        <w:pStyle w:val="CSTableText"/>
      </w:pPr>
      <w:r w:rsidRPr="00BD0C59">
        <w:t>Queensland</w:t>
      </w:r>
    </w:p>
    <w:p w14:paraId="7296A7C7" w14:textId="77777777" w:rsidR="006E00CA" w:rsidRPr="00BD0C59" w:rsidRDefault="006E00CA" w:rsidP="00792927">
      <w:pPr>
        <w:pStyle w:val="CSTableText"/>
        <w:spacing w:after="60"/>
      </w:pPr>
      <w:r w:rsidRPr="00BD0C59">
        <w:t>To Wit</w:t>
      </w:r>
    </w:p>
    <w:p w14:paraId="18AF6B71" w14:textId="77777777" w:rsidR="006E00CA" w:rsidRPr="00BD0C59" w:rsidRDefault="006E00CA" w:rsidP="00792927">
      <w:pPr>
        <w:tabs>
          <w:tab w:val="left" w:leader="dot" w:pos="4984"/>
          <w:tab w:val="left" w:leader="dot" w:pos="9946"/>
        </w:tabs>
        <w:spacing w:before="20" w:after="20"/>
        <w:rPr>
          <w:szCs w:val="20"/>
        </w:rPr>
      </w:pPr>
      <w:bookmarkStart w:id="296" w:name="_Hlk110937419"/>
      <w:r w:rsidRPr="00BD0C59">
        <w:rPr>
          <w:szCs w:val="20"/>
        </w:rPr>
        <w:t xml:space="preserve">I, </w:t>
      </w:r>
      <w:permStart w:id="1035095603" w:edGrp="everyone"/>
      <w:r w:rsidRPr="00BD0C59">
        <w:rPr>
          <w:szCs w:val="20"/>
        </w:rPr>
        <w:tab/>
      </w:r>
      <w:permEnd w:id="1035095603"/>
      <w:r w:rsidRPr="00BD0C59">
        <w:rPr>
          <w:szCs w:val="20"/>
        </w:rPr>
        <w:t xml:space="preserve"> of </w:t>
      </w:r>
      <w:permStart w:id="1661408579" w:edGrp="everyone"/>
      <w:r w:rsidRPr="00BD0C59">
        <w:rPr>
          <w:szCs w:val="20"/>
        </w:rPr>
        <w:tab/>
      </w:r>
    </w:p>
    <w:p w14:paraId="1CB98221" w14:textId="77777777" w:rsidR="006E00CA" w:rsidRPr="00BD0C59" w:rsidRDefault="006E00CA" w:rsidP="00792927">
      <w:pPr>
        <w:tabs>
          <w:tab w:val="left" w:leader="dot" w:pos="9946"/>
        </w:tabs>
        <w:spacing w:before="20" w:after="20"/>
        <w:rPr>
          <w:szCs w:val="20"/>
        </w:rPr>
      </w:pPr>
      <w:r w:rsidRPr="00BD0C59">
        <w:rPr>
          <w:szCs w:val="20"/>
        </w:rPr>
        <w:tab/>
      </w:r>
    </w:p>
    <w:permEnd w:id="1661408579"/>
    <w:p w14:paraId="13C1E8AF" w14:textId="77777777" w:rsidR="006E00CA" w:rsidRPr="00BD0C59" w:rsidRDefault="006E00CA" w:rsidP="00792927">
      <w:pPr>
        <w:tabs>
          <w:tab w:val="left" w:leader="dot" w:pos="9977"/>
        </w:tabs>
        <w:spacing w:before="20" w:after="20"/>
        <w:rPr>
          <w:szCs w:val="20"/>
        </w:rPr>
      </w:pPr>
      <w:r w:rsidRPr="00BD0C59">
        <w:rPr>
          <w:szCs w:val="20"/>
        </w:rPr>
        <w:t xml:space="preserve">in the State of Queensland, do solemnly and sincerely declare that, in relation to the Contract between </w:t>
      </w:r>
      <w:permStart w:id="267014135" w:edGrp="everyone"/>
      <w:r w:rsidRPr="00BD0C59">
        <w:rPr>
          <w:szCs w:val="20"/>
        </w:rPr>
        <w:t>the State of Queensland through</w:t>
      </w:r>
      <w:r w:rsidRPr="00BD0C59">
        <w:rPr>
          <w:szCs w:val="20"/>
        </w:rPr>
        <w:tab/>
      </w:r>
    </w:p>
    <w:p w14:paraId="11083A00" w14:textId="6F9A5E9C" w:rsidR="006E00CA" w:rsidRPr="00BD0C59" w:rsidRDefault="006E00CA" w:rsidP="00792927">
      <w:pPr>
        <w:tabs>
          <w:tab w:val="left" w:leader="dot" w:pos="8115"/>
        </w:tabs>
        <w:spacing w:before="20" w:after="20"/>
        <w:rPr>
          <w:szCs w:val="20"/>
        </w:rPr>
      </w:pPr>
      <w:r w:rsidRPr="00BD0C59">
        <w:rPr>
          <w:szCs w:val="20"/>
        </w:rPr>
        <w:tab/>
      </w:r>
      <w:permEnd w:id="267014135"/>
      <w:r w:rsidRPr="00BD0C59">
        <w:rPr>
          <w:szCs w:val="20"/>
        </w:rPr>
        <w:t xml:space="preserve">(the </w:t>
      </w:r>
      <w:r>
        <w:rPr>
          <w:szCs w:val="20"/>
        </w:rPr>
        <w:t>“</w:t>
      </w:r>
      <w:r w:rsidRPr="00BD0C59">
        <w:rPr>
          <w:szCs w:val="20"/>
        </w:rPr>
        <w:t>Principal”) and</w:t>
      </w:r>
    </w:p>
    <w:p w14:paraId="03A5BCDD" w14:textId="17DBA062" w:rsidR="006E00CA" w:rsidRPr="00BD0C59" w:rsidRDefault="006E00CA" w:rsidP="00792927">
      <w:pPr>
        <w:tabs>
          <w:tab w:val="left" w:leader="dot" w:pos="8106"/>
        </w:tabs>
        <w:spacing w:before="20" w:after="20"/>
        <w:rPr>
          <w:szCs w:val="20"/>
        </w:rPr>
      </w:pPr>
      <w:permStart w:id="553994438" w:edGrp="everyone"/>
      <w:r w:rsidRPr="00BD0C59">
        <w:rPr>
          <w:szCs w:val="20"/>
        </w:rPr>
        <w:tab/>
      </w:r>
      <w:permEnd w:id="553994438"/>
      <w:r w:rsidRPr="00BD0C59">
        <w:rPr>
          <w:szCs w:val="20"/>
        </w:rPr>
        <w:t xml:space="preserve">(the </w:t>
      </w:r>
      <w:r>
        <w:rPr>
          <w:szCs w:val="20"/>
        </w:rPr>
        <w:t>“C</w:t>
      </w:r>
      <w:r w:rsidRPr="00BD0C59">
        <w:rPr>
          <w:szCs w:val="20"/>
        </w:rPr>
        <w:t>ontractor”) for</w:t>
      </w:r>
    </w:p>
    <w:p w14:paraId="084B19DE" w14:textId="77777777" w:rsidR="006E00CA" w:rsidRPr="00BD0C59" w:rsidRDefault="006E00CA" w:rsidP="00792927">
      <w:pPr>
        <w:tabs>
          <w:tab w:val="left" w:leader="dot" w:pos="8531"/>
        </w:tabs>
        <w:spacing w:before="20" w:after="20"/>
        <w:rPr>
          <w:szCs w:val="20"/>
        </w:rPr>
      </w:pPr>
      <w:permStart w:id="1789551775" w:edGrp="everyone"/>
      <w:r w:rsidRPr="00BD0C59">
        <w:rPr>
          <w:szCs w:val="20"/>
        </w:rPr>
        <w:tab/>
      </w:r>
      <w:permEnd w:id="1789551775"/>
      <w:r w:rsidRPr="00BD0C59">
        <w:rPr>
          <w:szCs w:val="20"/>
        </w:rPr>
        <w:t xml:space="preserve">(the </w:t>
      </w:r>
      <w:r>
        <w:rPr>
          <w:szCs w:val="20"/>
        </w:rPr>
        <w:t>“</w:t>
      </w:r>
      <w:r w:rsidRPr="00BD0C59">
        <w:rPr>
          <w:szCs w:val="20"/>
        </w:rPr>
        <w:t>Contract”),</w:t>
      </w:r>
    </w:p>
    <w:p w14:paraId="33417661" w14:textId="2CAF8B92" w:rsidR="00700C81" w:rsidRPr="00BD0C59" w:rsidRDefault="00700C81" w:rsidP="00700C81">
      <w:pPr>
        <w:tabs>
          <w:tab w:val="left" w:leader="dot" w:pos="7964"/>
        </w:tabs>
        <w:spacing w:before="20" w:after="20"/>
        <w:rPr>
          <w:szCs w:val="20"/>
        </w:rPr>
      </w:pPr>
      <w:bookmarkStart w:id="297" w:name="_Hlk110937350"/>
      <w:permStart w:id="823950942" w:edGrp="everyone"/>
      <w:r w:rsidRPr="00BD0C59">
        <w:rPr>
          <w:szCs w:val="20"/>
        </w:rPr>
        <w:tab/>
      </w:r>
      <w:permEnd w:id="823950942"/>
      <w:r w:rsidRPr="00BD0C59">
        <w:rPr>
          <w:szCs w:val="20"/>
        </w:rPr>
        <w:t xml:space="preserve"> </w:t>
      </w:r>
      <w:bookmarkEnd w:id="297"/>
      <w:r w:rsidRPr="00BD0C59">
        <w:rPr>
          <w:szCs w:val="20"/>
        </w:rPr>
        <w:t xml:space="preserve">(the </w:t>
      </w:r>
      <w:r w:rsidR="006006EE">
        <w:rPr>
          <w:szCs w:val="20"/>
        </w:rPr>
        <w:t>“</w:t>
      </w:r>
      <w:r w:rsidRPr="00BD0C59">
        <w:rPr>
          <w:szCs w:val="20"/>
        </w:rPr>
        <w:t>Subcontractor”)</w:t>
      </w:r>
    </w:p>
    <w:p w14:paraId="70F4B23C" w14:textId="5889B17D" w:rsidR="00700C81" w:rsidRPr="00792927" w:rsidRDefault="00700C81" w:rsidP="00720532">
      <w:pPr>
        <w:tabs>
          <w:tab w:val="left" w:leader="dot" w:pos="9979"/>
        </w:tabs>
        <w:spacing w:before="20"/>
        <w:rPr>
          <w:szCs w:val="20"/>
        </w:rPr>
      </w:pPr>
      <w:r w:rsidRPr="00BD0C59">
        <w:rPr>
          <w:szCs w:val="20"/>
        </w:rPr>
        <w:t>is a Subcontractor to the Contractor for part of the work under the Contract, namely:</w:t>
      </w:r>
      <w:r>
        <w:rPr>
          <w:szCs w:val="20"/>
        </w:rPr>
        <w:t xml:space="preserve"> </w:t>
      </w:r>
      <w:permStart w:id="68436285" w:edGrp="everyone"/>
      <w:r>
        <w:rPr>
          <w:szCs w:val="20"/>
        </w:rPr>
        <w:tab/>
      </w:r>
      <w:permEnd w:id="68436285"/>
      <w:r>
        <w:rPr>
          <w:szCs w:val="20"/>
        </w:rPr>
        <w:t>;</w:t>
      </w:r>
    </w:p>
    <w:p w14:paraId="40A0BD8A" w14:textId="0D41F4B3" w:rsidR="0076298C" w:rsidRPr="00BD0C59" w:rsidRDefault="0076298C" w:rsidP="00433839">
      <w:pPr>
        <w:pStyle w:val="CSList1"/>
        <w:numPr>
          <w:ilvl w:val="0"/>
          <w:numId w:val="14"/>
        </w:numPr>
      </w:pPr>
      <w:bookmarkStart w:id="298" w:name="_Hlk110937514"/>
      <w:bookmarkStart w:id="299" w:name="_Hlk69301120"/>
      <w:bookmarkEnd w:id="296"/>
      <w:r w:rsidRPr="00BD0C59">
        <w:t xml:space="preserve">I hold the position of </w:t>
      </w:r>
      <w:bookmarkStart w:id="300" w:name="_Hlk110937166"/>
      <w:permStart w:id="1689614873" w:edGrp="everyone"/>
      <w:r w:rsidR="004B0A61" w:rsidRPr="00BD0C59">
        <w:t>………………………………………………</w:t>
      </w:r>
      <w:permEnd w:id="1689614873"/>
      <w:r w:rsidRPr="00BD0C59">
        <w:t>.</w:t>
      </w:r>
      <w:bookmarkEnd w:id="300"/>
      <w:r w:rsidRPr="00BD0C59">
        <w:t xml:space="preserve"> </w:t>
      </w:r>
      <w:bookmarkEnd w:id="298"/>
      <w:r w:rsidRPr="00BD0C59">
        <w:t>I am in a position to know the facts contained herein and to bind the Subcontractor by the terms of this declaration, and I am duly authorised by the Subcontractor to make this declaration on its/their behalf;</w:t>
      </w:r>
    </w:p>
    <w:p w14:paraId="71941CE3" w14:textId="77777777" w:rsidR="0076298C" w:rsidRPr="00BD0C59" w:rsidRDefault="0076298C" w:rsidP="009C6CE1">
      <w:pPr>
        <w:pStyle w:val="CSList1"/>
      </w:pPr>
      <w:r w:rsidRPr="00BD0C59">
        <w:t xml:space="preserve">all the Subcontractor's workers who at any time have been engaged on work under the Contract by the Subcontractor have been paid in accordance with the relevant award or industrial instrument, all moneys due and payable to them up to the date of submission by the Contractor of Payment Claim No </w:t>
      </w:r>
      <w:permStart w:id="1851079466" w:edGrp="everyone"/>
      <w:r w:rsidRPr="00BD0C59">
        <w:t>…….</w:t>
      </w:r>
      <w:permEnd w:id="1851079466"/>
      <w:r w:rsidRPr="00BD0C59">
        <w:t>;</w:t>
      </w:r>
    </w:p>
    <w:p w14:paraId="5A2534C9" w14:textId="77777777" w:rsidR="0076298C" w:rsidRPr="00BD0C59" w:rsidRDefault="0076298C" w:rsidP="009C6CE1">
      <w:pPr>
        <w:pStyle w:val="CSList1"/>
      </w:pPr>
      <w:r w:rsidRPr="00BD0C59">
        <w:t xml:space="preserve">all subcontractors of the Subcontractor have been paid all that is due and payable to them up to the date of submission by the Contractor of Payment Claim No </w:t>
      </w:r>
      <w:permStart w:id="1952385714" w:edGrp="everyone"/>
      <w:r w:rsidRPr="00BD0C59">
        <w:t xml:space="preserve">…… </w:t>
      </w:r>
      <w:permEnd w:id="1952385714"/>
      <w:r w:rsidRPr="00BD0C59">
        <w:t>in respect of their part of the work under the Contract; and</w:t>
      </w:r>
    </w:p>
    <w:p w14:paraId="196E17C9" w14:textId="102C7F16" w:rsidR="00FD33CA" w:rsidRPr="003D6826" w:rsidRDefault="0076298C" w:rsidP="009C6CE1">
      <w:pPr>
        <w:pStyle w:val="CSList1"/>
        <w:rPr>
          <w:szCs w:val="20"/>
        </w:rPr>
      </w:pPr>
      <w:r w:rsidRPr="00BD0C59">
        <w:t>the Subcontractor has fulfilled or complied with any commitments made in its tender for the subcontract works relating to</w:t>
      </w:r>
      <w:r w:rsidR="00FD33CA">
        <w:t xml:space="preserve"> </w:t>
      </w:r>
      <w:r w:rsidRPr="00BD0C59">
        <w:t xml:space="preserve">the </w:t>
      </w:r>
      <w:r w:rsidR="003D6826">
        <w:t>L</w:t>
      </w:r>
      <w:r w:rsidRPr="00BD0C59">
        <w:t xml:space="preserve">ocal </w:t>
      </w:r>
      <w:r w:rsidR="003D6826">
        <w:t>B</w:t>
      </w:r>
      <w:r w:rsidRPr="00BD0C59">
        <w:t xml:space="preserve">enefits </w:t>
      </w:r>
      <w:r w:rsidR="003D6826">
        <w:t>T</w:t>
      </w:r>
      <w:r w:rsidRPr="00BD0C59">
        <w:t>est contained in the Queensland Procurement Policy</w:t>
      </w:r>
      <w:r w:rsidR="00FD33CA">
        <w:t>.</w:t>
      </w:r>
    </w:p>
    <w:p w14:paraId="75AFD50E" w14:textId="2F933E48" w:rsidR="0076298C" w:rsidRPr="00FD33CA" w:rsidRDefault="0076298C" w:rsidP="009C6CE1">
      <w:r w:rsidRPr="00FD33CA">
        <w:t xml:space="preserve">And I make this solemn declaration conscientiously believing the same to be true and by virtue of the provisions of the </w:t>
      </w:r>
      <w:r w:rsidRPr="00792927">
        <w:rPr>
          <w:b/>
          <w:i/>
        </w:rPr>
        <w:t>Oaths Act 1867</w:t>
      </w:r>
      <w:r w:rsidRPr="00FD33CA">
        <w:t>.</w:t>
      </w:r>
    </w:p>
    <w:p w14:paraId="68991408" w14:textId="77777777" w:rsidR="0087229B" w:rsidRPr="005373C4" w:rsidRDefault="0087229B" w:rsidP="009C6CE1">
      <w:bookmarkStart w:id="301" w:name="_Hlk110870131"/>
      <w:r w:rsidRPr="005373C4">
        <w:t>I declare that the contents of this statutory declaration are true and correct. Where the contents of this declaration are based on information and belief, the contents are true to the best of my knowledge and I have stated the source of that information and grounds for the belief.</w:t>
      </w:r>
    </w:p>
    <w:p w14:paraId="78A7ECBC" w14:textId="0E4A8AF8" w:rsidR="0085475D" w:rsidRDefault="0087229B" w:rsidP="009C6CE1">
      <w:r w:rsidRPr="005373C4">
        <w:t xml:space="preserve">I understand that it is a criminal offence to provide a false matter in a declaration, for example, the offence of perjury under section 123 of the </w:t>
      </w:r>
      <w:r w:rsidRPr="005373C4">
        <w:rPr>
          <w:i/>
          <w:iCs/>
        </w:rPr>
        <w:t>Criminal Code Act 1899</w:t>
      </w:r>
      <w:r w:rsidRPr="005373C4">
        <w:t xml:space="preserve"> (Qld).</w:t>
      </w:r>
    </w:p>
    <w:p w14:paraId="643A84CA" w14:textId="77777777" w:rsidR="008C2A10" w:rsidRPr="009C6CE1" w:rsidRDefault="008C2A10" w:rsidP="009C6CE1">
      <w:pPr>
        <w:rPr>
          <w:b/>
          <w:bCs/>
        </w:rPr>
      </w:pPr>
      <w:bookmarkStart w:id="302" w:name="_Hlk110870207"/>
      <w:r w:rsidRPr="009C6CE1">
        <w:rPr>
          <w:b/>
          <w:bCs/>
        </w:rPr>
        <w:t>Signed and declared by:</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8C2A10" w:rsidRPr="00BD0C59" w14:paraId="153844E2" w14:textId="77777777" w:rsidTr="00D63FEB">
        <w:trPr>
          <w:trHeight w:val="106"/>
        </w:trPr>
        <w:tc>
          <w:tcPr>
            <w:tcW w:w="2777" w:type="pct"/>
            <w:shd w:val="clear" w:color="auto" w:fill="auto"/>
          </w:tcPr>
          <w:p w14:paraId="4237FDF3" w14:textId="77777777" w:rsidR="008C2A10" w:rsidRPr="00BD0C59" w:rsidRDefault="008C2A10" w:rsidP="009C6CE1">
            <w:pPr>
              <w:tabs>
                <w:tab w:val="left" w:leader="dot" w:pos="4842"/>
              </w:tabs>
            </w:pPr>
            <w:permStart w:id="2116362848" w:edGrp="everyone"/>
            <w:r w:rsidRPr="00BD0C59">
              <w:tab/>
            </w:r>
            <w:permEnd w:id="2116362848"/>
          </w:p>
        </w:tc>
        <w:tc>
          <w:tcPr>
            <w:tcW w:w="2221" w:type="pct"/>
            <w:shd w:val="clear" w:color="auto" w:fill="auto"/>
          </w:tcPr>
          <w:p w14:paraId="5FCB4C3A" w14:textId="77777777" w:rsidR="008C2A10" w:rsidRPr="00BD0C59" w:rsidRDefault="008C2A10" w:rsidP="009C6CE1">
            <w:pPr>
              <w:tabs>
                <w:tab w:val="left" w:leader="dot" w:pos="4526"/>
              </w:tabs>
            </w:pPr>
            <w:permStart w:id="1847666989" w:edGrp="everyone"/>
            <w:r w:rsidRPr="00BD0C59">
              <w:tab/>
            </w:r>
            <w:permEnd w:id="1847666989"/>
          </w:p>
        </w:tc>
      </w:tr>
      <w:tr w:rsidR="008C2A10" w:rsidRPr="00673C4C" w14:paraId="43F45742" w14:textId="77777777" w:rsidTr="00D63FEB">
        <w:trPr>
          <w:trHeight w:val="88"/>
        </w:trPr>
        <w:tc>
          <w:tcPr>
            <w:tcW w:w="2777" w:type="pct"/>
          </w:tcPr>
          <w:p w14:paraId="2AB75696" w14:textId="77777777" w:rsidR="008C2A10" w:rsidRPr="005373C4" w:rsidRDefault="008C2A10" w:rsidP="00D63FEB">
            <w:pPr>
              <w:pStyle w:val="CSTextInstruction"/>
            </w:pPr>
            <w:r w:rsidRPr="005373C4">
              <w:t>Full name of declarant</w:t>
            </w:r>
          </w:p>
        </w:tc>
        <w:tc>
          <w:tcPr>
            <w:tcW w:w="2221" w:type="pct"/>
          </w:tcPr>
          <w:p w14:paraId="56819314" w14:textId="77777777" w:rsidR="008C2A10" w:rsidRPr="005373C4" w:rsidRDefault="008C2A10" w:rsidP="00D63FEB">
            <w:pPr>
              <w:pStyle w:val="CSTextInstruction"/>
            </w:pPr>
            <w:r w:rsidRPr="005373C4">
              <w:t>Signature of declarant</w:t>
            </w:r>
          </w:p>
        </w:tc>
      </w:tr>
      <w:tr w:rsidR="008C2A10" w:rsidRPr="00673C4C" w14:paraId="765AC3F5" w14:textId="77777777" w:rsidTr="00D63FEB">
        <w:trPr>
          <w:trHeight w:val="106"/>
        </w:trPr>
        <w:tc>
          <w:tcPr>
            <w:tcW w:w="2777" w:type="pct"/>
            <w:shd w:val="clear" w:color="auto" w:fill="auto"/>
          </w:tcPr>
          <w:p w14:paraId="7A11A149" w14:textId="77777777" w:rsidR="008C2A10" w:rsidRPr="005373C4" w:rsidRDefault="008C2A10" w:rsidP="009C6CE1">
            <w:pPr>
              <w:tabs>
                <w:tab w:val="left" w:leader="dot" w:pos="4843"/>
                <w:tab w:val="left" w:leader="dot" w:pos="9961"/>
              </w:tabs>
              <w:spacing w:after="0"/>
            </w:pPr>
            <w:permStart w:id="1227426487" w:edGrp="everyone"/>
            <w:r w:rsidRPr="005373C4">
              <w:tab/>
            </w:r>
            <w:permEnd w:id="1227426487"/>
          </w:p>
        </w:tc>
        <w:tc>
          <w:tcPr>
            <w:tcW w:w="2221" w:type="pct"/>
            <w:shd w:val="clear" w:color="auto" w:fill="auto"/>
          </w:tcPr>
          <w:p w14:paraId="798B76D5" w14:textId="77777777" w:rsidR="008C2A10" w:rsidRPr="005373C4" w:rsidRDefault="008C2A10" w:rsidP="009C6CE1">
            <w:pPr>
              <w:tabs>
                <w:tab w:val="left" w:leader="dot" w:pos="4963"/>
              </w:tabs>
              <w:spacing w:after="0"/>
            </w:pPr>
            <w:permStart w:id="665989921" w:edGrp="everyone"/>
            <w:r w:rsidRPr="005373C4">
              <w:tab/>
            </w:r>
            <w:permEnd w:id="665989921"/>
          </w:p>
        </w:tc>
      </w:tr>
      <w:tr w:rsidR="00792927" w:rsidRPr="00BD0C59" w14:paraId="5EC0D0D7" w14:textId="77777777" w:rsidTr="00D63FEB">
        <w:trPr>
          <w:trHeight w:val="106"/>
        </w:trPr>
        <w:tc>
          <w:tcPr>
            <w:tcW w:w="2777" w:type="pct"/>
            <w:shd w:val="clear" w:color="auto" w:fill="auto"/>
          </w:tcPr>
          <w:p w14:paraId="094C71B2" w14:textId="548D3AC4" w:rsidR="00792927" w:rsidRPr="005373C4" w:rsidRDefault="00792927" w:rsidP="00792927">
            <w:pPr>
              <w:pStyle w:val="CSTextInstruction"/>
            </w:pPr>
            <w:r w:rsidRPr="005373C4">
              <w:rPr>
                <w:lang w:eastAsia="en-AU"/>
              </w:rPr>
              <w:t>Place where</w:t>
            </w:r>
            <w:r w:rsidRPr="005373C4">
              <w:t xml:space="preserve"> declarant is located</w:t>
            </w:r>
          </w:p>
        </w:tc>
        <w:tc>
          <w:tcPr>
            <w:tcW w:w="2221" w:type="pct"/>
            <w:shd w:val="clear" w:color="auto" w:fill="auto"/>
          </w:tcPr>
          <w:p w14:paraId="54B27F0C" w14:textId="5232A88C" w:rsidR="00792927" w:rsidRDefault="00792927" w:rsidP="00792927">
            <w:pPr>
              <w:pStyle w:val="CSTextInstruction"/>
            </w:pPr>
            <w:r w:rsidRPr="005373C4">
              <w:t>Date</w:t>
            </w:r>
          </w:p>
        </w:tc>
      </w:tr>
    </w:tbl>
    <w:p w14:paraId="011BAD83" w14:textId="1DDC3676" w:rsidR="009C6CE1" w:rsidRDefault="00673C4C" w:rsidP="009C6CE1">
      <w:r w:rsidRPr="005373C4">
        <w:t>In the presence of</w:t>
      </w:r>
      <w:r w:rsidR="008C2A10" w:rsidRPr="005373C4">
        <w:t>:</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8C2A10" w:rsidRPr="00BD0C59" w14:paraId="6EE3B099" w14:textId="77777777" w:rsidTr="00D63FEB">
        <w:trPr>
          <w:trHeight w:val="106"/>
        </w:trPr>
        <w:tc>
          <w:tcPr>
            <w:tcW w:w="2778" w:type="pct"/>
            <w:shd w:val="clear" w:color="auto" w:fill="auto"/>
          </w:tcPr>
          <w:p w14:paraId="410EB62A" w14:textId="77777777" w:rsidR="008C2A10" w:rsidRPr="00BD0C59" w:rsidRDefault="008C2A10" w:rsidP="009C6CE1">
            <w:pPr>
              <w:tabs>
                <w:tab w:val="left" w:leader="dot" w:pos="4843"/>
                <w:tab w:val="left" w:leader="dot" w:pos="9961"/>
              </w:tabs>
              <w:spacing w:after="0"/>
            </w:pPr>
            <w:permStart w:id="1128096669" w:edGrp="everyone"/>
            <w:r w:rsidRPr="00BD0C59">
              <w:tab/>
            </w:r>
            <w:permEnd w:id="1128096669"/>
          </w:p>
        </w:tc>
        <w:tc>
          <w:tcPr>
            <w:tcW w:w="2222" w:type="pct"/>
            <w:shd w:val="clear" w:color="auto" w:fill="auto"/>
          </w:tcPr>
          <w:p w14:paraId="05E64B4E" w14:textId="77777777" w:rsidR="008C2A10" w:rsidRPr="00BD0C59" w:rsidRDefault="008C2A10" w:rsidP="009C6CE1">
            <w:pPr>
              <w:tabs>
                <w:tab w:val="left" w:leader="dot" w:pos="4397"/>
              </w:tabs>
              <w:spacing w:after="0"/>
            </w:pPr>
            <w:permStart w:id="482096378" w:edGrp="everyone"/>
            <w:r w:rsidRPr="00BD0C59">
              <w:tab/>
            </w:r>
            <w:permEnd w:id="482096378"/>
          </w:p>
        </w:tc>
      </w:tr>
      <w:tr w:rsidR="008C2A10" w:rsidRPr="00673C4C" w14:paraId="28214EB7" w14:textId="77777777" w:rsidTr="00D63FEB">
        <w:trPr>
          <w:trHeight w:val="88"/>
        </w:trPr>
        <w:tc>
          <w:tcPr>
            <w:tcW w:w="2778" w:type="pct"/>
          </w:tcPr>
          <w:p w14:paraId="2FFABF71" w14:textId="77777777" w:rsidR="008C2A10" w:rsidRPr="005373C4" w:rsidRDefault="008C2A10" w:rsidP="00D63FEB">
            <w:pPr>
              <w:pStyle w:val="CSTextInstruction"/>
            </w:pPr>
            <w:r w:rsidRPr="005373C4">
              <w:t>Full name of witness</w:t>
            </w:r>
          </w:p>
        </w:tc>
        <w:tc>
          <w:tcPr>
            <w:tcW w:w="2222" w:type="pct"/>
          </w:tcPr>
          <w:p w14:paraId="418F0E38" w14:textId="77777777" w:rsidR="008C2A10" w:rsidRPr="005373C4" w:rsidRDefault="008C2A10" w:rsidP="00D63FEB">
            <w:pPr>
              <w:pStyle w:val="CSTextInstruction"/>
            </w:pPr>
            <w:r w:rsidRPr="005373C4">
              <w:t>Signature of witness</w:t>
            </w:r>
          </w:p>
        </w:tc>
      </w:tr>
      <w:tr w:rsidR="008C2A10" w:rsidRPr="00673C4C" w14:paraId="7FD25458" w14:textId="77777777" w:rsidTr="00D63FEB">
        <w:trPr>
          <w:trHeight w:val="106"/>
        </w:trPr>
        <w:tc>
          <w:tcPr>
            <w:tcW w:w="2778" w:type="pct"/>
            <w:shd w:val="clear" w:color="auto" w:fill="auto"/>
          </w:tcPr>
          <w:p w14:paraId="3B2326C2" w14:textId="77777777" w:rsidR="008C2A10" w:rsidRPr="005373C4" w:rsidRDefault="008C2A10" w:rsidP="009C6CE1">
            <w:pPr>
              <w:tabs>
                <w:tab w:val="left" w:leader="dot" w:pos="4843"/>
                <w:tab w:val="left" w:leader="dot" w:pos="9961"/>
              </w:tabs>
              <w:spacing w:after="0"/>
            </w:pPr>
            <w:permStart w:id="108737011" w:edGrp="everyone"/>
            <w:r w:rsidRPr="005373C4">
              <w:tab/>
            </w:r>
            <w:permEnd w:id="108737011"/>
          </w:p>
        </w:tc>
        <w:tc>
          <w:tcPr>
            <w:tcW w:w="2222" w:type="pct"/>
            <w:shd w:val="clear" w:color="auto" w:fill="auto"/>
          </w:tcPr>
          <w:p w14:paraId="6DEB8821" w14:textId="77777777" w:rsidR="008C2A10" w:rsidRPr="005373C4" w:rsidRDefault="008C2A10" w:rsidP="009C6CE1">
            <w:pPr>
              <w:tabs>
                <w:tab w:val="left" w:leader="dot" w:pos="4963"/>
              </w:tabs>
              <w:spacing w:after="0"/>
            </w:pPr>
            <w:permStart w:id="2010318964" w:edGrp="everyone"/>
            <w:r w:rsidRPr="005373C4">
              <w:tab/>
            </w:r>
            <w:permEnd w:id="2010318964"/>
          </w:p>
        </w:tc>
      </w:tr>
      <w:tr w:rsidR="008C2A10" w:rsidRPr="00673C4C" w14:paraId="3B2B2081" w14:textId="77777777" w:rsidTr="00D63FEB">
        <w:trPr>
          <w:trHeight w:val="91"/>
        </w:trPr>
        <w:tc>
          <w:tcPr>
            <w:tcW w:w="2778" w:type="pct"/>
            <w:shd w:val="clear" w:color="auto" w:fill="auto"/>
          </w:tcPr>
          <w:p w14:paraId="42FAA5A3" w14:textId="77777777" w:rsidR="008C2A10" w:rsidRPr="005373C4" w:rsidRDefault="008C2A10" w:rsidP="00D63FEB">
            <w:pPr>
              <w:pStyle w:val="CSTextInstruction"/>
            </w:pPr>
            <w:r w:rsidRPr="005373C4">
              <w:t>Type of witness</w:t>
            </w:r>
          </w:p>
        </w:tc>
        <w:tc>
          <w:tcPr>
            <w:tcW w:w="2222" w:type="pct"/>
            <w:shd w:val="clear" w:color="auto" w:fill="auto"/>
          </w:tcPr>
          <w:p w14:paraId="24B126D3" w14:textId="77777777" w:rsidR="008C2A10" w:rsidRPr="005373C4" w:rsidRDefault="008C2A10" w:rsidP="00D63FEB">
            <w:pPr>
              <w:pStyle w:val="CSTextInstruction"/>
            </w:pPr>
            <w:r w:rsidRPr="005373C4">
              <w:t>Date</w:t>
            </w:r>
          </w:p>
        </w:tc>
      </w:tr>
      <w:tr w:rsidR="008C2A10" w:rsidRPr="00673C4C" w14:paraId="163B10F3" w14:textId="77777777" w:rsidTr="00D63FEB">
        <w:trPr>
          <w:trHeight w:val="106"/>
        </w:trPr>
        <w:tc>
          <w:tcPr>
            <w:tcW w:w="2778" w:type="pct"/>
            <w:shd w:val="clear" w:color="auto" w:fill="auto"/>
          </w:tcPr>
          <w:p w14:paraId="6668353C" w14:textId="77777777" w:rsidR="008C2A10" w:rsidRPr="005373C4" w:rsidRDefault="008C2A10" w:rsidP="009C6CE1">
            <w:pPr>
              <w:tabs>
                <w:tab w:val="left" w:leader="dot" w:pos="4843"/>
                <w:tab w:val="left" w:leader="dot" w:pos="9961"/>
              </w:tabs>
              <w:spacing w:after="0"/>
            </w:pPr>
            <w:permStart w:id="2077444954" w:edGrp="everyone"/>
            <w:r w:rsidRPr="005373C4">
              <w:tab/>
            </w:r>
            <w:permEnd w:id="2077444954"/>
          </w:p>
        </w:tc>
        <w:tc>
          <w:tcPr>
            <w:tcW w:w="2222" w:type="pct"/>
            <w:shd w:val="clear" w:color="auto" w:fill="auto"/>
          </w:tcPr>
          <w:p w14:paraId="46CF3542" w14:textId="77777777" w:rsidR="008C2A10" w:rsidRPr="005373C4" w:rsidRDefault="008C2A10" w:rsidP="009C6CE1">
            <w:pPr>
              <w:tabs>
                <w:tab w:val="left" w:leader="dot" w:pos="4963"/>
              </w:tabs>
              <w:spacing w:after="0"/>
            </w:pPr>
          </w:p>
        </w:tc>
      </w:tr>
      <w:tr w:rsidR="008C2A10" w:rsidRPr="00BD0C59" w14:paraId="4CCE4ED3" w14:textId="77777777" w:rsidTr="00D63FEB">
        <w:trPr>
          <w:trHeight w:val="106"/>
        </w:trPr>
        <w:tc>
          <w:tcPr>
            <w:tcW w:w="2778" w:type="pct"/>
            <w:shd w:val="clear" w:color="auto" w:fill="auto"/>
          </w:tcPr>
          <w:p w14:paraId="73060A4C" w14:textId="77777777" w:rsidR="008C2A10" w:rsidRDefault="008C2A10" w:rsidP="00D63FEB">
            <w:pPr>
              <w:pStyle w:val="CSTextInstruction"/>
            </w:pPr>
            <w:r w:rsidRPr="005373C4">
              <w:t>Name of law practice/ witness’s place of employment (cross out if not applicable)</w:t>
            </w:r>
          </w:p>
        </w:tc>
        <w:tc>
          <w:tcPr>
            <w:tcW w:w="2222" w:type="pct"/>
            <w:shd w:val="clear" w:color="auto" w:fill="auto"/>
          </w:tcPr>
          <w:p w14:paraId="49C60583" w14:textId="77777777" w:rsidR="008C2A10" w:rsidRDefault="008C2A10" w:rsidP="00D63FEB">
            <w:pPr>
              <w:pStyle w:val="CSTextInstruction"/>
            </w:pPr>
          </w:p>
        </w:tc>
      </w:tr>
      <w:bookmarkEnd w:id="299"/>
      <w:bookmarkEnd w:id="301"/>
      <w:bookmarkEnd w:id="302"/>
    </w:tbl>
    <w:p w14:paraId="45864557" w14:textId="3CB374FF" w:rsidR="000712E2" w:rsidRPr="00792927" w:rsidRDefault="000712E2" w:rsidP="00792927">
      <w:pPr>
        <w:pStyle w:val="CSTextInstruction"/>
        <w:rPr>
          <w:sz w:val="5"/>
          <w:szCs w:val="5"/>
        </w:rPr>
      </w:pPr>
    </w:p>
    <w:sectPr w:rsidR="000712E2" w:rsidRPr="00792927" w:rsidSect="000712E2">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9A47" w14:textId="71AE7462" w:rsidR="00373950" w:rsidRDefault="00373950" w:rsidP="00CC1129">
      <w:r>
        <w:separator/>
      </w:r>
    </w:p>
    <w:p w14:paraId="585FC45F" w14:textId="77777777" w:rsidR="00483B46" w:rsidRDefault="00483B46"/>
  </w:endnote>
  <w:endnote w:type="continuationSeparator" w:id="0">
    <w:p w14:paraId="386C6B69" w14:textId="6453ABCD" w:rsidR="00373950" w:rsidRDefault="00373950" w:rsidP="00CC1129">
      <w:r>
        <w:continuationSeparator/>
      </w:r>
    </w:p>
    <w:p w14:paraId="4A254060" w14:textId="77777777" w:rsidR="00483B46" w:rsidRDefault="00483B46"/>
  </w:endnote>
  <w:endnote w:type="continuationNotice" w:id="1">
    <w:p w14:paraId="60223599" w14:textId="170AE72E" w:rsidR="00373950" w:rsidRDefault="00373950">
      <w:pPr>
        <w:spacing w:before="0" w:after="0" w:line="240" w:lineRule="auto"/>
      </w:pPr>
    </w:p>
    <w:p w14:paraId="748BC7F0" w14:textId="77777777" w:rsidR="00483B46" w:rsidRDefault="00483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7B799720" w:rsidR="00390719" w:rsidRPr="0039395C" w:rsidRDefault="005525CA" w:rsidP="000B2655">
    <w:pPr>
      <w:pStyle w:val="CSFooter1"/>
      <w:tabs>
        <w:tab w:val="clear" w:pos="4513"/>
        <w:tab w:val="center" w:pos="5103"/>
      </w:tabs>
      <w:rPr>
        <w:sz w:val="18"/>
      </w:rPr>
    </w:pPr>
    <w:r>
      <w:rPr>
        <w:rFonts w:cs="Arial"/>
        <w:sz w:val="18"/>
      </w:rPr>
      <w:t>May</w:t>
    </w:r>
    <w:r w:rsidR="00B55AF8">
      <w:rPr>
        <w:rFonts w:cs="Arial"/>
        <w:sz w:val="18"/>
      </w:rPr>
      <w:t xml:space="preserve"> </w:t>
    </w:r>
    <w:r w:rsidR="004D7F37" w:rsidRPr="0039395C">
      <w:rPr>
        <w:rFonts w:cs="Arial"/>
        <w:sz w:val="18"/>
      </w:rPr>
      <w:t>2024</w:t>
    </w:r>
    <w:r w:rsidR="009C6CE1">
      <w:rPr>
        <w:rFonts w:cs="Arial"/>
        <w:sz w:val="18"/>
      </w:rPr>
      <w:ptab w:relativeTo="margin" w:alignment="center" w:leader="none"/>
    </w:r>
    <w:r w:rsidR="00390719" w:rsidRPr="0039395C">
      <w:rPr>
        <w:i/>
        <w:sz w:val="18"/>
      </w:rPr>
      <w:t>© State of Queensland</w:t>
    </w:r>
    <w:r w:rsidR="00390719" w:rsidRPr="0039395C">
      <w:rPr>
        <w:sz w:val="18"/>
      </w:rPr>
      <w:ptab w:relativeTo="margin" w:alignment="right" w:leader="none"/>
    </w:r>
    <w:r w:rsidR="00390719" w:rsidRPr="0039395C">
      <w:rPr>
        <w:sz w:val="18"/>
      </w:rPr>
      <w:t xml:space="preserve">Page </w:t>
    </w:r>
    <w:r w:rsidR="00390719" w:rsidRPr="0039395C">
      <w:rPr>
        <w:sz w:val="18"/>
      </w:rPr>
      <w:fldChar w:fldCharType="begin"/>
    </w:r>
    <w:r w:rsidR="00390719" w:rsidRPr="0039395C">
      <w:rPr>
        <w:sz w:val="18"/>
      </w:rPr>
      <w:instrText xml:space="preserve"> PAGE </w:instrText>
    </w:r>
    <w:r w:rsidR="00390719" w:rsidRPr="0039395C">
      <w:rPr>
        <w:sz w:val="18"/>
      </w:rPr>
      <w:fldChar w:fldCharType="separate"/>
    </w:r>
    <w:r w:rsidR="00390719" w:rsidRPr="0039395C">
      <w:rPr>
        <w:sz w:val="18"/>
      </w:rPr>
      <w:t>3</w:t>
    </w:r>
    <w:r w:rsidR="00390719" w:rsidRPr="0039395C">
      <w:rPr>
        <w:sz w:val="18"/>
      </w:rPr>
      <w:fldChar w:fldCharType="end"/>
    </w:r>
    <w:r w:rsidR="00390719" w:rsidRPr="0039395C">
      <w:rPr>
        <w:sz w:val="18"/>
      </w:rPr>
      <w:t xml:space="preserve"> of </w:t>
    </w:r>
    <w:r w:rsidR="00390719" w:rsidRPr="0039395C">
      <w:rPr>
        <w:sz w:val="18"/>
      </w:rPr>
      <w:fldChar w:fldCharType="begin"/>
    </w:r>
    <w:r w:rsidR="00390719" w:rsidRPr="0039395C">
      <w:rPr>
        <w:sz w:val="18"/>
      </w:rPr>
      <w:instrText>NUMPAGES</w:instrText>
    </w:r>
    <w:r w:rsidR="00390719" w:rsidRPr="0039395C">
      <w:rPr>
        <w:sz w:val="18"/>
      </w:rPr>
      <w:fldChar w:fldCharType="separate"/>
    </w:r>
    <w:r w:rsidR="00390719" w:rsidRPr="0039395C">
      <w:rPr>
        <w:sz w:val="18"/>
      </w:rPr>
      <w:t>12</w:t>
    </w:r>
    <w:r w:rsidR="00390719" w:rsidRPr="0039395C">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FB24" w14:textId="51057F6D" w:rsidR="00390719" w:rsidRPr="00CD49B0" w:rsidRDefault="00390719" w:rsidP="00D20B3A">
    <w:bookmarkStart w:id="5" w:name="_Hlk1488897"/>
    <w:r w:rsidRPr="00CD49B0">
      <w:t xml:space="preserve">This contract document has been developed by Contract Services, Department of </w:t>
    </w:r>
    <w:r w:rsidR="00E93843">
      <w:t>Housing, Local Government, Planning</w:t>
    </w:r>
    <w:r w:rsidR="00E93843" w:rsidRPr="00CD49B0">
      <w:t xml:space="preserve"> </w:t>
    </w:r>
    <w:r w:rsidRPr="00CD49B0">
      <w:t xml:space="preserve">and Public Works, in accordance with the </w:t>
    </w:r>
    <w:r w:rsidR="00E639E2">
      <w:t>Building Policy</w:t>
    </w:r>
    <w:r w:rsidRPr="00CD49B0">
      <w:t xml:space="preserve"> Framework.</w:t>
    </w:r>
  </w:p>
  <w:bookmarkEnd w:id="5"/>
  <w:p w14:paraId="65A57D5F" w14:textId="337937CA" w:rsidR="00390719" w:rsidRPr="00C672C6" w:rsidRDefault="005525CA" w:rsidP="000B2655">
    <w:pPr>
      <w:pStyle w:val="CSFooter1"/>
      <w:tabs>
        <w:tab w:val="clear" w:pos="4513"/>
        <w:tab w:val="center" w:pos="5216"/>
      </w:tabs>
      <w:rPr>
        <w:szCs w:val="20"/>
      </w:rPr>
    </w:pPr>
    <w:r>
      <w:rPr>
        <w:sz w:val="18"/>
      </w:rPr>
      <w:t>May</w:t>
    </w:r>
    <w:r w:rsidR="004D7F37" w:rsidRPr="000B06E5">
      <w:rPr>
        <w:sz w:val="18"/>
      </w:rPr>
      <w:t xml:space="preserve"> 2024</w:t>
    </w:r>
    <w:r w:rsidR="0038526E">
      <w:rPr>
        <w:sz w:val="18"/>
      </w:rPr>
      <w:tab/>
    </w:r>
    <w:bookmarkStart w:id="6" w:name="_Hlk534979258"/>
    <w:r w:rsidR="00390719" w:rsidRPr="000B06E5">
      <w:rPr>
        <w:i/>
        <w:iCs/>
        <w:sz w:val="16"/>
        <w:szCs w:val="16"/>
      </w:rPr>
      <w:t>© State of Queensland</w:t>
    </w:r>
    <w:bookmarkEnd w:id="6"/>
    <w:r w:rsidR="00390719" w:rsidRPr="000B06E5">
      <w:rPr>
        <w:i/>
        <w:iCs/>
        <w:sz w:val="16"/>
        <w:szCs w:val="16"/>
      </w:rPr>
      <w:t xml:space="preserve"> (Department of </w:t>
    </w:r>
    <w:r w:rsidR="00E93843" w:rsidRPr="000B06E5">
      <w:rPr>
        <w:i/>
        <w:iCs/>
        <w:sz w:val="16"/>
        <w:szCs w:val="16"/>
      </w:rPr>
      <w:t xml:space="preserve">Housing, Local Government, Planning </w:t>
    </w:r>
    <w:r w:rsidR="00390719" w:rsidRPr="000B06E5">
      <w:rPr>
        <w:i/>
        <w:iCs/>
        <w:sz w:val="16"/>
        <w:szCs w:val="16"/>
      </w:rPr>
      <w:t>and Public Works)</w:t>
    </w:r>
    <w:r w:rsidR="00390719" w:rsidRPr="000B06E5">
      <w:rPr>
        <w:sz w:val="18"/>
      </w:rPr>
      <w:ptab w:relativeTo="margin" w:alignment="right" w:leader="none"/>
    </w:r>
    <w:r w:rsidR="00390719" w:rsidRPr="000B06E5">
      <w:rPr>
        <w:sz w:val="18"/>
      </w:rPr>
      <w:t xml:space="preserve">Page </w:t>
    </w:r>
    <w:r w:rsidR="00390719" w:rsidRPr="000B06E5">
      <w:rPr>
        <w:sz w:val="18"/>
      </w:rPr>
      <w:fldChar w:fldCharType="begin"/>
    </w:r>
    <w:r w:rsidR="00390719" w:rsidRPr="000B06E5">
      <w:rPr>
        <w:sz w:val="18"/>
      </w:rPr>
      <w:instrText xml:space="preserve"> PAGE </w:instrText>
    </w:r>
    <w:r w:rsidR="00390719" w:rsidRPr="000B06E5">
      <w:rPr>
        <w:sz w:val="18"/>
      </w:rPr>
      <w:fldChar w:fldCharType="separate"/>
    </w:r>
    <w:r w:rsidR="00390719" w:rsidRPr="000B06E5">
      <w:rPr>
        <w:sz w:val="18"/>
      </w:rPr>
      <w:t>2</w:t>
    </w:r>
    <w:r w:rsidR="00390719" w:rsidRPr="000B06E5">
      <w:rPr>
        <w:sz w:val="18"/>
      </w:rPr>
      <w:fldChar w:fldCharType="end"/>
    </w:r>
    <w:r w:rsidR="00390719" w:rsidRPr="000B06E5">
      <w:rPr>
        <w:sz w:val="18"/>
      </w:rPr>
      <w:t xml:space="preserve"> of </w:t>
    </w:r>
    <w:r w:rsidR="00A170B6" w:rsidRPr="000B06E5">
      <w:rPr>
        <w:sz w:val="18"/>
      </w:rPr>
      <w:fldChar w:fldCharType="begin"/>
    </w:r>
    <w:r w:rsidR="00A170B6" w:rsidRPr="000B06E5">
      <w:rPr>
        <w:sz w:val="18"/>
      </w:rPr>
      <w:instrText xml:space="preserve"> NUMPAGES </w:instrText>
    </w:r>
    <w:r w:rsidR="00A170B6" w:rsidRPr="000B06E5">
      <w:rPr>
        <w:sz w:val="18"/>
      </w:rPr>
      <w:fldChar w:fldCharType="separate"/>
    </w:r>
    <w:r w:rsidR="00390719" w:rsidRPr="000B06E5">
      <w:rPr>
        <w:sz w:val="18"/>
      </w:rPr>
      <w:t>2</w:t>
    </w:r>
    <w:r w:rsidR="00A170B6" w:rsidRPr="000B06E5">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EE4" w14:textId="77777777" w:rsidR="00373950" w:rsidRDefault="00373950" w:rsidP="00CC1129">
      <w:r>
        <w:separator/>
      </w:r>
    </w:p>
    <w:p w14:paraId="731EDBF4" w14:textId="77777777" w:rsidR="00483B46" w:rsidRDefault="00483B46"/>
  </w:footnote>
  <w:footnote w:type="continuationSeparator" w:id="0">
    <w:p w14:paraId="10823D5E" w14:textId="74FA0645" w:rsidR="00373950" w:rsidRDefault="00373950" w:rsidP="00CC1129">
      <w:r>
        <w:continuationSeparator/>
      </w:r>
    </w:p>
    <w:p w14:paraId="0AFDC161" w14:textId="77777777" w:rsidR="00483B46" w:rsidRDefault="00483B46"/>
  </w:footnote>
  <w:footnote w:type="continuationNotice" w:id="1">
    <w:p w14:paraId="10C0F61D" w14:textId="2EBC8555" w:rsidR="00373950" w:rsidRDefault="00373950">
      <w:pPr>
        <w:spacing w:before="0" w:after="0" w:line="240" w:lineRule="auto"/>
      </w:pPr>
    </w:p>
    <w:p w14:paraId="10AFA1FA" w14:textId="77777777" w:rsidR="00483B46" w:rsidRDefault="00483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04E1" w14:textId="66D802A7" w:rsidR="00390719" w:rsidRPr="000B06E5" w:rsidRDefault="00390719" w:rsidP="00D70669">
    <w:pPr>
      <w:pStyle w:val="CSHeader1"/>
    </w:pPr>
    <w:r w:rsidRPr="000B06E5">
      <w:t>AS2124-1992 – Special Conditions of Contract and Annexure</w:t>
    </w:r>
    <w:r w:rsidRPr="000B06E5">
      <w:ptab w:relativeTo="margin" w:alignment="right" w:leader="none"/>
    </w:r>
    <w:r w:rsidRPr="000B06E5">
      <w:t>Contents</w:t>
    </w:r>
  </w:p>
  <w:p w14:paraId="4E67C1AC" w14:textId="77777777" w:rsidR="00390719" w:rsidRPr="000B2655" w:rsidRDefault="00390719" w:rsidP="0040184E">
    <w:pPr>
      <w:pBdr>
        <w:between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57F9" w14:textId="7D510C3F" w:rsidR="00390719" w:rsidRDefault="0039071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8DA3" w14:textId="69D1C8EC" w:rsidR="00390719" w:rsidRPr="00D70669" w:rsidRDefault="00390719" w:rsidP="00D70669">
    <w:pPr>
      <w:pStyle w:val="CSHeader1"/>
    </w:pPr>
    <w:r w:rsidRPr="00D70669">
      <w:t>AS2124-1992 – Special Conditions of Contract and Annexure</w:t>
    </w:r>
    <w:r w:rsidR="00D70669" w:rsidRPr="00D70669">
      <w:ptab w:relativeTo="margin" w:alignment="right" w:leader="none"/>
    </w:r>
    <w:r w:rsidR="000B06E5" w:rsidRPr="00D70669">
      <w:t>Annexure</w:t>
    </w:r>
  </w:p>
  <w:p w14:paraId="66F05D0F" w14:textId="77777777" w:rsidR="00390719" w:rsidRPr="0039395C" w:rsidRDefault="00390719" w:rsidP="00D70669">
    <w:pPr>
      <w:pStyle w:val="CSTextInstruction"/>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A634" w14:textId="1E2E3191" w:rsidR="00390719" w:rsidRDefault="0039071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C64F" w14:textId="316C9209" w:rsidR="00390719" w:rsidRDefault="0039071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FA69" w14:textId="535F2F58" w:rsidR="00390719" w:rsidRPr="00D70669" w:rsidRDefault="00390719" w:rsidP="00D70669">
    <w:pPr>
      <w:pStyle w:val="CSHeader1"/>
    </w:pPr>
    <w:r w:rsidRPr="00D70669">
      <w:t>AS2124-1992 – Special Conditions of Contract and Annexure</w:t>
    </w:r>
    <w:r w:rsidR="00D70669">
      <w:ptab w:relativeTo="margin" w:alignment="right" w:leader="none"/>
    </w:r>
    <w:r w:rsidRPr="00D70669">
      <w:t>Schedule</w:t>
    </w:r>
    <w:r w:rsidR="00E93843" w:rsidRPr="00D70669">
      <w:t>s</w:t>
    </w:r>
  </w:p>
  <w:p w14:paraId="567C59E5" w14:textId="77777777" w:rsidR="00390719" w:rsidRPr="001F591A" w:rsidRDefault="00390719" w:rsidP="00D70669">
    <w:pPr>
      <w:pStyle w:val="CSTextInstruction"/>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8083" w14:textId="160CA19A" w:rsidR="00390719" w:rsidRDefault="003907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404040" w:themeFill="text1" w:themeFillTint="BF"/>
      <w:tblLook w:val="04A0" w:firstRow="1" w:lastRow="0" w:firstColumn="1" w:lastColumn="0" w:noHBand="0" w:noVBand="1"/>
    </w:tblPr>
    <w:tblGrid>
      <w:gridCol w:w="2481"/>
      <w:gridCol w:w="7715"/>
    </w:tblGrid>
    <w:tr w:rsidR="00390719" w:rsidRPr="00A344EA" w14:paraId="6B2156A2" w14:textId="77777777" w:rsidTr="00C75637">
      <w:trPr>
        <w:trHeight w:val="562"/>
      </w:trPr>
      <w:tc>
        <w:tcPr>
          <w:tcW w:w="2481" w:type="dxa"/>
          <w:shd w:val="clear" w:color="auto" w:fill="FFFFFF" w:themeFill="background1"/>
          <w:vAlign w:val="center"/>
        </w:tcPr>
        <w:p w14:paraId="1CCD345E" w14:textId="30210F75" w:rsidR="00390719" w:rsidRPr="003A7E34" w:rsidRDefault="00390719" w:rsidP="00CC1129">
          <w:pPr>
            <w:pStyle w:val="BusinessAreaName"/>
            <w:rPr>
              <w:color w:val="FFFFFF" w:themeColor="background1"/>
            </w:rPr>
          </w:pPr>
          <w:r w:rsidRPr="00D23E28">
            <w:rPr>
              <w:noProof/>
            </w:rPr>
            <w:drawing>
              <wp:inline distT="0" distB="0" distL="0" distR="0" wp14:anchorId="6D7F0B17" wp14:editId="3DD966D8">
                <wp:extent cx="1438275" cy="476250"/>
                <wp:effectExtent l="0" t="0" r="0" b="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8727C8F" w14:textId="4428AB52" w:rsidR="00390719" w:rsidRPr="00A344EA" w:rsidRDefault="00390719" w:rsidP="00CC1129">
          <w:pPr>
            <w:pStyle w:val="BusinessAreaName"/>
            <w:rPr>
              <w:b/>
              <w:color w:val="FFFFFF" w:themeColor="background1"/>
              <w:sz w:val="22"/>
            </w:rPr>
          </w:pPr>
          <w:r>
            <w:rPr>
              <w:b/>
              <w:color w:val="FFFFFF" w:themeColor="background1"/>
              <w:sz w:val="22"/>
            </w:rPr>
            <w:t xml:space="preserve">AS2124-1992 – </w:t>
          </w:r>
          <w:r w:rsidRPr="00753982">
            <w:rPr>
              <w:b/>
              <w:color w:val="FFFFFF" w:themeColor="background1"/>
              <w:sz w:val="22"/>
            </w:rPr>
            <w:t>Special Conditions of Contract and Annexure</w:t>
          </w:r>
        </w:p>
      </w:tc>
    </w:tr>
  </w:tbl>
  <w:p w14:paraId="6AD642E4" w14:textId="7AEDE2F4" w:rsidR="00390719" w:rsidRPr="009C6CE1" w:rsidRDefault="00390719" w:rsidP="00CC112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550E" w14:textId="2024DE3E" w:rsidR="00941C4D" w:rsidRPr="000B06E5" w:rsidRDefault="00941C4D" w:rsidP="00D70669">
    <w:pPr>
      <w:pStyle w:val="CSHeader1"/>
    </w:pPr>
    <w:r w:rsidRPr="000B06E5">
      <w:t>AS2124-1992 – Special Conditions of Contract and Annexure</w:t>
    </w:r>
    <w:r w:rsidRPr="000B06E5">
      <w:ptab w:relativeTo="margin" w:alignment="right" w:leader="none"/>
    </w:r>
    <w:r w:rsidRPr="000B06E5">
      <w:t>Contents</w:t>
    </w:r>
  </w:p>
  <w:p w14:paraId="168BC983" w14:textId="77777777" w:rsidR="00941C4D" w:rsidRPr="000B2655" w:rsidRDefault="00941C4D" w:rsidP="00D70669">
    <w:pPr>
      <w:pStyle w:val="CSTextInstructio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8EC7" w14:textId="09DE6449" w:rsidR="00390719" w:rsidRDefault="0039071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E01E" w14:textId="44DE8791" w:rsidR="00390719" w:rsidRPr="00D70669" w:rsidRDefault="00390719" w:rsidP="00D70669">
    <w:pPr>
      <w:pStyle w:val="CSHeader1"/>
    </w:pPr>
    <w:r w:rsidRPr="00D70669">
      <w:t>AS2124-1992 – Special Conditions of Contract and Annexure</w:t>
    </w:r>
    <w:r w:rsidR="00D70669">
      <w:ptab w:relativeTo="margin" w:alignment="right" w:leader="none"/>
    </w:r>
    <w:r w:rsidRPr="00D70669">
      <w:t>Conditions of Contract</w:t>
    </w:r>
  </w:p>
  <w:p w14:paraId="38DDB9CA" w14:textId="77777777" w:rsidR="00390719" w:rsidRPr="000B2655" w:rsidRDefault="00390719" w:rsidP="00D70669">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09" w14:textId="3D309BF6" w:rsidR="00390719" w:rsidRDefault="0039071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0D9A" w14:textId="471AADA9" w:rsidR="00390719" w:rsidRDefault="0039071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343D" w14:textId="41565BF8" w:rsidR="00390719" w:rsidRPr="00D70669" w:rsidRDefault="00390719" w:rsidP="00D70669">
    <w:pPr>
      <w:pStyle w:val="CSHeader1"/>
    </w:pPr>
    <w:r w:rsidRPr="00D70669">
      <w:t>AS2124-1992 – Special Conditions of Contract and Annexure</w:t>
    </w:r>
    <w:r w:rsidR="00D70669">
      <w:ptab w:relativeTo="margin" w:alignment="right" w:leader="none"/>
    </w:r>
    <w:r w:rsidRPr="00D70669">
      <w:t>Special Conditions</w:t>
    </w:r>
  </w:p>
  <w:p w14:paraId="6EE5D08A" w14:textId="77777777" w:rsidR="00390719" w:rsidRPr="000B2655" w:rsidRDefault="00390719" w:rsidP="00D70669">
    <w:pPr>
      <w:pStyle w:val="CSTextInstruction"/>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29BE" w14:textId="0D4DE4F2" w:rsidR="00390719" w:rsidRDefault="003907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D5B"/>
    <w:multiLevelType w:val="multilevel"/>
    <w:tmpl w:val="2C1EF292"/>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pStyle w:val="CSList3"/>
      <w:lvlText w:val="%3."/>
      <w:lvlJc w:val="left"/>
      <w:pPr>
        <w:tabs>
          <w:tab w:val="num" w:pos="1276"/>
        </w:tabs>
        <w:ind w:left="1276" w:hanging="284"/>
      </w:pPr>
      <w:rPr>
        <w:rFonts w:hint="default"/>
      </w:rPr>
    </w:lvl>
    <w:lvl w:ilvl="3">
      <w:start w:val="1"/>
      <w:numFmt w:val="upperLetter"/>
      <w:lvlText w:val="%4."/>
      <w:lvlJc w:val="left"/>
      <w:pPr>
        <w:tabs>
          <w:tab w:val="num" w:pos="1559"/>
        </w:tabs>
        <w:ind w:left="1559" w:hanging="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7AA792D"/>
    <w:multiLevelType w:val="hybridMultilevel"/>
    <w:tmpl w:val="E7CAAC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E1B1F19"/>
    <w:multiLevelType w:val="multilevel"/>
    <w:tmpl w:val="D0781FD8"/>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decimal"/>
      <w:lvlText w:val="%3."/>
      <w:lvlJc w:val="left"/>
      <w:pPr>
        <w:tabs>
          <w:tab w:val="num" w:pos="1276"/>
        </w:tabs>
        <w:ind w:left="1276" w:hanging="284"/>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4" w15:restartNumberingAfterBreak="0">
    <w:nsid w:val="22BB0638"/>
    <w:multiLevelType w:val="multilevel"/>
    <w:tmpl w:val="D40C7A58"/>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992"/>
        </w:tabs>
        <w:ind w:left="992" w:hanging="425"/>
      </w:pPr>
      <w:rPr>
        <w:rFonts w:hint="default"/>
      </w:rPr>
    </w:lvl>
    <w:lvl w:ilvl="5">
      <w:start w:val="1"/>
      <w:numFmt w:val="lowerRoman"/>
      <w:pStyle w:val="CSParai"/>
      <w:lvlText w:val="(%6)"/>
      <w:lvlJc w:val="left"/>
      <w:pPr>
        <w:tabs>
          <w:tab w:val="num" w:pos="1276"/>
        </w:tabs>
        <w:ind w:left="1276" w:hanging="284"/>
      </w:pPr>
      <w:rPr>
        <w:rFonts w:hint="default"/>
      </w:rPr>
    </w:lvl>
    <w:lvl w:ilvl="6">
      <w:start w:val="1"/>
      <w:numFmt w:val="upperLetter"/>
      <w:pStyle w:val="CSParaA1"/>
      <w:lvlText w:val="(%7)"/>
      <w:lvlJc w:val="left"/>
      <w:pPr>
        <w:tabs>
          <w:tab w:val="num" w:pos="2268"/>
        </w:tabs>
        <w:ind w:left="2268" w:hanging="567"/>
      </w:pPr>
      <w:rPr>
        <w:rFonts w:hint="default"/>
      </w:rPr>
    </w:lvl>
    <w:lvl w:ilvl="7">
      <w:start w:val="1"/>
      <w:numFmt w:val="upperRoman"/>
      <w:pStyle w:val="CSParaI0"/>
      <w:lvlText w:val="(%8)"/>
      <w:lvlJc w:val="left"/>
      <w:pPr>
        <w:tabs>
          <w:tab w:val="num" w:pos="2835"/>
        </w:tabs>
        <w:ind w:left="2835" w:hanging="567"/>
      </w:pPr>
      <w:rPr>
        <w:rFonts w:hint="default"/>
      </w:rPr>
    </w:lvl>
    <w:lvl w:ilvl="8">
      <w:start w:val="1"/>
      <w:numFmt w:val="none"/>
      <w:lvlText w:val=""/>
      <w:lvlJc w:val="left"/>
      <w:pPr>
        <w:tabs>
          <w:tab w:val="num" w:pos="1701"/>
        </w:tabs>
        <w:ind w:left="1701" w:firstLine="0"/>
      </w:pPr>
      <w:rPr>
        <w:rFonts w:hint="default"/>
      </w:rPr>
    </w:lvl>
  </w:abstractNum>
  <w:abstractNum w:abstractNumId="5" w15:restartNumberingAfterBreak="0">
    <w:nsid w:val="25167FB4"/>
    <w:multiLevelType w:val="multilevel"/>
    <w:tmpl w:val="474ED99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Text w:val="(%6)"/>
      <w:lvlJc w:val="left"/>
      <w:pPr>
        <w:tabs>
          <w:tab w:val="num" w:pos="2410"/>
        </w:tabs>
        <w:ind w:left="2410" w:hanging="28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09829B1"/>
    <w:multiLevelType w:val="hybridMultilevel"/>
    <w:tmpl w:val="2B663E60"/>
    <w:lvl w:ilvl="0" w:tplc="D14259E6">
      <w:start w:val="1"/>
      <w:numFmt w:val="decimal"/>
      <w:lvlText w:val="%1"/>
      <w:lvlJc w:val="left"/>
      <w:pPr>
        <w:tabs>
          <w:tab w:val="num" w:pos="227"/>
        </w:tabs>
        <w:ind w:left="227" w:hanging="22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6509567">
    <w:abstractNumId w:val="2"/>
  </w:num>
  <w:num w:numId="2" w16cid:durableId="2126535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842036">
    <w:abstractNumId w:val="1"/>
  </w:num>
  <w:num w:numId="4" w16cid:durableId="803236848">
    <w:abstractNumId w:val="7"/>
  </w:num>
  <w:num w:numId="5" w16cid:durableId="1380931031">
    <w:abstractNumId w:val="0"/>
  </w:num>
  <w:num w:numId="6" w16cid:durableId="1897084840">
    <w:abstractNumId w:val="0"/>
    <w:lvlOverride w:ilvl="0">
      <w:lvl w:ilvl="0">
        <w:start w:val="1"/>
        <w:numFmt w:val="decimal"/>
        <w:pStyle w:val="CSList1"/>
        <w:lvlText w:val="%1."/>
        <w:lvlJc w:val="left"/>
        <w:pPr>
          <w:tabs>
            <w:tab w:val="num" w:pos="567"/>
          </w:tabs>
          <w:ind w:left="567" w:hanging="567"/>
        </w:pPr>
        <w:rPr>
          <w:rFonts w:hint="default"/>
        </w:rPr>
      </w:lvl>
    </w:lvlOverride>
    <w:lvlOverride w:ilvl="1">
      <w:lvl w:ilvl="1">
        <w:start w:val="1"/>
        <w:numFmt w:val="lowerLetter"/>
        <w:pStyle w:val="CSList2"/>
        <w:lvlText w:val="%2."/>
        <w:lvlJc w:val="left"/>
        <w:pPr>
          <w:tabs>
            <w:tab w:val="num" w:pos="992"/>
          </w:tabs>
          <w:ind w:left="992" w:hanging="425"/>
        </w:pPr>
        <w:rPr>
          <w:rFonts w:hint="default"/>
        </w:rPr>
      </w:lvl>
    </w:lvlOverride>
    <w:lvlOverride w:ilvl="2">
      <w:lvl w:ilvl="2">
        <w:start w:val="1"/>
        <w:numFmt w:val="lowerRoman"/>
        <w:pStyle w:val="CSList3"/>
        <w:lvlText w:val="%3."/>
        <w:lvlJc w:val="left"/>
        <w:pPr>
          <w:tabs>
            <w:tab w:val="num" w:pos="1276"/>
          </w:tabs>
          <w:ind w:left="1276" w:hanging="284"/>
        </w:pPr>
        <w:rPr>
          <w:rFonts w:hint="default"/>
        </w:rPr>
      </w:lvl>
    </w:lvlOverride>
    <w:lvlOverride w:ilvl="3">
      <w:lvl w:ilvl="3">
        <w:start w:val="1"/>
        <w:numFmt w:val="upperLetter"/>
        <w:lvlText w:val="%4."/>
        <w:lvlJc w:val="left"/>
        <w:pPr>
          <w:tabs>
            <w:tab w:val="num" w:pos="1559"/>
          </w:tabs>
          <w:ind w:left="1559" w:hanging="28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67642363">
    <w:abstractNumId w:val="6"/>
  </w:num>
  <w:num w:numId="8" w16cid:durableId="534738265">
    <w:abstractNumId w:val="4"/>
  </w:num>
  <w:num w:numId="9" w16cid:durableId="1816218226">
    <w:abstractNumId w:val="3"/>
  </w:num>
  <w:num w:numId="10" w16cid:durableId="281116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77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0235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404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7650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127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8981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1637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560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824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7980153">
    <w:abstractNumId w:val="4"/>
    <w:lvlOverride w:ilvl="0">
      <w:startOverride w:val="40"/>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16cid:durableId="1901592834">
    <w:abstractNumId w:val="4"/>
    <w:lvlOverride w:ilvl="0">
      <w:startOverride w:val="44"/>
    </w:lvlOverride>
    <w:lvlOverride w:ilvl="1">
      <w:startOverride w:val="2"/>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2" w16cid:durableId="703561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2264113">
    <w:abstractNumId w:val="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5565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5255143">
    <w:abstractNumId w:val="0"/>
  </w:num>
  <w:num w:numId="26" w16cid:durableId="661742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570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4241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zosEBMA7LyAnZM7Y3Ew0hAjweVsRNHuoBYDg4oCig7sdTdtDMT0cVzWYXa6lf/qFxRQkfrjiRwTtHkpPFYQETw==" w:salt="PGsprZ4mnQ1eqDdW2/tW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1B4F"/>
    <w:rsid w:val="000020D5"/>
    <w:rsid w:val="000028C8"/>
    <w:rsid w:val="000046EE"/>
    <w:rsid w:val="000049A0"/>
    <w:rsid w:val="00005604"/>
    <w:rsid w:val="00007FBC"/>
    <w:rsid w:val="0001053E"/>
    <w:rsid w:val="000109B1"/>
    <w:rsid w:val="00011498"/>
    <w:rsid w:val="0001190A"/>
    <w:rsid w:val="000138BB"/>
    <w:rsid w:val="00014BD4"/>
    <w:rsid w:val="000159FB"/>
    <w:rsid w:val="0001713A"/>
    <w:rsid w:val="00020ECB"/>
    <w:rsid w:val="00022980"/>
    <w:rsid w:val="00023B73"/>
    <w:rsid w:val="00024168"/>
    <w:rsid w:val="000251D8"/>
    <w:rsid w:val="00026C3C"/>
    <w:rsid w:val="00027159"/>
    <w:rsid w:val="000271FB"/>
    <w:rsid w:val="000308F5"/>
    <w:rsid w:val="00031B15"/>
    <w:rsid w:val="0003452F"/>
    <w:rsid w:val="000352DF"/>
    <w:rsid w:val="00035AFA"/>
    <w:rsid w:val="00036874"/>
    <w:rsid w:val="000402B3"/>
    <w:rsid w:val="00040462"/>
    <w:rsid w:val="000413EB"/>
    <w:rsid w:val="00041489"/>
    <w:rsid w:val="00042106"/>
    <w:rsid w:val="000451E6"/>
    <w:rsid w:val="00045608"/>
    <w:rsid w:val="00046237"/>
    <w:rsid w:val="0004635D"/>
    <w:rsid w:val="00046D29"/>
    <w:rsid w:val="00046F6A"/>
    <w:rsid w:val="000471DC"/>
    <w:rsid w:val="000474DE"/>
    <w:rsid w:val="00047FFC"/>
    <w:rsid w:val="00051FD1"/>
    <w:rsid w:val="000534BE"/>
    <w:rsid w:val="00057942"/>
    <w:rsid w:val="0006185F"/>
    <w:rsid w:val="00062254"/>
    <w:rsid w:val="000622BF"/>
    <w:rsid w:val="000623C5"/>
    <w:rsid w:val="0006261E"/>
    <w:rsid w:val="00062A01"/>
    <w:rsid w:val="00064E6D"/>
    <w:rsid w:val="000652E3"/>
    <w:rsid w:val="000659DD"/>
    <w:rsid w:val="000661F2"/>
    <w:rsid w:val="00066942"/>
    <w:rsid w:val="00066A09"/>
    <w:rsid w:val="000674EE"/>
    <w:rsid w:val="00067BA8"/>
    <w:rsid w:val="000700F3"/>
    <w:rsid w:val="00070262"/>
    <w:rsid w:val="00070AEE"/>
    <w:rsid w:val="000712E2"/>
    <w:rsid w:val="00072480"/>
    <w:rsid w:val="000744EE"/>
    <w:rsid w:val="0007747A"/>
    <w:rsid w:val="000774EA"/>
    <w:rsid w:val="00077F01"/>
    <w:rsid w:val="00080261"/>
    <w:rsid w:val="00081204"/>
    <w:rsid w:val="000812D5"/>
    <w:rsid w:val="00083492"/>
    <w:rsid w:val="000837E1"/>
    <w:rsid w:val="000855C8"/>
    <w:rsid w:val="00086643"/>
    <w:rsid w:val="000866AB"/>
    <w:rsid w:val="00087BAB"/>
    <w:rsid w:val="000916CC"/>
    <w:rsid w:val="00091CF2"/>
    <w:rsid w:val="000938C3"/>
    <w:rsid w:val="00097254"/>
    <w:rsid w:val="000A1ED5"/>
    <w:rsid w:val="000A4744"/>
    <w:rsid w:val="000A4BB9"/>
    <w:rsid w:val="000A6589"/>
    <w:rsid w:val="000B032A"/>
    <w:rsid w:val="000B06E5"/>
    <w:rsid w:val="000B1869"/>
    <w:rsid w:val="000B22F4"/>
    <w:rsid w:val="000B2655"/>
    <w:rsid w:val="000B5451"/>
    <w:rsid w:val="000B5E0B"/>
    <w:rsid w:val="000B653C"/>
    <w:rsid w:val="000B79E6"/>
    <w:rsid w:val="000C10F7"/>
    <w:rsid w:val="000C1A38"/>
    <w:rsid w:val="000C2BA9"/>
    <w:rsid w:val="000C7BA8"/>
    <w:rsid w:val="000D2A3A"/>
    <w:rsid w:val="000D67B1"/>
    <w:rsid w:val="000D6B9B"/>
    <w:rsid w:val="000D6E03"/>
    <w:rsid w:val="000E2BA4"/>
    <w:rsid w:val="000E43D4"/>
    <w:rsid w:val="000E4908"/>
    <w:rsid w:val="000E52CE"/>
    <w:rsid w:val="000E5756"/>
    <w:rsid w:val="000E7CAF"/>
    <w:rsid w:val="000F1202"/>
    <w:rsid w:val="000F126C"/>
    <w:rsid w:val="000F2834"/>
    <w:rsid w:val="000F3407"/>
    <w:rsid w:val="000F59CE"/>
    <w:rsid w:val="000F5D76"/>
    <w:rsid w:val="0010052F"/>
    <w:rsid w:val="001020FB"/>
    <w:rsid w:val="001025A5"/>
    <w:rsid w:val="0010345C"/>
    <w:rsid w:val="00104751"/>
    <w:rsid w:val="00104945"/>
    <w:rsid w:val="0010569B"/>
    <w:rsid w:val="001067AF"/>
    <w:rsid w:val="00110166"/>
    <w:rsid w:val="0011489E"/>
    <w:rsid w:val="00114D95"/>
    <w:rsid w:val="00114F34"/>
    <w:rsid w:val="0011762C"/>
    <w:rsid w:val="00117A2C"/>
    <w:rsid w:val="00120406"/>
    <w:rsid w:val="001210F8"/>
    <w:rsid w:val="00122CFC"/>
    <w:rsid w:val="00123CC6"/>
    <w:rsid w:val="001249F6"/>
    <w:rsid w:val="001257EF"/>
    <w:rsid w:val="001257F2"/>
    <w:rsid w:val="001275BB"/>
    <w:rsid w:val="0013009C"/>
    <w:rsid w:val="0013018D"/>
    <w:rsid w:val="001312BD"/>
    <w:rsid w:val="0013442B"/>
    <w:rsid w:val="0013442E"/>
    <w:rsid w:val="0013493C"/>
    <w:rsid w:val="00136629"/>
    <w:rsid w:val="001369BA"/>
    <w:rsid w:val="00140A53"/>
    <w:rsid w:val="0014181D"/>
    <w:rsid w:val="00142602"/>
    <w:rsid w:val="00142BD5"/>
    <w:rsid w:val="00144228"/>
    <w:rsid w:val="0014444D"/>
    <w:rsid w:val="00144B6F"/>
    <w:rsid w:val="0014619A"/>
    <w:rsid w:val="001463AC"/>
    <w:rsid w:val="00151BD8"/>
    <w:rsid w:val="00152120"/>
    <w:rsid w:val="0015254F"/>
    <w:rsid w:val="00152634"/>
    <w:rsid w:val="00153569"/>
    <w:rsid w:val="00153F98"/>
    <w:rsid w:val="001541BF"/>
    <w:rsid w:val="00155A5F"/>
    <w:rsid w:val="0015768B"/>
    <w:rsid w:val="00160893"/>
    <w:rsid w:val="00161745"/>
    <w:rsid w:val="00161801"/>
    <w:rsid w:val="00164F0E"/>
    <w:rsid w:val="001669EE"/>
    <w:rsid w:val="00166BB3"/>
    <w:rsid w:val="0016701E"/>
    <w:rsid w:val="00167459"/>
    <w:rsid w:val="001679A2"/>
    <w:rsid w:val="0017029B"/>
    <w:rsid w:val="001708FF"/>
    <w:rsid w:val="00172146"/>
    <w:rsid w:val="00173DD3"/>
    <w:rsid w:val="00173EAB"/>
    <w:rsid w:val="00176099"/>
    <w:rsid w:val="00176869"/>
    <w:rsid w:val="001806CB"/>
    <w:rsid w:val="0018088C"/>
    <w:rsid w:val="0018145D"/>
    <w:rsid w:val="0018238D"/>
    <w:rsid w:val="00186909"/>
    <w:rsid w:val="00186A2C"/>
    <w:rsid w:val="00190181"/>
    <w:rsid w:val="00190D01"/>
    <w:rsid w:val="001922D4"/>
    <w:rsid w:val="00192881"/>
    <w:rsid w:val="001934C3"/>
    <w:rsid w:val="001935E3"/>
    <w:rsid w:val="00194E08"/>
    <w:rsid w:val="0019511E"/>
    <w:rsid w:val="00196644"/>
    <w:rsid w:val="00196D7F"/>
    <w:rsid w:val="00197423"/>
    <w:rsid w:val="001A0491"/>
    <w:rsid w:val="001A11D6"/>
    <w:rsid w:val="001A3FF0"/>
    <w:rsid w:val="001A5F51"/>
    <w:rsid w:val="001A6158"/>
    <w:rsid w:val="001A67CC"/>
    <w:rsid w:val="001A6CE6"/>
    <w:rsid w:val="001B15FD"/>
    <w:rsid w:val="001B7594"/>
    <w:rsid w:val="001B79B4"/>
    <w:rsid w:val="001C2550"/>
    <w:rsid w:val="001C5A46"/>
    <w:rsid w:val="001C5D73"/>
    <w:rsid w:val="001C6AF8"/>
    <w:rsid w:val="001D02A9"/>
    <w:rsid w:val="001D0DB9"/>
    <w:rsid w:val="001D1AA8"/>
    <w:rsid w:val="001D1D3B"/>
    <w:rsid w:val="001D3215"/>
    <w:rsid w:val="001D3649"/>
    <w:rsid w:val="001D4202"/>
    <w:rsid w:val="001D5BEC"/>
    <w:rsid w:val="001D6A90"/>
    <w:rsid w:val="001D72FE"/>
    <w:rsid w:val="001D776D"/>
    <w:rsid w:val="001D7D7A"/>
    <w:rsid w:val="001E0BC6"/>
    <w:rsid w:val="001E4582"/>
    <w:rsid w:val="001E4B2D"/>
    <w:rsid w:val="001E5760"/>
    <w:rsid w:val="001E76CF"/>
    <w:rsid w:val="001E7F91"/>
    <w:rsid w:val="001F10C4"/>
    <w:rsid w:val="001F23FD"/>
    <w:rsid w:val="001F2E5F"/>
    <w:rsid w:val="001F38FD"/>
    <w:rsid w:val="001F591A"/>
    <w:rsid w:val="001F5F8D"/>
    <w:rsid w:val="001F6B8D"/>
    <w:rsid w:val="001F7CB4"/>
    <w:rsid w:val="002002A2"/>
    <w:rsid w:val="00201F7F"/>
    <w:rsid w:val="00202B82"/>
    <w:rsid w:val="00203B1C"/>
    <w:rsid w:val="00203CC0"/>
    <w:rsid w:val="002045D2"/>
    <w:rsid w:val="00205478"/>
    <w:rsid w:val="00205608"/>
    <w:rsid w:val="00213145"/>
    <w:rsid w:val="00213186"/>
    <w:rsid w:val="002162A4"/>
    <w:rsid w:val="0021672F"/>
    <w:rsid w:val="00222850"/>
    <w:rsid w:val="00222DF7"/>
    <w:rsid w:val="00222F31"/>
    <w:rsid w:val="0022438A"/>
    <w:rsid w:val="00227ACD"/>
    <w:rsid w:val="00231759"/>
    <w:rsid w:val="00233FD8"/>
    <w:rsid w:val="00234522"/>
    <w:rsid w:val="00234765"/>
    <w:rsid w:val="00234DF9"/>
    <w:rsid w:val="002364D2"/>
    <w:rsid w:val="00236875"/>
    <w:rsid w:val="00236930"/>
    <w:rsid w:val="00236DC9"/>
    <w:rsid w:val="0024094D"/>
    <w:rsid w:val="002412FF"/>
    <w:rsid w:val="00241B1C"/>
    <w:rsid w:val="00242832"/>
    <w:rsid w:val="002428ED"/>
    <w:rsid w:val="002433B3"/>
    <w:rsid w:val="0024419F"/>
    <w:rsid w:val="002452FE"/>
    <w:rsid w:val="00246AE8"/>
    <w:rsid w:val="002474F9"/>
    <w:rsid w:val="002475AE"/>
    <w:rsid w:val="00247839"/>
    <w:rsid w:val="0025315E"/>
    <w:rsid w:val="0025595D"/>
    <w:rsid w:val="00255B87"/>
    <w:rsid w:val="00255EAB"/>
    <w:rsid w:val="002601A7"/>
    <w:rsid w:val="00260757"/>
    <w:rsid w:val="00260C86"/>
    <w:rsid w:val="002646CD"/>
    <w:rsid w:val="00265078"/>
    <w:rsid w:val="0026605A"/>
    <w:rsid w:val="0026617B"/>
    <w:rsid w:val="0027104E"/>
    <w:rsid w:val="00272D6E"/>
    <w:rsid w:val="002746CB"/>
    <w:rsid w:val="00274A86"/>
    <w:rsid w:val="00274F98"/>
    <w:rsid w:val="00275C9F"/>
    <w:rsid w:val="002803BB"/>
    <w:rsid w:val="00280567"/>
    <w:rsid w:val="00283A8B"/>
    <w:rsid w:val="00283AB9"/>
    <w:rsid w:val="0028525C"/>
    <w:rsid w:val="00286E1B"/>
    <w:rsid w:val="00287117"/>
    <w:rsid w:val="00290EF2"/>
    <w:rsid w:val="002911C2"/>
    <w:rsid w:val="00292093"/>
    <w:rsid w:val="0029303F"/>
    <w:rsid w:val="0029331C"/>
    <w:rsid w:val="00293340"/>
    <w:rsid w:val="002938B6"/>
    <w:rsid w:val="00293F7A"/>
    <w:rsid w:val="002941A7"/>
    <w:rsid w:val="002972F0"/>
    <w:rsid w:val="00297A59"/>
    <w:rsid w:val="002A04FF"/>
    <w:rsid w:val="002A0950"/>
    <w:rsid w:val="002A357F"/>
    <w:rsid w:val="002A3DA2"/>
    <w:rsid w:val="002A5416"/>
    <w:rsid w:val="002A63D0"/>
    <w:rsid w:val="002A7B42"/>
    <w:rsid w:val="002B0309"/>
    <w:rsid w:val="002B050A"/>
    <w:rsid w:val="002B2692"/>
    <w:rsid w:val="002B2EC4"/>
    <w:rsid w:val="002B34EF"/>
    <w:rsid w:val="002B4D44"/>
    <w:rsid w:val="002B7124"/>
    <w:rsid w:val="002C1161"/>
    <w:rsid w:val="002C27A3"/>
    <w:rsid w:val="002C3AD1"/>
    <w:rsid w:val="002C3AF5"/>
    <w:rsid w:val="002C4A3D"/>
    <w:rsid w:val="002C5269"/>
    <w:rsid w:val="002C6216"/>
    <w:rsid w:val="002C6913"/>
    <w:rsid w:val="002C7767"/>
    <w:rsid w:val="002D0186"/>
    <w:rsid w:val="002D06FD"/>
    <w:rsid w:val="002D31BA"/>
    <w:rsid w:val="002D3313"/>
    <w:rsid w:val="002D3B7E"/>
    <w:rsid w:val="002D3C39"/>
    <w:rsid w:val="002D49EB"/>
    <w:rsid w:val="002D4B26"/>
    <w:rsid w:val="002D4C7A"/>
    <w:rsid w:val="002D4CB4"/>
    <w:rsid w:val="002D6CE7"/>
    <w:rsid w:val="002D747D"/>
    <w:rsid w:val="002D7E63"/>
    <w:rsid w:val="002E0D9C"/>
    <w:rsid w:val="002E2215"/>
    <w:rsid w:val="002E2C26"/>
    <w:rsid w:val="002E3193"/>
    <w:rsid w:val="002E3F2F"/>
    <w:rsid w:val="002E4249"/>
    <w:rsid w:val="002E7034"/>
    <w:rsid w:val="002F0454"/>
    <w:rsid w:val="002F0E8B"/>
    <w:rsid w:val="002F16BE"/>
    <w:rsid w:val="002F2935"/>
    <w:rsid w:val="002F52AA"/>
    <w:rsid w:val="002F5BD6"/>
    <w:rsid w:val="002F6339"/>
    <w:rsid w:val="002F6670"/>
    <w:rsid w:val="002F69FC"/>
    <w:rsid w:val="002F79AD"/>
    <w:rsid w:val="00301D7D"/>
    <w:rsid w:val="00302FB4"/>
    <w:rsid w:val="00303F6B"/>
    <w:rsid w:val="0030428A"/>
    <w:rsid w:val="00306285"/>
    <w:rsid w:val="003064B0"/>
    <w:rsid w:val="00307C04"/>
    <w:rsid w:val="00312668"/>
    <w:rsid w:val="00312AE4"/>
    <w:rsid w:val="00312E1A"/>
    <w:rsid w:val="003144B8"/>
    <w:rsid w:val="00314501"/>
    <w:rsid w:val="00314E69"/>
    <w:rsid w:val="003159B8"/>
    <w:rsid w:val="00315D7E"/>
    <w:rsid w:val="00317D2A"/>
    <w:rsid w:val="00322EE3"/>
    <w:rsid w:val="0032459C"/>
    <w:rsid w:val="003249A4"/>
    <w:rsid w:val="00324E31"/>
    <w:rsid w:val="00325D22"/>
    <w:rsid w:val="00331073"/>
    <w:rsid w:val="003311BD"/>
    <w:rsid w:val="00333C8A"/>
    <w:rsid w:val="00333F38"/>
    <w:rsid w:val="00335384"/>
    <w:rsid w:val="00336011"/>
    <w:rsid w:val="00340F2A"/>
    <w:rsid w:val="00341D4C"/>
    <w:rsid w:val="00341E8C"/>
    <w:rsid w:val="00342957"/>
    <w:rsid w:val="0034322E"/>
    <w:rsid w:val="003437A9"/>
    <w:rsid w:val="00344050"/>
    <w:rsid w:val="00345217"/>
    <w:rsid w:val="00346C9F"/>
    <w:rsid w:val="003508B0"/>
    <w:rsid w:val="00351578"/>
    <w:rsid w:val="00353601"/>
    <w:rsid w:val="00353A20"/>
    <w:rsid w:val="00354A19"/>
    <w:rsid w:val="00356B10"/>
    <w:rsid w:val="00360CCB"/>
    <w:rsid w:val="00360D7F"/>
    <w:rsid w:val="00362573"/>
    <w:rsid w:val="003629E4"/>
    <w:rsid w:val="003632AC"/>
    <w:rsid w:val="00363DA0"/>
    <w:rsid w:val="003640DD"/>
    <w:rsid w:val="00364272"/>
    <w:rsid w:val="003673B1"/>
    <w:rsid w:val="003675CA"/>
    <w:rsid w:val="0037165A"/>
    <w:rsid w:val="0037182A"/>
    <w:rsid w:val="00371D45"/>
    <w:rsid w:val="0037203C"/>
    <w:rsid w:val="003720A5"/>
    <w:rsid w:val="0037245F"/>
    <w:rsid w:val="00372628"/>
    <w:rsid w:val="00373950"/>
    <w:rsid w:val="00374257"/>
    <w:rsid w:val="003743D1"/>
    <w:rsid w:val="00375008"/>
    <w:rsid w:val="00375550"/>
    <w:rsid w:val="00376072"/>
    <w:rsid w:val="003762E0"/>
    <w:rsid w:val="00376D80"/>
    <w:rsid w:val="00376FF2"/>
    <w:rsid w:val="003770F2"/>
    <w:rsid w:val="003801B2"/>
    <w:rsid w:val="00380212"/>
    <w:rsid w:val="00380D77"/>
    <w:rsid w:val="0038135E"/>
    <w:rsid w:val="00382518"/>
    <w:rsid w:val="003825FB"/>
    <w:rsid w:val="003826AB"/>
    <w:rsid w:val="003832FA"/>
    <w:rsid w:val="0038526E"/>
    <w:rsid w:val="00385994"/>
    <w:rsid w:val="00387097"/>
    <w:rsid w:val="003875DA"/>
    <w:rsid w:val="00387BBF"/>
    <w:rsid w:val="00387F6D"/>
    <w:rsid w:val="00390719"/>
    <w:rsid w:val="0039077A"/>
    <w:rsid w:val="0039395C"/>
    <w:rsid w:val="003972A2"/>
    <w:rsid w:val="00397D50"/>
    <w:rsid w:val="003A037F"/>
    <w:rsid w:val="003A060A"/>
    <w:rsid w:val="003A0CFE"/>
    <w:rsid w:val="003A0EB0"/>
    <w:rsid w:val="003A0EE9"/>
    <w:rsid w:val="003A1899"/>
    <w:rsid w:val="003A1A42"/>
    <w:rsid w:val="003A1D74"/>
    <w:rsid w:val="003A1E42"/>
    <w:rsid w:val="003A36D1"/>
    <w:rsid w:val="003A46C1"/>
    <w:rsid w:val="003A6D42"/>
    <w:rsid w:val="003A7AD1"/>
    <w:rsid w:val="003A7E34"/>
    <w:rsid w:val="003B1C69"/>
    <w:rsid w:val="003B33AC"/>
    <w:rsid w:val="003B439C"/>
    <w:rsid w:val="003B471B"/>
    <w:rsid w:val="003B4D48"/>
    <w:rsid w:val="003B53F2"/>
    <w:rsid w:val="003B54B9"/>
    <w:rsid w:val="003B676A"/>
    <w:rsid w:val="003C0F7E"/>
    <w:rsid w:val="003C386B"/>
    <w:rsid w:val="003C3AF1"/>
    <w:rsid w:val="003D0427"/>
    <w:rsid w:val="003D04C4"/>
    <w:rsid w:val="003D0D06"/>
    <w:rsid w:val="003D1E6A"/>
    <w:rsid w:val="003D3035"/>
    <w:rsid w:val="003D34BA"/>
    <w:rsid w:val="003D3ECD"/>
    <w:rsid w:val="003D4BC5"/>
    <w:rsid w:val="003D4E41"/>
    <w:rsid w:val="003D54B5"/>
    <w:rsid w:val="003D561C"/>
    <w:rsid w:val="003D563E"/>
    <w:rsid w:val="003D5AAD"/>
    <w:rsid w:val="003D6826"/>
    <w:rsid w:val="003E101F"/>
    <w:rsid w:val="003E1825"/>
    <w:rsid w:val="003E1B5A"/>
    <w:rsid w:val="003E1DBD"/>
    <w:rsid w:val="003E27DD"/>
    <w:rsid w:val="003E3D7C"/>
    <w:rsid w:val="003E65A8"/>
    <w:rsid w:val="003E65FE"/>
    <w:rsid w:val="003F0DE6"/>
    <w:rsid w:val="003F25ED"/>
    <w:rsid w:val="003F42CD"/>
    <w:rsid w:val="003F433D"/>
    <w:rsid w:val="003F53B5"/>
    <w:rsid w:val="003F6F30"/>
    <w:rsid w:val="00400821"/>
    <w:rsid w:val="0040184E"/>
    <w:rsid w:val="00415FF8"/>
    <w:rsid w:val="00420534"/>
    <w:rsid w:val="0042212A"/>
    <w:rsid w:val="00422D74"/>
    <w:rsid w:val="00425E46"/>
    <w:rsid w:val="00426B75"/>
    <w:rsid w:val="0042700C"/>
    <w:rsid w:val="00430AEE"/>
    <w:rsid w:val="0043105F"/>
    <w:rsid w:val="00431C48"/>
    <w:rsid w:val="00432475"/>
    <w:rsid w:val="00433839"/>
    <w:rsid w:val="004344E3"/>
    <w:rsid w:val="00436374"/>
    <w:rsid w:val="0043705B"/>
    <w:rsid w:val="00437465"/>
    <w:rsid w:val="004400C1"/>
    <w:rsid w:val="00441264"/>
    <w:rsid w:val="004421B2"/>
    <w:rsid w:val="004428EC"/>
    <w:rsid w:val="00442B7D"/>
    <w:rsid w:val="00442C8B"/>
    <w:rsid w:val="00443F9C"/>
    <w:rsid w:val="00444B4F"/>
    <w:rsid w:val="0044505E"/>
    <w:rsid w:val="004464CA"/>
    <w:rsid w:val="004467D6"/>
    <w:rsid w:val="00446C90"/>
    <w:rsid w:val="0044726E"/>
    <w:rsid w:val="004516D6"/>
    <w:rsid w:val="0045252E"/>
    <w:rsid w:val="004528A6"/>
    <w:rsid w:val="00453066"/>
    <w:rsid w:val="00453B19"/>
    <w:rsid w:val="00454C7B"/>
    <w:rsid w:val="0045584D"/>
    <w:rsid w:val="0045726A"/>
    <w:rsid w:val="004604B6"/>
    <w:rsid w:val="004624D7"/>
    <w:rsid w:val="00463236"/>
    <w:rsid w:val="004653B0"/>
    <w:rsid w:val="00465FE2"/>
    <w:rsid w:val="00466945"/>
    <w:rsid w:val="00466C4E"/>
    <w:rsid w:val="00467FC4"/>
    <w:rsid w:val="004705EA"/>
    <w:rsid w:val="004714E4"/>
    <w:rsid w:val="00472272"/>
    <w:rsid w:val="004727AD"/>
    <w:rsid w:val="00473A25"/>
    <w:rsid w:val="00473A6C"/>
    <w:rsid w:val="00474006"/>
    <w:rsid w:val="00475EEA"/>
    <w:rsid w:val="00475F2C"/>
    <w:rsid w:val="00476E11"/>
    <w:rsid w:val="004804A0"/>
    <w:rsid w:val="004815AF"/>
    <w:rsid w:val="00481E48"/>
    <w:rsid w:val="00482D6C"/>
    <w:rsid w:val="004830EC"/>
    <w:rsid w:val="004835DC"/>
    <w:rsid w:val="00483819"/>
    <w:rsid w:val="00483B46"/>
    <w:rsid w:val="00483F42"/>
    <w:rsid w:val="00484590"/>
    <w:rsid w:val="0048503D"/>
    <w:rsid w:val="00486D82"/>
    <w:rsid w:val="00486E02"/>
    <w:rsid w:val="004879B7"/>
    <w:rsid w:val="00491191"/>
    <w:rsid w:val="00491830"/>
    <w:rsid w:val="0049215A"/>
    <w:rsid w:val="004930EF"/>
    <w:rsid w:val="00493641"/>
    <w:rsid w:val="00494D37"/>
    <w:rsid w:val="00496240"/>
    <w:rsid w:val="004A013E"/>
    <w:rsid w:val="004A04BA"/>
    <w:rsid w:val="004A08DF"/>
    <w:rsid w:val="004A3336"/>
    <w:rsid w:val="004A3822"/>
    <w:rsid w:val="004A4771"/>
    <w:rsid w:val="004A57C7"/>
    <w:rsid w:val="004A63DE"/>
    <w:rsid w:val="004B0A61"/>
    <w:rsid w:val="004B238E"/>
    <w:rsid w:val="004B256D"/>
    <w:rsid w:val="004B3B08"/>
    <w:rsid w:val="004B3F21"/>
    <w:rsid w:val="004B46A0"/>
    <w:rsid w:val="004B6737"/>
    <w:rsid w:val="004B7F19"/>
    <w:rsid w:val="004C0614"/>
    <w:rsid w:val="004C0E54"/>
    <w:rsid w:val="004C1379"/>
    <w:rsid w:val="004C61FD"/>
    <w:rsid w:val="004C63D7"/>
    <w:rsid w:val="004C6556"/>
    <w:rsid w:val="004C7DCD"/>
    <w:rsid w:val="004D0439"/>
    <w:rsid w:val="004D09D8"/>
    <w:rsid w:val="004D1660"/>
    <w:rsid w:val="004D266C"/>
    <w:rsid w:val="004D2672"/>
    <w:rsid w:val="004D2F15"/>
    <w:rsid w:val="004D3E6A"/>
    <w:rsid w:val="004D472B"/>
    <w:rsid w:val="004D6694"/>
    <w:rsid w:val="004D6C9F"/>
    <w:rsid w:val="004D707A"/>
    <w:rsid w:val="004D70A0"/>
    <w:rsid w:val="004D7A7E"/>
    <w:rsid w:val="004D7F37"/>
    <w:rsid w:val="004E001D"/>
    <w:rsid w:val="004E2D8B"/>
    <w:rsid w:val="004E381B"/>
    <w:rsid w:val="004E4DD2"/>
    <w:rsid w:val="004E5796"/>
    <w:rsid w:val="004E72E6"/>
    <w:rsid w:val="004E74F8"/>
    <w:rsid w:val="004F07F7"/>
    <w:rsid w:val="004F0E3B"/>
    <w:rsid w:val="004F1169"/>
    <w:rsid w:val="004F2144"/>
    <w:rsid w:val="004F251B"/>
    <w:rsid w:val="004F265A"/>
    <w:rsid w:val="004F41E9"/>
    <w:rsid w:val="004F4D17"/>
    <w:rsid w:val="004F61AD"/>
    <w:rsid w:val="004F69EA"/>
    <w:rsid w:val="00500A96"/>
    <w:rsid w:val="00502BE0"/>
    <w:rsid w:val="005033C2"/>
    <w:rsid w:val="0050496E"/>
    <w:rsid w:val="00504C5F"/>
    <w:rsid w:val="00505537"/>
    <w:rsid w:val="00505CE3"/>
    <w:rsid w:val="00506198"/>
    <w:rsid w:val="00506B64"/>
    <w:rsid w:val="00506FCB"/>
    <w:rsid w:val="00507E8A"/>
    <w:rsid w:val="0051091A"/>
    <w:rsid w:val="00511AD7"/>
    <w:rsid w:val="00512D41"/>
    <w:rsid w:val="005138A4"/>
    <w:rsid w:val="00515305"/>
    <w:rsid w:val="0051720F"/>
    <w:rsid w:val="005173E6"/>
    <w:rsid w:val="00517446"/>
    <w:rsid w:val="00517AB4"/>
    <w:rsid w:val="0052116E"/>
    <w:rsid w:val="005222F0"/>
    <w:rsid w:val="00522314"/>
    <w:rsid w:val="00522820"/>
    <w:rsid w:val="00522E73"/>
    <w:rsid w:val="00527B53"/>
    <w:rsid w:val="005307E2"/>
    <w:rsid w:val="00533193"/>
    <w:rsid w:val="00533383"/>
    <w:rsid w:val="00534052"/>
    <w:rsid w:val="005346B5"/>
    <w:rsid w:val="00534C35"/>
    <w:rsid w:val="005350AC"/>
    <w:rsid w:val="00535B5D"/>
    <w:rsid w:val="005367A0"/>
    <w:rsid w:val="00536A59"/>
    <w:rsid w:val="005372E2"/>
    <w:rsid w:val="005373C4"/>
    <w:rsid w:val="00537FC5"/>
    <w:rsid w:val="005411C0"/>
    <w:rsid w:val="00544915"/>
    <w:rsid w:val="00544FD2"/>
    <w:rsid w:val="00547AD5"/>
    <w:rsid w:val="00547EF5"/>
    <w:rsid w:val="0055010E"/>
    <w:rsid w:val="005525CA"/>
    <w:rsid w:val="005536CC"/>
    <w:rsid w:val="00555538"/>
    <w:rsid w:val="00555A58"/>
    <w:rsid w:val="0055641C"/>
    <w:rsid w:val="005577C5"/>
    <w:rsid w:val="00557B95"/>
    <w:rsid w:val="005604E9"/>
    <w:rsid w:val="00561C7D"/>
    <w:rsid w:val="00562339"/>
    <w:rsid w:val="00562E03"/>
    <w:rsid w:val="00562EE1"/>
    <w:rsid w:val="00562F49"/>
    <w:rsid w:val="005633BA"/>
    <w:rsid w:val="005649EB"/>
    <w:rsid w:val="00564BF9"/>
    <w:rsid w:val="00564FAB"/>
    <w:rsid w:val="00565986"/>
    <w:rsid w:val="00565EE6"/>
    <w:rsid w:val="005662E1"/>
    <w:rsid w:val="00566960"/>
    <w:rsid w:val="00566BB2"/>
    <w:rsid w:val="00571FEC"/>
    <w:rsid w:val="00572225"/>
    <w:rsid w:val="00573D2C"/>
    <w:rsid w:val="00574B9C"/>
    <w:rsid w:val="005759BB"/>
    <w:rsid w:val="005759E0"/>
    <w:rsid w:val="005806AE"/>
    <w:rsid w:val="0058155E"/>
    <w:rsid w:val="00582807"/>
    <w:rsid w:val="005842BD"/>
    <w:rsid w:val="005843D5"/>
    <w:rsid w:val="00586000"/>
    <w:rsid w:val="005864FC"/>
    <w:rsid w:val="005908AC"/>
    <w:rsid w:val="00592829"/>
    <w:rsid w:val="00593074"/>
    <w:rsid w:val="00593851"/>
    <w:rsid w:val="00594177"/>
    <w:rsid w:val="00594B48"/>
    <w:rsid w:val="005950BD"/>
    <w:rsid w:val="00596DC5"/>
    <w:rsid w:val="005A13B9"/>
    <w:rsid w:val="005A1FEB"/>
    <w:rsid w:val="005A2875"/>
    <w:rsid w:val="005A3F58"/>
    <w:rsid w:val="005A40A8"/>
    <w:rsid w:val="005A4122"/>
    <w:rsid w:val="005A4543"/>
    <w:rsid w:val="005A48B9"/>
    <w:rsid w:val="005A5758"/>
    <w:rsid w:val="005A6627"/>
    <w:rsid w:val="005B0808"/>
    <w:rsid w:val="005B11F2"/>
    <w:rsid w:val="005B2170"/>
    <w:rsid w:val="005B4388"/>
    <w:rsid w:val="005B4D8C"/>
    <w:rsid w:val="005B5C4C"/>
    <w:rsid w:val="005B6E64"/>
    <w:rsid w:val="005B72AC"/>
    <w:rsid w:val="005C06AB"/>
    <w:rsid w:val="005C18A7"/>
    <w:rsid w:val="005C3D3D"/>
    <w:rsid w:val="005C7739"/>
    <w:rsid w:val="005D02BF"/>
    <w:rsid w:val="005D18F0"/>
    <w:rsid w:val="005D1DC7"/>
    <w:rsid w:val="005D233D"/>
    <w:rsid w:val="005D317A"/>
    <w:rsid w:val="005D3FC3"/>
    <w:rsid w:val="005D5123"/>
    <w:rsid w:val="005D549C"/>
    <w:rsid w:val="005D6594"/>
    <w:rsid w:val="005D72DD"/>
    <w:rsid w:val="005E01E2"/>
    <w:rsid w:val="005E1219"/>
    <w:rsid w:val="005E1B0D"/>
    <w:rsid w:val="005E252E"/>
    <w:rsid w:val="005E2C44"/>
    <w:rsid w:val="005E445E"/>
    <w:rsid w:val="005E44AF"/>
    <w:rsid w:val="005E5759"/>
    <w:rsid w:val="005E666B"/>
    <w:rsid w:val="005F0710"/>
    <w:rsid w:val="005F0794"/>
    <w:rsid w:val="005F1B52"/>
    <w:rsid w:val="005F21E1"/>
    <w:rsid w:val="005F3DE7"/>
    <w:rsid w:val="005F4D81"/>
    <w:rsid w:val="005F4D91"/>
    <w:rsid w:val="005F505C"/>
    <w:rsid w:val="005F670A"/>
    <w:rsid w:val="005F77E2"/>
    <w:rsid w:val="005F7B1A"/>
    <w:rsid w:val="006006EE"/>
    <w:rsid w:val="006015D3"/>
    <w:rsid w:val="006019EE"/>
    <w:rsid w:val="006026B8"/>
    <w:rsid w:val="00602813"/>
    <w:rsid w:val="00602D51"/>
    <w:rsid w:val="00604EE5"/>
    <w:rsid w:val="00604FFB"/>
    <w:rsid w:val="00605557"/>
    <w:rsid w:val="00606D88"/>
    <w:rsid w:val="00607081"/>
    <w:rsid w:val="00607AD7"/>
    <w:rsid w:val="006102EF"/>
    <w:rsid w:val="006103DD"/>
    <w:rsid w:val="00612033"/>
    <w:rsid w:val="00612513"/>
    <w:rsid w:val="006140D3"/>
    <w:rsid w:val="006153D4"/>
    <w:rsid w:val="0061691E"/>
    <w:rsid w:val="00621617"/>
    <w:rsid w:val="006253DF"/>
    <w:rsid w:val="00626109"/>
    <w:rsid w:val="00632932"/>
    <w:rsid w:val="006331DE"/>
    <w:rsid w:val="00633B00"/>
    <w:rsid w:val="006364C3"/>
    <w:rsid w:val="00637819"/>
    <w:rsid w:val="00637E8E"/>
    <w:rsid w:val="00640A76"/>
    <w:rsid w:val="00642F2D"/>
    <w:rsid w:val="0064356B"/>
    <w:rsid w:val="00643BFB"/>
    <w:rsid w:val="00643F82"/>
    <w:rsid w:val="006451CC"/>
    <w:rsid w:val="00646D91"/>
    <w:rsid w:val="0065030F"/>
    <w:rsid w:val="006503ED"/>
    <w:rsid w:val="00650E38"/>
    <w:rsid w:val="00651DFD"/>
    <w:rsid w:val="00652B9C"/>
    <w:rsid w:val="0065550A"/>
    <w:rsid w:val="00657827"/>
    <w:rsid w:val="006616EE"/>
    <w:rsid w:val="00663FD1"/>
    <w:rsid w:val="00664F75"/>
    <w:rsid w:val="006665AE"/>
    <w:rsid w:val="006668B0"/>
    <w:rsid w:val="0067136C"/>
    <w:rsid w:val="006717DE"/>
    <w:rsid w:val="00672EDD"/>
    <w:rsid w:val="00673C41"/>
    <w:rsid w:val="00673C4C"/>
    <w:rsid w:val="00673E64"/>
    <w:rsid w:val="0067530B"/>
    <w:rsid w:val="00675AD4"/>
    <w:rsid w:val="0067715A"/>
    <w:rsid w:val="006800B3"/>
    <w:rsid w:val="00680694"/>
    <w:rsid w:val="00680989"/>
    <w:rsid w:val="00681038"/>
    <w:rsid w:val="00683043"/>
    <w:rsid w:val="00683366"/>
    <w:rsid w:val="006833B5"/>
    <w:rsid w:val="00683EF8"/>
    <w:rsid w:val="00684797"/>
    <w:rsid w:val="00684A03"/>
    <w:rsid w:val="00685661"/>
    <w:rsid w:val="00685838"/>
    <w:rsid w:val="00685E0C"/>
    <w:rsid w:val="0068688F"/>
    <w:rsid w:val="00687436"/>
    <w:rsid w:val="00690FC3"/>
    <w:rsid w:val="0069287E"/>
    <w:rsid w:val="00692945"/>
    <w:rsid w:val="00692C50"/>
    <w:rsid w:val="00692EF4"/>
    <w:rsid w:val="00694854"/>
    <w:rsid w:val="00694E70"/>
    <w:rsid w:val="00695DAF"/>
    <w:rsid w:val="00695E8B"/>
    <w:rsid w:val="00696330"/>
    <w:rsid w:val="0069741F"/>
    <w:rsid w:val="0069765E"/>
    <w:rsid w:val="00697C03"/>
    <w:rsid w:val="006A08EC"/>
    <w:rsid w:val="006A0BC3"/>
    <w:rsid w:val="006A0CA9"/>
    <w:rsid w:val="006A2B43"/>
    <w:rsid w:val="006A3228"/>
    <w:rsid w:val="006A4101"/>
    <w:rsid w:val="006A451E"/>
    <w:rsid w:val="006A4CE1"/>
    <w:rsid w:val="006A5042"/>
    <w:rsid w:val="006A50AE"/>
    <w:rsid w:val="006A56E0"/>
    <w:rsid w:val="006A6166"/>
    <w:rsid w:val="006A6D6A"/>
    <w:rsid w:val="006A759D"/>
    <w:rsid w:val="006B34B7"/>
    <w:rsid w:val="006B430E"/>
    <w:rsid w:val="006B4FF9"/>
    <w:rsid w:val="006B668E"/>
    <w:rsid w:val="006C1C55"/>
    <w:rsid w:val="006C291B"/>
    <w:rsid w:val="006C2B20"/>
    <w:rsid w:val="006C382A"/>
    <w:rsid w:val="006C57AE"/>
    <w:rsid w:val="006C6264"/>
    <w:rsid w:val="006D2EF7"/>
    <w:rsid w:val="006D5DED"/>
    <w:rsid w:val="006D6195"/>
    <w:rsid w:val="006E00CA"/>
    <w:rsid w:val="006E0740"/>
    <w:rsid w:val="006E240B"/>
    <w:rsid w:val="006E249C"/>
    <w:rsid w:val="006E40CC"/>
    <w:rsid w:val="006E5136"/>
    <w:rsid w:val="006F0274"/>
    <w:rsid w:val="006F18E0"/>
    <w:rsid w:val="006F1D40"/>
    <w:rsid w:val="006F4BD5"/>
    <w:rsid w:val="006F626E"/>
    <w:rsid w:val="006F6CB7"/>
    <w:rsid w:val="006F6E9F"/>
    <w:rsid w:val="006F72B8"/>
    <w:rsid w:val="006F753E"/>
    <w:rsid w:val="007005A7"/>
    <w:rsid w:val="00700C81"/>
    <w:rsid w:val="00701A64"/>
    <w:rsid w:val="00703C44"/>
    <w:rsid w:val="00705538"/>
    <w:rsid w:val="0070569C"/>
    <w:rsid w:val="007057EF"/>
    <w:rsid w:val="00705C86"/>
    <w:rsid w:val="00705E91"/>
    <w:rsid w:val="007077A0"/>
    <w:rsid w:val="0071050D"/>
    <w:rsid w:val="00710D7C"/>
    <w:rsid w:val="0071126A"/>
    <w:rsid w:val="0071279B"/>
    <w:rsid w:val="00713231"/>
    <w:rsid w:val="00714492"/>
    <w:rsid w:val="007160E4"/>
    <w:rsid w:val="00716829"/>
    <w:rsid w:val="00717BCF"/>
    <w:rsid w:val="00720532"/>
    <w:rsid w:val="00720715"/>
    <w:rsid w:val="00722014"/>
    <w:rsid w:val="0072262F"/>
    <w:rsid w:val="00722C73"/>
    <w:rsid w:val="007230BF"/>
    <w:rsid w:val="0072406F"/>
    <w:rsid w:val="007241B1"/>
    <w:rsid w:val="00724613"/>
    <w:rsid w:val="00727521"/>
    <w:rsid w:val="007276BE"/>
    <w:rsid w:val="00727E63"/>
    <w:rsid w:val="00730329"/>
    <w:rsid w:val="00731878"/>
    <w:rsid w:val="00732BEE"/>
    <w:rsid w:val="00733193"/>
    <w:rsid w:val="0073439C"/>
    <w:rsid w:val="00740355"/>
    <w:rsid w:val="007403F3"/>
    <w:rsid w:val="00741A8C"/>
    <w:rsid w:val="0074215F"/>
    <w:rsid w:val="007424E2"/>
    <w:rsid w:val="007451D6"/>
    <w:rsid w:val="007464E2"/>
    <w:rsid w:val="007465AC"/>
    <w:rsid w:val="007465D4"/>
    <w:rsid w:val="0075031B"/>
    <w:rsid w:val="007521C0"/>
    <w:rsid w:val="007521D6"/>
    <w:rsid w:val="00752E5D"/>
    <w:rsid w:val="00753982"/>
    <w:rsid w:val="00754CF2"/>
    <w:rsid w:val="0075586A"/>
    <w:rsid w:val="00755B6D"/>
    <w:rsid w:val="00756370"/>
    <w:rsid w:val="0075717B"/>
    <w:rsid w:val="0076298C"/>
    <w:rsid w:val="00762D58"/>
    <w:rsid w:val="00763240"/>
    <w:rsid w:val="00764014"/>
    <w:rsid w:val="00765200"/>
    <w:rsid w:val="00766331"/>
    <w:rsid w:val="00766371"/>
    <w:rsid w:val="00767A41"/>
    <w:rsid w:val="00770520"/>
    <w:rsid w:val="00773379"/>
    <w:rsid w:val="007746BD"/>
    <w:rsid w:val="00774B38"/>
    <w:rsid w:val="00774E74"/>
    <w:rsid w:val="0077538B"/>
    <w:rsid w:val="0077627C"/>
    <w:rsid w:val="00776377"/>
    <w:rsid w:val="0078057E"/>
    <w:rsid w:val="007808A6"/>
    <w:rsid w:val="00780B44"/>
    <w:rsid w:val="007832CE"/>
    <w:rsid w:val="0078471F"/>
    <w:rsid w:val="0079049E"/>
    <w:rsid w:val="007925D4"/>
    <w:rsid w:val="00792927"/>
    <w:rsid w:val="007931FF"/>
    <w:rsid w:val="00793D4F"/>
    <w:rsid w:val="007948CA"/>
    <w:rsid w:val="00794A0C"/>
    <w:rsid w:val="00794E24"/>
    <w:rsid w:val="007958F5"/>
    <w:rsid w:val="00795928"/>
    <w:rsid w:val="0079666C"/>
    <w:rsid w:val="00797C7B"/>
    <w:rsid w:val="007A02E3"/>
    <w:rsid w:val="007A0891"/>
    <w:rsid w:val="007A1C78"/>
    <w:rsid w:val="007A3769"/>
    <w:rsid w:val="007A471E"/>
    <w:rsid w:val="007A474C"/>
    <w:rsid w:val="007A5680"/>
    <w:rsid w:val="007A64F7"/>
    <w:rsid w:val="007A77C5"/>
    <w:rsid w:val="007B1414"/>
    <w:rsid w:val="007B1B6C"/>
    <w:rsid w:val="007B39C9"/>
    <w:rsid w:val="007B637C"/>
    <w:rsid w:val="007C136C"/>
    <w:rsid w:val="007C1AA8"/>
    <w:rsid w:val="007C2950"/>
    <w:rsid w:val="007C3126"/>
    <w:rsid w:val="007C3DBF"/>
    <w:rsid w:val="007C6D0A"/>
    <w:rsid w:val="007C73C4"/>
    <w:rsid w:val="007C7A0F"/>
    <w:rsid w:val="007C7C93"/>
    <w:rsid w:val="007C7EDA"/>
    <w:rsid w:val="007D03E5"/>
    <w:rsid w:val="007D07D6"/>
    <w:rsid w:val="007D0B85"/>
    <w:rsid w:val="007D2DBB"/>
    <w:rsid w:val="007D349A"/>
    <w:rsid w:val="007D3D39"/>
    <w:rsid w:val="007D749A"/>
    <w:rsid w:val="007D7DB4"/>
    <w:rsid w:val="007E0571"/>
    <w:rsid w:val="007E18E3"/>
    <w:rsid w:val="007E19CB"/>
    <w:rsid w:val="007E32E1"/>
    <w:rsid w:val="007E5D2A"/>
    <w:rsid w:val="007F05E9"/>
    <w:rsid w:val="007F0601"/>
    <w:rsid w:val="007F0DE1"/>
    <w:rsid w:val="007F1480"/>
    <w:rsid w:val="007F1518"/>
    <w:rsid w:val="007F1ADF"/>
    <w:rsid w:val="007F30E1"/>
    <w:rsid w:val="007F3BA6"/>
    <w:rsid w:val="007F5250"/>
    <w:rsid w:val="007F6546"/>
    <w:rsid w:val="007F66C5"/>
    <w:rsid w:val="007F6BF5"/>
    <w:rsid w:val="007F74D3"/>
    <w:rsid w:val="008002A0"/>
    <w:rsid w:val="008012AC"/>
    <w:rsid w:val="0080188F"/>
    <w:rsid w:val="00806383"/>
    <w:rsid w:val="00806D15"/>
    <w:rsid w:val="00807C19"/>
    <w:rsid w:val="0081067F"/>
    <w:rsid w:val="00810D07"/>
    <w:rsid w:val="00811078"/>
    <w:rsid w:val="0081124E"/>
    <w:rsid w:val="00814A4C"/>
    <w:rsid w:val="00814F2D"/>
    <w:rsid w:val="00814F34"/>
    <w:rsid w:val="00815700"/>
    <w:rsid w:val="00816FC3"/>
    <w:rsid w:val="00827A9A"/>
    <w:rsid w:val="00827C4A"/>
    <w:rsid w:val="00827E3E"/>
    <w:rsid w:val="00830170"/>
    <w:rsid w:val="00832686"/>
    <w:rsid w:val="00833A82"/>
    <w:rsid w:val="00834A1F"/>
    <w:rsid w:val="00835879"/>
    <w:rsid w:val="008362FA"/>
    <w:rsid w:val="008371D6"/>
    <w:rsid w:val="00837688"/>
    <w:rsid w:val="00841A4C"/>
    <w:rsid w:val="00841D5C"/>
    <w:rsid w:val="00841F55"/>
    <w:rsid w:val="00847C28"/>
    <w:rsid w:val="00847EE7"/>
    <w:rsid w:val="008504FB"/>
    <w:rsid w:val="00851322"/>
    <w:rsid w:val="00854514"/>
    <w:rsid w:val="0085475D"/>
    <w:rsid w:val="0085530A"/>
    <w:rsid w:val="00855873"/>
    <w:rsid w:val="00856F82"/>
    <w:rsid w:val="00862BC5"/>
    <w:rsid w:val="00862EF9"/>
    <w:rsid w:val="00863081"/>
    <w:rsid w:val="00863258"/>
    <w:rsid w:val="00864C1D"/>
    <w:rsid w:val="00865AC4"/>
    <w:rsid w:val="00866064"/>
    <w:rsid w:val="008707F4"/>
    <w:rsid w:val="008718B3"/>
    <w:rsid w:val="0087229B"/>
    <w:rsid w:val="008740A6"/>
    <w:rsid w:val="00874D30"/>
    <w:rsid w:val="008756DF"/>
    <w:rsid w:val="00877D5F"/>
    <w:rsid w:val="0088045A"/>
    <w:rsid w:val="00880734"/>
    <w:rsid w:val="00882737"/>
    <w:rsid w:val="008828C7"/>
    <w:rsid w:val="00882C06"/>
    <w:rsid w:val="00883B7F"/>
    <w:rsid w:val="008845EC"/>
    <w:rsid w:val="008848DE"/>
    <w:rsid w:val="008856C1"/>
    <w:rsid w:val="00885A73"/>
    <w:rsid w:val="00885DE6"/>
    <w:rsid w:val="00891653"/>
    <w:rsid w:val="0089204F"/>
    <w:rsid w:val="0089211C"/>
    <w:rsid w:val="00892893"/>
    <w:rsid w:val="00893BA8"/>
    <w:rsid w:val="008A5757"/>
    <w:rsid w:val="008B12BF"/>
    <w:rsid w:val="008B1947"/>
    <w:rsid w:val="008B3E58"/>
    <w:rsid w:val="008B56D0"/>
    <w:rsid w:val="008C0E81"/>
    <w:rsid w:val="008C159F"/>
    <w:rsid w:val="008C1B68"/>
    <w:rsid w:val="008C29DB"/>
    <w:rsid w:val="008C2A10"/>
    <w:rsid w:val="008C3181"/>
    <w:rsid w:val="008C3EB2"/>
    <w:rsid w:val="008C5298"/>
    <w:rsid w:val="008C6F3B"/>
    <w:rsid w:val="008C74EE"/>
    <w:rsid w:val="008D20C9"/>
    <w:rsid w:val="008D245A"/>
    <w:rsid w:val="008D279F"/>
    <w:rsid w:val="008D27E7"/>
    <w:rsid w:val="008D3796"/>
    <w:rsid w:val="008D3E81"/>
    <w:rsid w:val="008D4F1B"/>
    <w:rsid w:val="008D7A79"/>
    <w:rsid w:val="008E20A1"/>
    <w:rsid w:val="008E4C4C"/>
    <w:rsid w:val="008E7765"/>
    <w:rsid w:val="008F0B26"/>
    <w:rsid w:val="008F25EA"/>
    <w:rsid w:val="008F4B36"/>
    <w:rsid w:val="008F4C5F"/>
    <w:rsid w:val="008F5EAE"/>
    <w:rsid w:val="008F6028"/>
    <w:rsid w:val="008F75DC"/>
    <w:rsid w:val="00900F0D"/>
    <w:rsid w:val="00901B96"/>
    <w:rsid w:val="00902932"/>
    <w:rsid w:val="009045E3"/>
    <w:rsid w:val="00904943"/>
    <w:rsid w:val="009056C3"/>
    <w:rsid w:val="009066B7"/>
    <w:rsid w:val="00906FC2"/>
    <w:rsid w:val="00907F89"/>
    <w:rsid w:val="009119B5"/>
    <w:rsid w:val="00912572"/>
    <w:rsid w:val="009125C4"/>
    <w:rsid w:val="00913108"/>
    <w:rsid w:val="00913E54"/>
    <w:rsid w:val="00915A13"/>
    <w:rsid w:val="0091691A"/>
    <w:rsid w:val="00921791"/>
    <w:rsid w:val="0092254F"/>
    <w:rsid w:val="00922D7A"/>
    <w:rsid w:val="009239F4"/>
    <w:rsid w:val="00925FA9"/>
    <w:rsid w:val="0092687B"/>
    <w:rsid w:val="00926D32"/>
    <w:rsid w:val="0092779B"/>
    <w:rsid w:val="0093061D"/>
    <w:rsid w:val="009321A4"/>
    <w:rsid w:val="009322CF"/>
    <w:rsid w:val="00932FC6"/>
    <w:rsid w:val="00933A20"/>
    <w:rsid w:val="009343A7"/>
    <w:rsid w:val="00934EB9"/>
    <w:rsid w:val="00935734"/>
    <w:rsid w:val="00936E71"/>
    <w:rsid w:val="00937C82"/>
    <w:rsid w:val="009405A8"/>
    <w:rsid w:val="00941C4D"/>
    <w:rsid w:val="0094293D"/>
    <w:rsid w:val="00944682"/>
    <w:rsid w:val="00944918"/>
    <w:rsid w:val="00945EC5"/>
    <w:rsid w:val="00950C01"/>
    <w:rsid w:val="00950D8C"/>
    <w:rsid w:val="00951118"/>
    <w:rsid w:val="009528E8"/>
    <w:rsid w:val="00953B3E"/>
    <w:rsid w:val="009543D0"/>
    <w:rsid w:val="00956403"/>
    <w:rsid w:val="00957052"/>
    <w:rsid w:val="0096025F"/>
    <w:rsid w:val="00960561"/>
    <w:rsid w:val="0096250C"/>
    <w:rsid w:val="009632FE"/>
    <w:rsid w:val="0096377D"/>
    <w:rsid w:val="00965C88"/>
    <w:rsid w:val="009662EE"/>
    <w:rsid w:val="009715B1"/>
    <w:rsid w:val="0097397C"/>
    <w:rsid w:val="009760AF"/>
    <w:rsid w:val="009803FC"/>
    <w:rsid w:val="009818DA"/>
    <w:rsid w:val="00981BF3"/>
    <w:rsid w:val="009825AA"/>
    <w:rsid w:val="00983BB0"/>
    <w:rsid w:val="00987977"/>
    <w:rsid w:val="00987E24"/>
    <w:rsid w:val="009900F4"/>
    <w:rsid w:val="00990336"/>
    <w:rsid w:val="009913A3"/>
    <w:rsid w:val="00991818"/>
    <w:rsid w:val="00992722"/>
    <w:rsid w:val="00993BBB"/>
    <w:rsid w:val="009943FC"/>
    <w:rsid w:val="00996B02"/>
    <w:rsid w:val="009A155E"/>
    <w:rsid w:val="009A216C"/>
    <w:rsid w:val="009A3FBE"/>
    <w:rsid w:val="009A40F5"/>
    <w:rsid w:val="009B204A"/>
    <w:rsid w:val="009B2635"/>
    <w:rsid w:val="009B2F54"/>
    <w:rsid w:val="009B47CD"/>
    <w:rsid w:val="009B651F"/>
    <w:rsid w:val="009B7467"/>
    <w:rsid w:val="009B7D75"/>
    <w:rsid w:val="009C0AFA"/>
    <w:rsid w:val="009C12B5"/>
    <w:rsid w:val="009C175C"/>
    <w:rsid w:val="009C1D62"/>
    <w:rsid w:val="009C2288"/>
    <w:rsid w:val="009C333A"/>
    <w:rsid w:val="009C3CFE"/>
    <w:rsid w:val="009C41FE"/>
    <w:rsid w:val="009C4AB0"/>
    <w:rsid w:val="009C511D"/>
    <w:rsid w:val="009C6BBF"/>
    <w:rsid w:val="009C6CE1"/>
    <w:rsid w:val="009C78D0"/>
    <w:rsid w:val="009D20A4"/>
    <w:rsid w:val="009D3B8C"/>
    <w:rsid w:val="009D49A9"/>
    <w:rsid w:val="009D5043"/>
    <w:rsid w:val="009D701B"/>
    <w:rsid w:val="009D7499"/>
    <w:rsid w:val="009E0FBD"/>
    <w:rsid w:val="009E1782"/>
    <w:rsid w:val="009E3B95"/>
    <w:rsid w:val="009E43E7"/>
    <w:rsid w:val="009E4BC3"/>
    <w:rsid w:val="009E4CE0"/>
    <w:rsid w:val="009F0CE3"/>
    <w:rsid w:val="009F16F3"/>
    <w:rsid w:val="009F183A"/>
    <w:rsid w:val="009F1D94"/>
    <w:rsid w:val="009F459E"/>
    <w:rsid w:val="009F4D0E"/>
    <w:rsid w:val="009F62FD"/>
    <w:rsid w:val="009F74C9"/>
    <w:rsid w:val="00A00C30"/>
    <w:rsid w:val="00A01E14"/>
    <w:rsid w:val="00A02626"/>
    <w:rsid w:val="00A041F7"/>
    <w:rsid w:val="00A06CAB"/>
    <w:rsid w:val="00A1410C"/>
    <w:rsid w:val="00A170B6"/>
    <w:rsid w:val="00A17A1C"/>
    <w:rsid w:val="00A2054F"/>
    <w:rsid w:val="00A214B2"/>
    <w:rsid w:val="00A24992"/>
    <w:rsid w:val="00A25A6F"/>
    <w:rsid w:val="00A25CAB"/>
    <w:rsid w:val="00A26DBF"/>
    <w:rsid w:val="00A3054C"/>
    <w:rsid w:val="00A306A3"/>
    <w:rsid w:val="00A30722"/>
    <w:rsid w:val="00A30AEE"/>
    <w:rsid w:val="00A30BE8"/>
    <w:rsid w:val="00A31021"/>
    <w:rsid w:val="00A31DB2"/>
    <w:rsid w:val="00A344EA"/>
    <w:rsid w:val="00A34CA1"/>
    <w:rsid w:val="00A37D8B"/>
    <w:rsid w:val="00A41746"/>
    <w:rsid w:val="00A42BA8"/>
    <w:rsid w:val="00A451AE"/>
    <w:rsid w:val="00A45463"/>
    <w:rsid w:val="00A45CDC"/>
    <w:rsid w:val="00A45D9B"/>
    <w:rsid w:val="00A479DE"/>
    <w:rsid w:val="00A500E5"/>
    <w:rsid w:val="00A5021A"/>
    <w:rsid w:val="00A505DB"/>
    <w:rsid w:val="00A513C1"/>
    <w:rsid w:val="00A527F4"/>
    <w:rsid w:val="00A53E14"/>
    <w:rsid w:val="00A548F2"/>
    <w:rsid w:val="00A54D3E"/>
    <w:rsid w:val="00A54FFC"/>
    <w:rsid w:val="00A55E18"/>
    <w:rsid w:val="00A578BE"/>
    <w:rsid w:val="00A60A2C"/>
    <w:rsid w:val="00A60C11"/>
    <w:rsid w:val="00A60EAF"/>
    <w:rsid w:val="00A63103"/>
    <w:rsid w:val="00A637DD"/>
    <w:rsid w:val="00A63841"/>
    <w:rsid w:val="00A652E5"/>
    <w:rsid w:val="00A6589B"/>
    <w:rsid w:val="00A65EE4"/>
    <w:rsid w:val="00A6622F"/>
    <w:rsid w:val="00A66DA7"/>
    <w:rsid w:val="00A70352"/>
    <w:rsid w:val="00A718AA"/>
    <w:rsid w:val="00A71C95"/>
    <w:rsid w:val="00A73B5F"/>
    <w:rsid w:val="00A73C9C"/>
    <w:rsid w:val="00A744FD"/>
    <w:rsid w:val="00A7488D"/>
    <w:rsid w:val="00A75006"/>
    <w:rsid w:val="00A80A14"/>
    <w:rsid w:val="00A81BAD"/>
    <w:rsid w:val="00A82783"/>
    <w:rsid w:val="00A83BD0"/>
    <w:rsid w:val="00A841FE"/>
    <w:rsid w:val="00A84668"/>
    <w:rsid w:val="00A8522E"/>
    <w:rsid w:val="00A854C8"/>
    <w:rsid w:val="00A876E6"/>
    <w:rsid w:val="00A904B8"/>
    <w:rsid w:val="00A90BBD"/>
    <w:rsid w:val="00A91CDA"/>
    <w:rsid w:val="00A926F3"/>
    <w:rsid w:val="00A933D9"/>
    <w:rsid w:val="00A93BE7"/>
    <w:rsid w:val="00A96B29"/>
    <w:rsid w:val="00A973CB"/>
    <w:rsid w:val="00A977DF"/>
    <w:rsid w:val="00AA0674"/>
    <w:rsid w:val="00AA094B"/>
    <w:rsid w:val="00AA1A3C"/>
    <w:rsid w:val="00AA35EE"/>
    <w:rsid w:val="00AA3957"/>
    <w:rsid w:val="00AA43ED"/>
    <w:rsid w:val="00AA449C"/>
    <w:rsid w:val="00AA627D"/>
    <w:rsid w:val="00AA62ED"/>
    <w:rsid w:val="00AA6F67"/>
    <w:rsid w:val="00AB03D0"/>
    <w:rsid w:val="00AB0883"/>
    <w:rsid w:val="00AB2E91"/>
    <w:rsid w:val="00AB7986"/>
    <w:rsid w:val="00AC0A6B"/>
    <w:rsid w:val="00AC19E8"/>
    <w:rsid w:val="00AC278F"/>
    <w:rsid w:val="00AC3794"/>
    <w:rsid w:val="00AC4EBB"/>
    <w:rsid w:val="00AC6563"/>
    <w:rsid w:val="00AC71B7"/>
    <w:rsid w:val="00AD26FD"/>
    <w:rsid w:val="00AD2825"/>
    <w:rsid w:val="00AD3EB5"/>
    <w:rsid w:val="00AD44AF"/>
    <w:rsid w:val="00AD63B9"/>
    <w:rsid w:val="00AD6553"/>
    <w:rsid w:val="00AD7466"/>
    <w:rsid w:val="00AD7F52"/>
    <w:rsid w:val="00AE0520"/>
    <w:rsid w:val="00AE161F"/>
    <w:rsid w:val="00AE21A1"/>
    <w:rsid w:val="00AE414D"/>
    <w:rsid w:val="00AE4D3B"/>
    <w:rsid w:val="00AE4E35"/>
    <w:rsid w:val="00AE5FE2"/>
    <w:rsid w:val="00AE6678"/>
    <w:rsid w:val="00AE718F"/>
    <w:rsid w:val="00AF0B23"/>
    <w:rsid w:val="00AF1947"/>
    <w:rsid w:val="00AF394E"/>
    <w:rsid w:val="00AF4408"/>
    <w:rsid w:val="00AF4787"/>
    <w:rsid w:val="00AF48D8"/>
    <w:rsid w:val="00AF5C28"/>
    <w:rsid w:val="00AF6F05"/>
    <w:rsid w:val="00B00A79"/>
    <w:rsid w:val="00B01485"/>
    <w:rsid w:val="00B018CF"/>
    <w:rsid w:val="00B029D3"/>
    <w:rsid w:val="00B02D42"/>
    <w:rsid w:val="00B02FC8"/>
    <w:rsid w:val="00B04010"/>
    <w:rsid w:val="00B043F1"/>
    <w:rsid w:val="00B0523D"/>
    <w:rsid w:val="00B06358"/>
    <w:rsid w:val="00B064CA"/>
    <w:rsid w:val="00B06855"/>
    <w:rsid w:val="00B07C94"/>
    <w:rsid w:val="00B07CBB"/>
    <w:rsid w:val="00B07ECC"/>
    <w:rsid w:val="00B115FC"/>
    <w:rsid w:val="00B14D52"/>
    <w:rsid w:val="00B15E27"/>
    <w:rsid w:val="00B15EF8"/>
    <w:rsid w:val="00B170FB"/>
    <w:rsid w:val="00B20AE8"/>
    <w:rsid w:val="00B2244C"/>
    <w:rsid w:val="00B22A20"/>
    <w:rsid w:val="00B24551"/>
    <w:rsid w:val="00B24670"/>
    <w:rsid w:val="00B25E38"/>
    <w:rsid w:val="00B311CD"/>
    <w:rsid w:val="00B319D4"/>
    <w:rsid w:val="00B338ED"/>
    <w:rsid w:val="00B35C1C"/>
    <w:rsid w:val="00B35EBE"/>
    <w:rsid w:val="00B36EF0"/>
    <w:rsid w:val="00B3726F"/>
    <w:rsid w:val="00B3749B"/>
    <w:rsid w:val="00B41C03"/>
    <w:rsid w:val="00B42686"/>
    <w:rsid w:val="00B42CAD"/>
    <w:rsid w:val="00B43284"/>
    <w:rsid w:val="00B44331"/>
    <w:rsid w:val="00B444F4"/>
    <w:rsid w:val="00B44EFD"/>
    <w:rsid w:val="00B4510D"/>
    <w:rsid w:val="00B45DD0"/>
    <w:rsid w:val="00B46DD7"/>
    <w:rsid w:val="00B50634"/>
    <w:rsid w:val="00B512B7"/>
    <w:rsid w:val="00B51D9E"/>
    <w:rsid w:val="00B529C0"/>
    <w:rsid w:val="00B54C95"/>
    <w:rsid w:val="00B54E49"/>
    <w:rsid w:val="00B55AF8"/>
    <w:rsid w:val="00B55E38"/>
    <w:rsid w:val="00B55EA4"/>
    <w:rsid w:val="00B56EC3"/>
    <w:rsid w:val="00B60AAF"/>
    <w:rsid w:val="00B6175F"/>
    <w:rsid w:val="00B6191B"/>
    <w:rsid w:val="00B61CA0"/>
    <w:rsid w:val="00B6201B"/>
    <w:rsid w:val="00B62577"/>
    <w:rsid w:val="00B62D49"/>
    <w:rsid w:val="00B64328"/>
    <w:rsid w:val="00B64600"/>
    <w:rsid w:val="00B6517A"/>
    <w:rsid w:val="00B6768C"/>
    <w:rsid w:val="00B677D9"/>
    <w:rsid w:val="00B70145"/>
    <w:rsid w:val="00B70236"/>
    <w:rsid w:val="00B71A0F"/>
    <w:rsid w:val="00B71E55"/>
    <w:rsid w:val="00B73FC5"/>
    <w:rsid w:val="00B74592"/>
    <w:rsid w:val="00B74F6F"/>
    <w:rsid w:val="00B762F5"/>
    <w:rsid w:val="00B771F6"/>
    <w:rsid w:val="00B81639"/>
    <w:rsid w:val="00B81CF6"/>
    <w:rsid w:val="00B822CE"/>
    <w:rsid w:val="00B83A84"/>
    <w:rsid w:val="00B855F0"/>
    <w:rsid w:val="00B85D39"/>
    <w:rsid w:val="00B871E1"/>
    <w:rsid w:val="00B87731"/>
    <w:rsid w:val="00B87A44"/>
    <w:rsid w:val="00B91E0E"/>
    <w:rsid w:val="00B93D2A"/>
    <w:rsid w:val="00B95003"/>
    <w:rsid w:val="00B968DD"/>
    <w:rsid w:val="00B97611"/>
    <w:rsid w:val="00BA00CC"/>
    <w:rsid w:val="00BA04DA"/>
    <w:rsid w:val="00BA1CE1"/>
    <w:rsid w:val="00BA2C73"/>
    <w:rsid w:val="00BA3E38"/>
    <w:rsid w:val="00BA51EA"/>
    <w:rsid w:val="00BA5A7A"/>
    <w:rsid w:val="00BA6B28"/>
    <w:rsid w:val="00BA6F61"/>
    <w:rsid w:val="00BA7370"/>
    <w:rsid w:val="00BB0C07"/>
    <w:rsid w:val="00BB0DC7"/>
    <w:rsid w:val="00BB1278"/>
    <w:rsid w:val="00BB275A"/>
    <w:rsid w:val="00BB2BB6"/>
    <w:rsid w:val="00BB3EB1"/>
    <w:rsid w:val="00BB44B8"/>
    <w:rsid w:val="00BB6219"/>
    <w:rsid w:val="00BC0CB7"/>
    <w:rsid w:val="00BC0E01"/>
    <w:rsid w:val="00BC156C"/>
    <w:rsid w:val="00BC160C"/>
    <w:rsid w:val="00BC32E8"/>
    <w:rsid w:val="00BC363A"/>
    <w:rsid w:val="00BC3C2A"/>
    <w:rsid w:val="00BC4513"/>
    <w:rsid w:val="00BC468A"/>
    <w:rsid w:val="00BC4F27"/>
    <w:rsid w:val="00BC6539"/>
    <w:rsid w:val="00BC65B8"/>
    <w:rsid w:val="00BC6AF7"/>
    <w:rsid w:val="00BC6DD7"/>
    <w:rsid w:val="00BC7853"/>
    <w:rsid w:val="00BC7941"/>
    <w:rsid w:val="00BD0C59"/>
    <w:rsid w:val="00BD19CB"/>
    <w:rsid w:val="00BD416C"/>
    <w:rsid w:val="00BD4257"/>
    <w:rsid w:val="00BD45B4"/>
    <w:rsid w:val="00BD6261"/>
    <w:rsid w:val="00BD7449"/>
    <w:rsid w:val="00BD7F78"/>
    <w:rsid w:val="00BE0AFC"/>
    <w:rsid w:val="00BE1A63"/>
    <w:rsid w:val="00BE2625"/>
    <w:rsid w:val="00BE28DB"/>
    <w:rsid w:val="00BE2A22"/>
    <w:rsid w:val="00BE320C"/>
    <w:rsid w:val="00BE3254"/>
    <w:rsid w:val="00BE3C00"/>
    <w:rsid w:val="00BE461B"/>
    <w:rsid w:val="00BE50A2"/>
    <w:rsid w:val="00BF0105"/>
    <w:rsid w:val="00BF15FA"/>
    <w:rsid w:val="00BF176D"/>
    <w:rsid w:val="00BF3F0B"/>
    <w:rsid w:val="00BF4911"/>
    <w:rsid w:val="00BF4DCF"/>
    <w:rsid w:val="00BF61B1"/>
    <w:rsid w:val="00BF61EB"/>
    <w:rsid w:val="00BF686F"/>
    <w:rsid w:val="00BF6E1C"/>
    <w:rsid w:val="00C00B5E"/>
    <w:rsid w:val="00C03141"/>
    <w:rsid w:val="00C0374B"/>
    <w:rsid w:val="00C03E20"/>
    <w:rsid w:val="00C04256"/>
    <w:rsid w:val="00C06BEF"/>
    <w:rsid w:val="00C10CC4"/>
    <w:rsid w:val="00C133BF"/>
    <w:rsid w:val="00C13B67"/>
    <w:rsid w:val="00C13C94"/>
    <w:rsid w:val="00C13F23"/>
    <w:rsid w:val="00C15CF3"/>
    <w:rsid w:val="00C236F5"/>
    <w:rsid w:val="00C246A4"/>
    <w:rsid w:val="00C27DF1"/>
    <w:rsid w:val="00C27EA4"/>
    <w:rsid w:val="00C30A31"/>
    <w:rsid w:val="00C32537"/>
    <w:rsid w:val="00C33CE0"/>
    <w:rsid w:val="00C34B3E"/>
    <w:rsid w:val="00C35160"/>
    <w:rsid w:val="00C35F77"/>
    <w:rsid w:val="00C37A50"/>
    <w:rsid w:val="00C37A6E"/>
    <w:rsid w:val="00C37FC2"/>
    <w:rsid w:val="00C410BE"/>
    <w:rsid w:val="00C433E8"/>
    <w:rsid w:val="00C5027B"/>
    <w:rsid w:val="00C50516"/>
    <w:rsid w:val="00C52040"/>
    <w:rsid w:val="00C52305"/>
    <w:rsid w:val="00C5267D"/>
    <w:rsid w:val="00C541A0"/>
    <w:rsid w:val="00C544E7"/>
    <w:rsid w:val="00C54766"/>
    <w:rsid w:val="00C5654D"/>
    <w:rsid w:val="00C5720A"/>
    <w:rsid w:val="00C60769"/>
    <w:rsid w:val="00C6210B"/>
    <w:rsid w:val="00C621F5"/>
    <w:rsid w:val="00C62C9A"/>
    <w:rsid w:val="00C63223"/>
    <w:rsid w:val="00C648FE"/>
    <w:rsid w:val="00C6628F"/>
    <w:rsid w:val="00C66892"/>
    <w:rsid w:val="00C672C6"/>
    <w:rsid w:val="00C67FBD"/>
    <w:rsid w:val="00C721E0"/>
    <w:rsid w:val="00C72730"/>
    <w:rsid w:val="00C72C87"/>
    <w:rsid w:val="00C72D68"/>
    <w:rsid w:val="00C755ED"/>
    <w:rsid w:val="00C75637"/>
    <w:rsid w:val="00C804B6"/>
    <w:rsid w:val="00C832F4"/>
    <w:rsid w:val="00C8403C"/>
    <w:rsid w:val="00C843D9"/>
    <w:rsid w:val="00C84693"/>
    <w:rsid w:val="00C86053"/>
    <w:rsid w:val="00C86CE8"/>
    <w:rsid w:val="00C87CDC"/>
    <w:rsid w:val="00C90F4C"/>
    <w:rsid w:val="00C91CEA"/>
    <w:rsid w:val="00C933D2"/>
    <w:rsid w:val="00C95085"/>
    <w:rsid w:val="00C95C88"/>
    <w:rsid w:val="00C97251"/>
    <w:rsid w:val="00C97B5B"/>
    <w:rsid w:val="00CA1894"/>
    <w:rsid w:val="00CA1D69"/>
    <w:rsid w:val="00CA2386"/>
    <w:rsid w:val="00CA29B1"/>
    <w:rsid w:val="00CA3785"/>
    <w:rsid w:val="00CA4ABE"/>
    <w:rsid w:val="00CA4D57"/>
    <w:rsid w:val="00CA575E"/>
    <w:rsid w:val="00CA5E2C"/>
    <w:rsid w:val="00CA646B"/>
    <w:rsid w:val="00CA78EC"/>
    <w:rsid w:val="00CB014E"/>
    <w:rsid w:val="00CB06C7"/>
    <w:rsid w:val="00CB06DA"/>
    <w:rsid w:val="00CB53E2"/>
    <w:rsid w:val="00CB6D0C"/>
    <w:rsid w:val="00CC1129"/>
    <w:rsid w:val="00CC288A"/>
    <w:rsid w:val="00CC4B71"/>
    <w:rsid w:val="00CC77E1"/>
    <w:rsid w:val="00CC7E5C"/>
    <w:rsid w:val="00CC7F28"/>
    <w:rsid w:val="00CD0135"/>
    <w:rsid w:val="00CD28FA"/>
    <w:rsid w:val="00CD49B0"/>
    <w:rsid w:val="00CD7553"/>
    <w:rsid w:val="00CD7CD8"/>
    <w:rsid w:val="00CE0FA8"/>
    <w:rsid w:val="00CE16C2"/>
    <w:rsid w:val="00CE1C0E"/>
    <w:rsid w:val="00CE24D1"/>
    <w:rsid w:val="00CE3936"/>
    <w:rsid w:val="00CE4392"/>
    <w:rsid w:val="00CE46B0"/>
    <w:rsid w:val="00CF2263"/>
    <w:rsid w:val="00CF4522"/>
    <w:rsid w:val="00CF59FD"/>
    <w:rsid w:val="00CF60BD"/>
    <w:rsid w:val="00CF7656"/>
    <w:rsid w:val="00CF79BA"/>
    <w:rsid w:val="00D009C9"/>
    <w:rsid w:val="00D01FC4"/>
    <w:rsid w:val="00D0338E"/>
    <w:rsid w:val="00D04DAF"/>
    <w:rsid w:val="00D05922"/>
    <w:rsid w:val="00D05B4C"/>
    <w:rsid w:val="00D1109B"/>
    <w:rsid w:val="00D12274"/>
    <w:rsid w:val="00D12BEA"/>
    <w:rsid w:val="00D12DCF"/>
    <w:rsid w:val="00D13457"/>
    <w:rsid w:val="00D150D2"/>
    <w:rsid w:val="00D15E39"/>
    <w:rsid w:val="00D1606C"/>
    <w:rsid w:val="00D16FC3"/>
    <w:rsid w:val="00D2062B"/>
    <w:rsid w:val="00D20B3A"/>
    <w:rsid w:val="00D21523"/>
    <w:rsid w:val="00D216EF"/>
    <w:rsid w:val="00D21785"/>
    <w:rsid w:val="00D234F0"/>
    <w:rsid w:val="00D236CE"/>
    <w:rsid w:val="00D269C7"/>
    <w:rsid w:val="00D27117"/>
    <w:rsid w:val="00D27C3E"/>
    <w:rsid w:val="00D4086A"/>
    <w:rsid w:val="00D4267D"/>
    <w:rsid w:val="00D43B64"/>
    <w:rsid w:val="00D47509"/>
    <w:rsid w:val="00D47BB5"/>
    <w:rsid w:val="00D5162D"/>
    <w:rsid w:val="00D51D85"/>
    <w:rsid w:val="00D53BBD"/>
    <w:rsid w:val="00D54638"/>
    <w:rsid w:val="00D548B8"/>
    <w:rsid w:val="00D55C79"/>
    <w:rsid w:val="00D5649D"/>
    <w:rsid w:val="00D56B32"/>
    <w:rsid w:val="00D61406"/>
    <w:rsid w:val="00D61544"/>
    <w:rsid w:val="00D62FDA"/>
    <w:rsid w:val="00D655A6"/>
    <w:rsid w:val="00D66033"/>
    <w:rsid w:val="00D67B7B"/>
    <w:rsid w:val="00D702BB"/>
    <w:rsid w:val="00D70669"/>
    <w:rsid w:val="00D70CDC"/>
    <w:rsid w:val="00D7107C"/>
    <w:rsid w:val="00D712B5"/>
    <w:rsid w:val="00D71700"/>
    <w:rsid w:val="00D726A8"/>
    <w:rsid w:val="00D73806"/>
    <w:rsid w:val="00D74E42"/>
    <w:rsid w:val="00D75039"/>
    <w:rsid w:val="00D76495"/>
    <w:rsid w:val="00D830F6"/>
    <w:rsid w:val="00D85D23"/>
    <w:rsid w:val="00D92A74"/>
    <w:rsid w:val="00D95B50"/>
    <w:rsid w:val="00D961E9"/>
    <w:rsid w:val="00D96341"/>
    <w:rsid w:val="00D96904"/>
    <w:rsid w:val="00D97282"/>
    <w:rsid w:val="00DA0152"/>
    <w:rsid w:val="00DA5037"/>
    <w:rsid w:val="00DA505F"/>
    <w:rsid w:val="00DA5865"/>
    <w:rsid w:val="00DA6110"/>
    <w:rsid w:val="00DA6B0D"/>
    <w:rsid w:val="00DA6C49"/>
    <w:rsid w:val="00DA73BD"/>
    <w:rsid w:val="00DB01C5"/>
    <w:rsid w:val="00DB17D8"/>
    <w:rsid w:val="00DB3810"/>
    <w:rsid w:val="00DB4774"/>
    <w:rsid w:val="00DB4D90"/>
    <w:rsid w:val="00DB4F55"/>
    <w:rsid w:val="00DB64FF"/>
    <w:rsid w:val="00DB6FA5"/>
    <w:rsid w:val="00DB7BEF"/>
    <w:rsid w:val="00DC14AC"/>
    <w:rsid w:val="00DC1607"/>
    <w:rsid w:val="00DC313E"/>
    <w:rsid w:val="00DC4C42"/>
    <w:rsid w:val="00DC504F"/>
    <w:rsid w:val="00DC55E7"/>
    <w:rsid w:val="00DC5668"/>
    <w:rsid w:val="00DC720F"/>
    <w:rsid w:val="00DD053F"/>
    <w:rsid w:val="00DD18CF"/>
    <w:rsid w:val="00DD5075"/>
    <w:rsid w:val="00DD5847"/>
    <w:rsid w:val="00DD6F4B"/>
    <w:rsid w:val="00DD71CB"/>
    <w:rsid w:val="00DE06A3"/>
    <w:rsid w:val="00DE1F4E"/>
    <w:rsid w:val="00DE25C5"/>
    <w:rsid w:val="00DE2C73"/>
    <w:rsid w:val="00DE2CCE"/>
    <w:rsid w:val="00DE3F4F"/>
    <w:rsid w:val="00DE4517"/>
    <w:rsid w:val="00DE59A3"/>
    <w:rsid w:val="00DE7E46"/>
    <w:rsid w:val="00DF00EA"/>
    <w:rsid w:val="00DF0934"/>
    <w:rsid w:val="00DF1DD1"/>
    <w:rsid w:val="00DF3169"/>
    <w:rsid w:val="00DF4979"/>
    <w:rsid w:val="00DF4B0A"/>
    <w:rsid w:val="00DF4D71"/>
    <w:rsid w:val="00DF66C2"/>
    <w:rsid w:val="00DF6D5A"/>
    <w:rsid w:val="00DF77B5"/>
    <w:rsid w:val="00DF78A1"/>
    <w:rsid w:val="00DF7FD2"/>
    <w:rsid w:val="00E0060A"/>
    <w:rsid w:val="00E00E74"/>
    <w:rsid w:val="00E01C3F"/>
    <w:rsid w:val="00E02CE1"/>
    <w:rsid w:val="00E044E2"/>
    <w:rsid w:val="00E046DF"/>
    <w:rsid w:val="00E07D9C"/>
    <w:rsid w:val="00E113D4"/>
    <w:rsid w:val="00E12F71"/>
    <w:rsid w:val="00E14690"/>
    <w:rsid w:val="00E15FE0"/>
    <w:rsid w:val="00E17B71"/>
    <w:rsid w:val="00E17C0F"/>
    <w:rsid w:val="00E20B26"/>
    <w:rsid w:val="00E212C6"/>
    <w:rsid w:val="00E22763"/>
    <w:rsid w:val="00E239A1"/>
    <w:rsid w:val="00E23D7C"/>
    <w:rsid w:val="00E254B0"/>
    <w:rsid w:val="00E2575C"/>
    <w:rsid w:val="00E2577D"/>
    <w:rsid w:val="00E26DE3"/>
    <w:rsid w:val="00E26F0B"/>
    <w:rsid w:val="00E336AE"/>
    <w:rsid w:val="00E34365"/>
    <w:rsid w:val="00E37D83"/>
    <w:rsid w:val="00E407A5"/>
    <w:rsid w:val="00E40A51"/>
    <w:rsid w:val="00E40F2D"/>
    <w:rsid w:val="00E414DD"/>
    <w:rsid w:val="00E414E6"/>
    <w:rsid w:val="00E41804"/>
    <w:rsid w:val="00E454B7"/>
    <w:rsid w:val="00E45E26"/>
    <w:rsid w:val="00E46DE2"/>
    <w:rsid w:val="00E47954"/>
    <w:rsid w:val="00E5031F"/>
    <w:rsid w:val="00E51294"/>
    <w:rsid w:val="00E514C0"/>
    <w:rsid w:val="00E528C0"/>
    <w:rsid w:val="00E55511"/>
    <w:rsid w:val="00E56792"/>
    <w:rsid w:val="00E56EC1"/>
    <w:rsid w:val="00E57D23"/>
    <w:rsid w:val="00E6228A"/>
    <w:rsid w:val="00E639E2"/>
    <w:rsid w:val="00E6696B"/>
    <w:rsid w:val="00E70580"/>
    <w:rsid w:val="00E70938"/>
    <w:rsid w:val="00E70F9C"/>
    <w:rsid w:val="00E7178C"/>
    <w:rsid w:val="00E71945"/>
    <w:rsid w:val="00E72413"/>
    <w:rsid w:val="00E74E52"/>
    <w:rsid w:val="00E77732"/>
    <w:rsid w:val="00E8030A"/>
    <w:rsid w:val="00E8297E"/>
    <w:rsid w:val="00E83524"/>
    <w:rsid w:val="00E8492B"/>
    <w:rsid w:val="00E84E11"/>
    <w:rsid w:val="00E86BDA"/>
    <w:rsid w:val="00E870D3"/>
    <w:rsid w:val="00E87CD8"/>
    <w:rsid w:val="00E9020A"/>
    <w:rsid w:val="00E905AB"/>
    <w:rsid w:val="00E93843"/>
    <w:rsid w:val="00E9440F"/>
    <w:rsid w:val="00E94CB9"/>
    <w:rsid w:val="00E96E6E"/>
    <w:rsid w:val="00EA2923"/>
    <w:rsid w:val="00EA3379"/>
    <w:rsid w:val="00EA4092"/>
    <w:rsid w:val="00EA4108"/>
    <w:rsid w:val="00EA67F0"/>
    <w:rsid w:val="00EA6A7D"/>
    <w:rsid w:val="00EB0DA7"/>
    <w:rsid w:val="00EB2F39"/>
    <w:rsid w:val="00EB5048"/>
    <w:rsid w:val="00EB56D3"/>
    <w:rsid w:val="00EB5B13"/>
    <w:rsid w:val="00EB7C83"/>
    <w:rsid w:val="00EC6831"/>
    <w:rsid w:val="00EC6852"/>
    <w:rsid w:val="00EC731D"/>
    <w:rsid w:val="00EC7432"/>
    <w:rsid w:val="00ED0D1D"/>
    <w:rsid w:val="00ED3F13"/>
    <w:rsid w:val="00ED7317"/>
    <w:rsid w:val="00EE1F64"/>
    <w:rsid w:val="00EE20E4"/>
    <w:rsid w:val="00EE224D"/>
    <w:rsid w:val="00EE230C"/>
    <w:rsid w:val="00EE2911"/>
    <w:rsid w:val="00EE2BA0"/>
    <w:rsid w:val="00EE31B4"/>
    <w:rsid w:val="00EE3A31"/>
    <w:rsid w:val="00EE4735"/>
    <w:rsid w:val="00EE474E"/>
    <w:rsid w:val="00EE6E96"/>
    <w:rsid w:val="00EE770F"/>
    <w:rsid w:val="00EF0AC8"/>
    <w:rsid w:val="00EF1064"/>
    <w:rsid w:val="00EF1183"/>
    <w:rsid w:val="00EF3564"/>
    <w:rsid w:val="00EF3B55"/>
    <w:rsid w:val="00EF4479"/>
    <w:rsid w:val="00EF4DE0"/>
    <w:rsid w:val="00EF5A4D"/>
    <w:rsid w:val="00EF72C9"/>
    <w:rsid w:val="00F031C9"/>
    <w:rsid w:val="00F033C8"/>
    <w:rsid w:val="00F033E2"/>
    <w:rsid w:val="00F0347F"/>
    <w:rsid w:val="00F03759"/>
    <w:rsid w:val="00F04BD8"/>
    <w:rsid w:val="00F07055"/>
    <w:rsid w:val="00F07FA3"/>
    <w:rsid w:val="00F1023C"/>
    <w:rsid w:val="00F11760"/>
    <w:rsid w:val="00F146F6"/>
    <w:rsid w:val="00F1476C"/>
    <w:rsid w:val="00F14EE3"/>
    <w:rsid w:val="00F15178"/>
    <w:rsid w:val="00F15653"/>
    <w:rsid w:val="00F16DDB"/>
    <w:rsid w:val="00F175B8"/>
    <w:rsid w:val="00F17A45"/>
    <w:rsid w:val="00F21EB7"/>
    <w:rsid w:val="00F263C8"/>
    <w:rsid w:val="00F30B93"/>
    <w:rsid w:val="00F312D0"/>
    <w:rsid w:val="00F314D7"/>
    <w:rsid w:val="00F31F0F"/>
    <w:rsid w:val="00F31F57"/>
    <w:rsid w:val="00F34707"/>
    <w:rsid w:val="00F36923"/>
    <w:rsid w:val="00F36D87"/>
    <w:rsid w:val="00F37131"/>
    <w:rsid w:val="00F37639"/>
    <w:rsid w:val="00F418CE"/>
    <w:rsid w:val="00F42998"/>
    <w:rsid w:val="00F4325D"/>
    <w:rsid w:val="00F43A22"/>
    <w:rsid w:val="00F43D4E"/>
    <w:rsid w:val="00F43DBD"/>
    <w:rsid w:val="00F44059"/>
    <w:rsid w:val="00F45607"/>
    <w:rsid w:val="00F456A9"/>
    <w:rsid w:val="00F47A07"/>
    <w:rsid w:val="00F50633"/>
    <w:rsid w:val="00F51EE2"/>
    <w:rsid w:val="00F53C1C"/>
    <w:rsid w:val="00F53FFA"/>
    <w:rsid w:val="00F56A27"/>
    <w:rsid w:val="00F601BD"/>
    <w:rsid w:val="00F64F9C"/>
    <w:rsid w:val="00F65C1B"/>
    <w:rsid w:val="00F65D3A"/>
    <w:rsid w:val="00F6678D"/>
    <w:rsid w:val="00F668C9"/>
    <w:rsid w:val="00F70AEF"/>
    <w:rsid w:val="00F70C76"/>
    <w:rsid w:val="00F717E7"/>
    <w:rsid w:val="00F74D06"/>
    <w:rsid w:val="00F75CA8"/>
    <w:rsid w:val="00F764B3"/>
    <w:rsid w:val="00F7729C"/>
    <w:rsid w:val="00F77DC4"/>
    <w:rsid w:val="00F81723"/>
    <w:rsid w:val="00F81A1F"/>
    <w:rsid w:val="00F81C41"/>
    <w:rsid w:val="00F82AA8"/>
    <w:rsid w:val="00F84A29"/>
    <w:rsid w:val="00F84AFB"/>
    <w:rsid w:val="00F863E8"/>
    <w:rsid w:val="00F86E01"/>
    <w:rsid w:val="00F87321"/>
    <w:rsid w:val="00F902D0"/>
    <w:rsid w:val="00F907F6"/>
    <w:rsid w:val="00F90A9F"/>
    <w:rsid w:val="00F91FCC"/>
    <w:rsid w:val="00F93721"/>
    <w:rsid w:val="00F95793"/>
    <w:rsid w:val="00F958EB"/>
    <w:rsid w:val="00F95B44"/>
    <w:rsid w:val="00F973A6"/>
    <w:rsid w:val="00FA075D"/>
    <w:rsid w:val="00FA0C34"/>
    <w:rsid w:val="00FA1220"/>
    <w:rsid w:val="00FA43A7"/>
    <w:rsid w:val="00FA5CD1"/>
    <w:rsid w:val="00FA6154"/>
    <w:rsid w:val="00FA6D65"/>
    <w:rsid w:val="00FA7076"/>
    <w:rsid w:val="00FB0E02"/>
    <w:rsid w:val="00FB1261"/>
    <w:rsid w:val="00FB17D7"/>
    <w:rsid w:val="00FB1AD8"/>
    <w:rsid w:val="00FB1D9F"/>
    <w:rsid w:val="00FB223A"/>
    <w:rsid w:val="00FB2257"/>
    <w:rsid w:val="00FB31F2"/>
    <w:rsid w:val="00FB63E6"/>
    <w:rsid w:val="00FB6730"/>
    <w:rsid w:val="00FC250B"/>
    <w:rsid w:val="00FC337F"/>
    <w:rsid w:val="00FC346E"/>
    <w:rsid w:val="00FC4643"/>
    <w:rsid w:val="00FC4649"/>
    <w:rsid w:val="00FC4E48"/>
    <w:rsid w:val="00FC5533"/>
    <w:rsid w:val="00FC5A42"/>
    <w:rsid w:val="00FC75C8"/>
    <w:rsid w:val="00FC765A"/>
    <w:rsid w:val="00FC7936"/>
    <w:rsid w:val="00FD1344"/>
    <w:rsid w:val="00FD1ABC"/>
    <w:rsid w:val="00FD303C"/>
    <w:rsid w:val="00FD33CA"/>
    <w:rsid w:val="00FD5974"/>
    <w:rsid w:val="00FE0307"/>
    <w:rsid w:val="00FE28E2"/>
    <w:rsid w:val="00FE3B7A"/>
    <w:rsid w:val="00FE41FD"/>
    <w:rsid w:val="00FE4241"/>
    <w:rsid w:val="00FE451C"/>
    <w:rsid w:val="00FE4C98"/>
    <w:rsid w:val="00FE5831"/>
    <w:rsid w:val="00FE683A"/>
    <w:rsid w:val="00FE6A18"/>
    <w:rsid w:val="00FE6E44"/>
    <w:rsid w:val="00FE714A"/>
    <w:rsid w:val="00FE7443"/>
    <w:rsid w:val="00FF13EA"/>
    <w:rsid w:val="00FF179A"/>
    <w:rsid w:val="00FF24E9"/>
    <w:rsid w:val="00FF2D1A"/>
    <w:rsid w:val="00FF2DAB"/>
    <w:rsid w:val="00FF42D2"/>
    <w:rsid w:val="00FF4542"/>
    <w:rsid w:val="00FF455B"/>
    <w:rsid w:val="00FF6198"/>
    <w:rsid w:val="00FF64C0"/>
    <w:rsid w:val="00FF6970"/>
    <w:rsid w:val="00FF7D32"/>
    <w:rsid w:val="01A4AB47"/>
    <w:rsid w:val="028B9160"/>
    <w:rsid w:val="030D0DEF"/>
    <w:rsid w:val="032659E6"/>
    <w:rsid w:val="034A6890"/>
    <w:rsid w:val="05890230"/>
    <w:rsid w:val="0659A8A1"/>
    <w:rsid w:val="0662B663"/>
    <w:rsid w:val="0826D134"/>
    <w:rsid w:val="0AD49656"/>
    <w:rsid w:val="0B42C874"/>
    <w:rsid w:val="0BA3CDBC"/>
    <w:rsid w:val="0D42CA4A"/>
    <w:rsid w:val="0E1CD65A"/>
    <w:rsid w:val="0E672692"/>
    <w:rsid w:val="0E8B86F7"/>
    <w:rsid w:val="0F117301"/>
    <w:rsid w:val="0F71B587"/>
    <w:rsid w:val="0FBE9FD8"/>
    <w:rsid w:val="0FDADEA4"/>
    <w:rsid w:val="1037654F"/>
    <w:rsid w:val="10AB678C"/>
    <w:rsid w:val="11238A59"/>
    <w:rsid w:val="115DAF94"/>
    <w:rsid w:val="11DE6832"/>
    <w:rsid w:val="12E6EE9A"/>
    <w:rsid w:val="13428A2A"/>
    <w:rsid w:val="13FDED1E"/>
    <w:rsid w:val="14E8BCE0"/>
    <w:rsid w:val="151CD35F"/>
    <w:rsid w:val="1678346D"/>
    <w:rsid w:val="18E65C47"/>
    <w:rsid w:val="1A0B1A0A"/>
    <w:rsid w:val="1A9F5D62"/>
    <w:rsid w:val="1C34F370"/>
    <w:rsid w:val="1C7FCDED"/>
    <w:rsid w:val="1D23FC78"/>
    <w:rsid w:val="2283E68C"/>
    <w:rsid w:val="236CEAE7"/>
    <w:rsid w:val="25297908"/>
    <w:rsid w:val="26B8894D"/>
    <w:rsid w:val="27A02E63"/>
    <w:rsid w:val="27DA4182"/>
    <w:rsid w:val="29B41B06"/>
    <w:rsid w:val="2B67056C"/>
    <w:rsid w:val="2D492FDC"/>
    <w:rsid w:val="2DAE4613"/>
    <w:rsid w:val="2DAEA1F2"/>
    <w:rsid w:val="2DC50E9C"/>
    <w:rsid w:val="2DD60F7C"/>
    <w:rsid w:val="2EE0B4D3"/>
    <w:rsid w:val="2FCEACEC"/>
    <w:rsid w:val="316A5838"/>
    <w:rsid w:val="3170BFC4"/>
    <w:rsid w:val="3530944E"/>
    <w:rsid w:val="35DC5EFD"/>
    <w:rsid w:val="367597F3"/>
    <w:rsid w:val="3698E820"/>
    <w:rsid w:val="37000D3D"/>
    <w:rsid w:val="37A6AF41"/>
    <w:rsid w:val="38794FAB"/>
    <w:rsid w:val="3A0BDC44"/>
    <w:rsid w:val="3A692698"/>
    <w:rsid w:val="3AD4D022"/>
    <w:rsid w:val="3B9DF61D"/>
    <w:rsid w:val="3BFC98CC"/>
    <w:rsid w:val="3E1F007D"/>
    <w:rsid w:val="3E7C22C6"/>
    <w:rsid w:val="42CED633"/>
    <w:rsid w:val="432D656E"/>
    <w:rsid w:val="435A5C5E"/>
    <w:rsid w:val="43B8AAF6"/>
    <w:rsid w:val="4420C926"/>
    <w:rsid w:val="44D60515"/>
    <w:rsid w:val="44DE3FC2"/>
    <w:rsid w:val="45B5DF6A"/>
    <w:rsid w:val="466CC19F"/>
    <w:rsid w:val="467D76BF"/>
    <w:rsid w:val="48C8934E"/>
    <w:rsid w:val="4A0F6687"/>
    <w:rsid w:val="4A19967F"/>
    <w:rsid w:val="4B4F0D40"/>
    <w:rsid w:val="4DE77C8B"/>
    <w:rsid w:val="4E5C70A9"/>
    <w:rsid w:val="4EA5A312"/>
    <w:rsid w:val="4EAF67A1"/>
    <w:rsid w:val="4ECEC580"/>
    <w:rsid w:val="4FBE2059"/>
    <w:rsid w:val="51AF8448"/>
    <w:rsid w:val="51F086A6"/>
    <w:rsid w:val="51FC2E18"/>
    <w:rsid w:val="52E25BE0"/>
    <w:rsid w:val="5304C6FC"/>
    <w:rsid w:val="53EAD3B8"/>
    <w:rsid w:val="56826DCD"/>
    <w:rsid w:val="59779C38"/>
    <w:rsid w:val="5A094680"/>
    <w:rsid w:val="5A2059FE"/>
    <w:rsid w:val="5A406373"/>
    <w:rsid w:val="5A76801D"/>
    <w:rsid w:val="5AF79932"/>
    <w:rsid w:val="5E07243D"/>
    <w:rsid w:val="5E8928A1"/>
    <w:rsid w:val="5F6FD3CA"/>
    <w:rsid w:val="603319DC"/>
    <w:rsid w:val="60E9FD4E"/>
    <w:rsid w:val="6116B527"/>
    <w:rsid w:val="614A5A7C"/>
    <w:rsid w:val="624658FA"/>
    <w:rsid w:val="62945D01"/>
    <w:rsid w:val="64CE3F9E"/>
    <w:rsid w:val="64D25224"/>
    <w:rsid w:val="65312553"/>
    <w:rsid w:val="6597C4AF"/>
    <w:rsid w:val="65A35953"/>
    <w:rsid w:val="65B89D67"/>
    <w:rsid w:val="6722772B"/>
    <w:rsid w:val="674B87EC"/>
    <w:rsid w:val="67546657"/>
    <w:rsid w:val="685FD644"/>
    <w:rsid w:val="6B149ABE"/>
    <w:rsid w:val="6B737F80"/>
    <w:rsid w:val="6B84951B"/>
    <w:rsid w:val="6CFF36CA"/>
    <w:rsid w:val="6D5C525E"/>
    <w:rsid w:val="6EB2924A"/>
    <w:rsid w:val="702A0144"/>
    <w:rsid w:val="7048C564"/>
    <w:rsid w:val="718CCCE6"/>
    <w:rsid w:val="719E6EC6"/>
    <w:rsid w:val="726812C5"/>
    <w:rsid w:val="72BF1F16"/>
    <w:rsid w:val="74A23281"/>
    <w:rsid w:val="770C0E86"/>
    <w:rsid w:val="78859FA4"/>
    <w:rsid w:val="78A75F6D"/>
    <w:rsid w:val="79BEDC2E"/>
    <w:rsid w:val="7A11695D"/>
    <w:rsid w:val="7A6AA468"/>
    <w:rsid w:val="7A8E1850"/>
    <w:rsid w:val="7B044A74"/>
    <w:rsid w:val="7B41E7AA"/>
    <w:rsid w:val="7C099F64"/>
    <w:rsid w:val="7C6A2051"/>
    <w:rsid w:val="7CDD20E5"/>
    <w:rsid w:val="7F68500B"/>
    <w:rsid w:val="7FCF2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9C6CE1"/>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A933D9"/>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68688F"/>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CA4D57"/>
    <w:pPr>
      <w:keepNext/>
      <w:numPr>
        <w:numId w:val="8"/>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68688F"/>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68688F"/>
    <w:pPr>
      <w:outlineLvl w:val="4"/>
    </w:pPr>
    <w:rPr>
      <w:b w:val="0"/>
    </w:rPr>
  </w:style>
  <w:style w:type="paragraph" w:styleId="Heading6">
    <w:name w:val="heading 6"/>
    <w:basedOn w:val="CSHeading6"/>
    <w:next w:val="Normal"/>
    <w:link w:val="Heading6Char"/>
    <w:uiPriority w:val="9"/>
    <w:unhideWhenUsed/>
    <w:rsid w:val="00D70669"/>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0669"/>
    <w:pPr>
      <w:tabs>
        <w:tab w:val="center" w:pos="4513"/>
        <w:tab w:val="right" w:pos="9026"/>
      </w:tabs>
      <w:spacing w:before="0" w:after="0" w:line="240" w:lineRule="auto"/>
    </w:pPr>
  </w:style>
  <w:style w:type="character" w:customStyle="1" w:styleId="HeaderChar">
    <w:name w:val="Header Char"/>
    <w:basedOn w:val="DefaultParagraphFont"/>
    <w:link w:val="Header"/>
    <w:rsid w:val="00D70669"/>
    <w:rPr>
      <w:rFonts w:ascii="Arial" w:eastAsia="Times New Roman" w:hAnsi="Arial" w:cs="Times New Roman"/>
      <w:sz w:val="20"/>
      <w:szCs w:val="24"/>
    </w:rPr>
  </w:style>
  <w:style w:type="paragraph" w:styleId="Footer">
    <w:name w:val="footer"/>
    <w:basedOn w:val="Normal"/>
    <w:link w:val="FooterChar"/>
    <w:unhideWhenUsed/>
    <w:rsid w:val="009C6CE1"/>
    <w:pPr>
      <w:tabs>
        <w:tab w:val="center" w:pos="4513"/>
        <w:tab w:val="right" w:pos="9026"/>
      </w:tabs>
      <w:spacing w:before="0" w:after="0" w:line="240" w:lineRule="auto"/>
    </w:pPr>
  </w:style>
  <w:style w:type="character" w:customStyle="1" w:styleId="FooterChar">
    <w:name w:val="Footer Char"/>
    <w:basedOn w:val="DefaultParagraphFont"/>
    <w:link w:val="Footer"/>
    <w:rsid w:val="009C6CE1"/>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A933D9"/>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68688F"/>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68688F"/>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68688F"/>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68688F"/>
    <w:rPr>
      <w:rFonts w:ascii="Arial" w:eastAsia="Times New Roman" w:hAnsi="Arial" w:cs="Times New Roman"/>
      <w:i/>
      <w:iCs/>
      <w:sz w:val="20"/>
      <w:szCs w:val="20"/>
      <w:lang w:eastAsia="en-AU"/>
    </w:rPr>
  </w:style>
  <w:style w:type="numbering" w:customStyle="1" w:styleId="StyleNumbered">
    <w:name w:val="Style Numbered"/>
    <w:basedOn w:val="NoList"/>
    <w:rsid w:val="0068688F"/>
    <w:pPr>
      <w:numPr>
        <w:numId w:val="1"/>
      </w:numPr>
    </w:pPr>
  </w:style>
  <w:style w:type="paragraph" w:styleId="TOC2">
    <w:name w:val="toc 2"/>
    <w:basedOn w:val="Heading2"/>
    <w:next w:val="Normal"/>
    <w:uiPriority w:val="39"/>
    <w:rsid w:val="0068688F"/>
    <w:pPr>
      <w:tabs>
        <w:tab w:val="right" w:pos="9639"/>
      </w:tabs>
      <w:spacing w:before="120" w:after="0"/>
      <w:ind w:left="340"/>
    </w:pPr>
    <w:rPr>
      <w:sz w:val="22"/>
    </w:rPr>
  </w:style>
  <w:style w:type="paragraph" w:styleId="TOC1">
    <w:name w:val="toc 1"/>
    <w:basedOn w:val="Heading1"/>
    <w:next w:val="Normal"/>
    <w:uiPriority w:val="39"/>
    <w:rsid w:val="0068688F"/>
    <w:pPr>
      <w:tabs>
        <w:tab w:val="right" w:leader="dot" w:pos="9639"/>
      </w:tabs>
      <w:spacing w:before="240" w:after="0"/>
    </w:pPr>
    <w:rPr>
      <w:sz w:val="22"/>
    </w:rPr>
  </w:style>
  <w:style w:type="paragraph" w:styleId="TOC3">
    <w:name w:val="toc 3"/>
    <w:basedOn w:val="Normal"/>
    <w:next w:val="Normal"/>
    <w:uiPriority w:val="39"/>
    <w:rsid w:val="0068688F"/>
    <w:pPr>
      <w:tabs>
        <w:tab w:val="right" w:pos="9639"/>
      </w:tabs>
      <w:spacing w:before="60"/>
      <w:ind w:left="340"/>
    </w:pPr>
  </w:style>
  <w:style w:type="character" w:styleId="Hyperlink">
    <w:name w:val="Hyperlink"/>
    <w:aliases w:val="CSHyperlink"/>
    <w:uiPriority w:val="99"/>
    <w:rsid w:val="0068688F"/>
    <w:rPr>
      <w:color w:val="003399"/>
      <w:u w:val="single"/>
    </w:rPr>
  </w:style>
  <w:style w:type="paragraph" w:customStyle="1" w:styleId="BusinessAreaName">
    <w:name w:val="Business Area Name"/>
    <w:basedOn w:val="Normal"/>
    <w:link w:val="BusinessAreaNameChar"/>
    <w:rsid w:val="0068688F"/>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68688F"/>
    <w:rPr>
      <w:rFonts w:ascii="Arial" w:eastAsia="Times New Roman" w:hAnsi="Arial" w:cs="Times New Roman"/>
      <w:color w:val="A70236"/>
      <w:sz w:val="20"/>
    </w:rPr>
  </w:style>
  <w:style w:type="paragraph" w:styleId="ListParagraph">
    <w:name w:val="List Paragraph"/>
    <w:basedOn w:val="Normal"/>
    <w:link w:val="ListParagraphChar"/>
    <w:uiPriority w:val="34"/>
    <w:rsid w:val="00CA4D57"/>
    <w:pPr>
      <w:ind w:left="720"/>
      <w:contextualSpacing/>
    </w:pPr>
  </w:style>
  <w:style w:type="paragraph" w:styleId="BalloonText">
    <w:name w:val="Balloon Text"/>
    <w:basedOn w:val="Normal"/>
    <w:link w:val="BalloonTextChar"/>
    <w:uiPriority w:val="99"/>
    <w:semiHidden/>
    <w:unhideWhenUsed/>
    <w:rsid w:val="0068688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88F"/>
    <w:rPr>
      <w:rFonts w:ascii="Segoe UI" w:eastAsia="Times New Roman" w:hAnsi="Segoe UI" w:cs="Segoe UI"/>
      <w:sz w:val="18"/>
      <w:szCs w:val="18"/>
    </w:rPr>
  </w:style>
  <w:style w:type="paragraph" w:customStyle="1" w:styleId="Paragraph">
    <w:name w:val="Paragraph"/>
    <w:basedOn w:val="Normal"/>
    <w:link w:val="ParagraphChar"/>
    <w:qFormat/>
    <w:rsid w:val="0068688F"/>
    <w:pPr>
      <w:ind w:left="567"/>
    </w:pPr>
  </w:style>
  <w:style w:type="character" w:customStyle="1" w:styleId="ParagraphChar">
    <w:name w:val="Paragraph Char"/>
    <w:basedOn w:val="DefaultParagraphFont"/>
    <w:link w:val="Paragraph"/>
    <w:rsid w:val="0068688F"/>
    <w:rPr>
      <w:rFonts w:ascii="Arial" w:eastAsia="Times New Roman" w:hAnsi="Arial" w:cs="Times New Roman"/>
      <w:sz w:val="20"/>
      <w:szCs w:val="24"/>
    </w:rPr>
  </w:style>
  <w:style w:type="paragraph" w:customStyle="1" w:styleId="Textinstruction">
    <w:name w:val="Text instruction"/>
    <w:basedOn w:val="Normal"/>
    <w:link w:val="TextinstructionChar"/>
    <w:rsid w:val="0068688F"/>
    <w:pPr>
      <w:spacing w:before="0" w:after="0" w:line="240" w:lineRule="auto"/>
    </w:pPr>
    <w:rPr>
      <w:i/>
      <w:sz w:val="13"/>
      <w:szCs w:val="13"/>
    </w:rPr>
  </w:style>
  <w:style w:type="character" w:customStyle="1" w:styleId="TextinstructionChar">
    <w:name w:val="Text instruction Char"/>
    <w:basedOn w:val="DefaultParagraphFont"/>
    <w:link w:val="Textinstruction"/>
    <w:rsid w:val="0068688F"/>
    <w:rPr>
      <w:rFonts w:ascii="Arial" w:eastAsia="Times New Roman" w:hAnsi="Arial" w:cs="Times New Roman"/>
      <w:i/>
      <w:sz w:val="13"/>
      <w:szCs w:val="13"/>
    </w:rPr>
  </w:style>
  <w:style w:type="character" w:styleId="SubtleEmphasis">
    <w:name w:val="Subtle Emphasis"/>
    <w:basedOn w:val="DefaultParagraphFont"/>
    <w:uiPriority w:val="19"/>
    <w:rsid w:val="0068688F"/>
    <w:rPr>
      <w:i/>
      <w:iCs/>
      <w:color w:val="404040" w:themeColor="text1" w:themeTint="BF"/>
    </w:rPr>
  </w:style>
  <w:style w:type="character" w:styleId="SubtleReference">
    <w:name w:val="Subtle Reference"/>
    <w:basedOn w:val="DefaultParagraphFont"/>
    <w:uiPriority w:val="31"/>
    <w:rsid w:val="0068688F"/>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68688F"/>
    <w:pPr>
      <w:spacing w:after="0" w:line="240" w:lineRule="auto"/>
    </w:pPr>
    <w:rPr>
      <w:rFonts w:ascii="Arial" w:eastAsia="Times New Roman" w:hAnsi="Arial" w:cs="Times New Roman"/>
      <w:sz w:val="20"/>
      <w:szCs w:val="24"/>
    </w:rPr>
  </w:style>
  <w:style w:type="character" w:customStyle="1" w:styleId="ListParagraphChar">
    <w:name w:val="List Paragraph Char"/>
    <w:basedOn w:val="DefaultParagraphFont"/>
    <w:link w:val="ListParagraph"/>
    <w:uiPriority w:val="34"/>
    <w:rsid w:val="00D70669"/>
    <w:rPr>
      <w:rFonts w:ascii="Arial" w:eastAsia="Times New Roman" w:hAnsi="Arial" w:cs="Times New Roman"/>
      <w:sz w:val="20"/>
      <w:szCs w:val="24"/>
    </w:rPr>
  </w:style>
  <w:style w:type="character" w:styleId="Emphasis">
    <w:name w:val="Emphasis"/>
    <w:aliases w:val="CSEmphasis"/>
    <w:basedOn w:val="DefaultParagraphFont"/>
    <w:uiPriority w:val="20"/>
    <w:qFormat/>
    <w:rsid w:val="0068688F"/>
    <w:rPr>
      <w:i/>
      <w:iCs/>
    </w:rPr>
  </w:style>
  <w:style w:type="paragraph" w:styleId="Quote">
    <w:name w:val="Quote"/>
    <w:basedOn w:val="Normal"/>
    <w:next w:val="Normal"/>
    <w:link w:val="QuoteChar"/>
    <w:uiPriority w:val="29"/>
    <w:rsid w:val="006868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688F"/>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rsid w:val="00D70669"/>
    <w:rPr>
      <w:rFonts w:ascii="Arial" w:eastAsia="Times New Roman" w:hAnsi="Arial" w:cs="Times New Roman"/>
      <w:b/>
      <w:sz w:val="20"/>
      <w:szCs w:val="24"/>
    </w:rPr>
  </w:style>
  <w:style w:type="paragraph" w:customStyle="1" w:styleId="TableText">
    <w:name w:val="TableText"/>
    <w:basedOn w:val="Normal"/>
    <w:link w:val="TableTextChar"/>
    <w:rsid w:val="00CA4D57"/>
    <w:pPr>
      <w:spacing w:before="40" w:after="40"/>
    </w:pPr>
    <w:rPr>
      <w:szCs w:val="20"/>
    </w:rPr>
  </w:style>
  <w:style w:type="character" w:customStyle="1" w:styleId="TableTextChar">
    <w:name w:val="TableText Char"/>
    <w:basedOn w:val="DefaultParagraphFont"/>
    <w:link w:val="TableText"/>
    <w:rsid w:val="0068688F"/>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68688F"/>
    <w:rPr>
      <w:sz w:val="16"/>
      <w:szCs w:val="16"/>
    </w:rPr>
  </w:style>
  <w:style w:type="paragraph" w:styleId="CommentText">
    <w:name w:val="annotation text"/>
    <w:basedOn w:val="Normal"/>
    <w:link w:val="CommentTextChar"/>
    <w:uiPriority w:val="99"/>
    <w:unhideWhenUsed/>
    <w:rsid w:val="0068688F"/>
    <w:pPr>
      <w:spacing w:line="240" w:lineRule="auto"/>
    </w:pPr>
    <w:rPr>
      <w:szCs w:val="20"/>
    </w:rPr>
  </w:style>
  <w:style w:type="character" w:customStyle="1" w:styleId="CommentTextChar">
    <w:name w:val="Comment Text Char"/>
    <w:basedOn w:val="DefaultParagraphFont"/>
    <w:link w:val="CommentText"/>
    <w:uiPriority w:val="99"/>
    <w:rsid w:val="0068688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688F"/>
    <w:rPr>
      <w:b/>
      <w:bCs/>
    </w:rPr>
  </w:style>
  <w:style w:type="character" w:customStyle="1" w:styleId="CommentSubjectChar">
    <w:name w:val="Comment Subject Char"/>
    <w:basedOn w:val="CommentTextChar"/>
    <w:link w:val="CommentSubject"/>
    <w:uiPriority w:val="99"/>
    <w:semiHidden/>
    <w:rsid w:val="0068688F"/>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1679A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1679A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679A2"/>
    <w:rPr>
      <w:vertAlign w:val="superscript"/>
    </w:rPr>
  </w:style>
  <w:style w:type="paragraph" w:styleId="TOCHeading">
    <w:name w:val="TOC Heading"/>
    <w:basedOn w:val="Heading1"/>
    <w:next w:val="Normal"/>
    <w:uiPriority w:val="39"/>
    <w:unhideWhenUsed/>
    <w:qFormat/>
    <w:rsid w:val="0068688F"/>
    <w:pPr>
      <w:keepNext/>
      <w:keepLines/>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Revision">
    <w:name w:val="Revision"/>
    <w:hidden/>
    <w:uiPriority w:val="99"/>
    <w:semiHidden/>
    <w:rsid w:val="00DF4979"/>
    <w:pPr>
      <w:spacing w:after="0" w:line="240" w:lineRule="auto"/>
    </w:pPr>
    <w:rPr>
      <w:rFonts w:ascii="Arial" w:eastAsia="Times New Roman" w:hAnsi="Arial" w:cs="Times New Roman"/>
      <w:sz w:val="20"/>
      <w:szCs w:val="24"/>
    </w:rPr>
  </w:style>
  <w:style w:type="paragraph" w:customStyle="1" w:styleId="CSParagraph">
    <w:name w:val="CSParagraph"/>
    <w:basedOn w:val="Normal"/>
    <w:link w:val="CSParagraphChar"/>
    <w:qFormat/>
    <w:rsid w:val="0068688F"/>
    <w:pPr>
      <w:ind w:left="567"/>
    </w:pPr>
  </w:style>
  <w:style w:type="character" w:customStyle="1" w:styleId="CSParagraphChar">
    <w:name w:val="CSParagraph Char"/>
    <w:basedOn w:val="DefaultParagraphFont"/>
    <w:link w:val="CSParagraph"/>
    <w:rsid w:val="0068688F"/>
    <w:rPr>
      <w:rFonts w:ascii="Arial" w:eastAsia="Times New Roman" w:hAnsi="Arial" w:cs="Times New Roman"/>
      <w:sz w:val="20"/>
      <w:szCs w:val="24"/>
    </w:rPr>
  </w:style>
  <w:style w:type="paragraph" w:customStyle="1" w:styleId="CSHeading6">
    <w:name w:val="CSHeading6"/>
    <w:basedOn w:val="Normal"/>
    <w:link w:val="CSHeading6Char"/>
    <w:qFormat/>
    <w:rsid w:val="0068688F"/>
    <w:pPr>
      <w:keepNext/>
      <w:numPr>
        <w:ilvl w:val="1"/>
        <w:numId w:val="8"/>
      </w:numPr>
    </w:pPr>
    <w:rPr>
      <w:b/>
    </w:rPr>
  </w:style>
  <w:style w:type="paragraph" w:customStyle="1" w:styleId="CSParaA1">
    <w:name w:val="CSPara(A)"/>
    <w:basedOn w:val="Normal"/>
    <w:link w:val="CSParaAChar"/>
    <w:qFormat/>
    <w:rsid w:val="0068688F"/>
    <w:pPr>
      <w:numPr>
        <w:ilvl w:val="6"/>
        <w:numId w:val="8"/>
      </w:numPr>
    </w:pPr>
  </w:style>
  <w:style w:type="character" w:customStyle="1" w:styleId="CSParaAChar">
    <w:name w:val="CSPara(A) Char"/>
    <w:basedOn w:val="DefaultParagraphFont"/>
    <w:link w:val="CSParaA1"/>
    <w:rsid w:val="0068688F"/>
    <w:rPr>
      <w:rFonts w:ascii="Arial" w:eastAsia="Times New Roman" w:hAnsi="Arial" w:cs="Times New Roman"/>
      <w:sz w:val="20"/>
      <w:szCs w:val="24"/>
    </w:rPr>
  </w:style>
  <w:style w:type="paragraph" w:customStyle="1" w:styleId="CSParai">
    <w:name w:val="CSPara(i)"/>
    <w:basedOn w:val="Normal"/>
    <w:link w:val="CSParaiChar"/>
    <w:qFormat/>
    <w:rsid w:val="0068688F"/>
    <w:pPr>
      <w:numPr>
        <w:ilvl w:val="5"/>
        <w:numId w:val="8"/>
      </w:numPr>
    </w:pPr>
  </w:style>
  <w:style w:type="character" w:customStyle="1" w:styleId="CSParaiChar">
    <w:name w:val="CSPara(i) Char"/>
    <w:basedOn w:val="DefaultParagraphFont"/>
    <w:link w:val="CSParai"/>
    <w:rsid w:val="0068688F"/>
    <w:rPr>
      <w:rFonts w:ascii="Arial" w:eastAsia="Times New Roman" w:hAnsi="Arial" w:cs="Times New Roman"/>
      <w:sz w:val="20"/>
      <w:szCs w:val="24"/>
    </w:rPr>
  </w:style>
  <w:style w:type="paragraph" w:customStyle="1" w:styleId="CSPara11">
    <w:name w:val="CSPara1.1"/>
    <w:basedOn w:val="Normal"/>
    <w:link w:val="CSPara11Char"/>
    <w:qFormat/>
    <w:rsid w:val="0068688F"/>
    <w:pPr>
      <w:numPr>
        <w:ilvl w:val="2"/>
        <w:numId w:val="8"/>
      </w:numPr>
    </w:pPr>
  </w:style>
  <w:style w:type="paragraph" w:customStyle="1" w:styleId="CSParaI0">
    <w:name w:val="CSPara(I)"/>
    <w:basedOn w:val="CSPara11i"/>
    <w:link w:val="CSParaIChar0"/>
    <w:qFormat/>
    <w:rsid w:val="0068688F"/>
    <w:pPr>
      <w:numPr>
        <w:ilvl w:val="7"/>
        <w:numId w:val="8"/>
      </w:numPr>
    </w:pPr>
  </w:style>
  <w:style w:type="paragraph" w:customStyle="1" w:styleId="CSPara111">
    <w:name w:val="CSPara1.1.1"/>
    <w:basedOn w:val="CSPara11"/>
    <w:link w:val="CSPara111Char"/>
    <w:qFormat/>
    <w:rsid w:val="0068688F"/>
    <w:pPr>
      <w:numPr>
        <w:ilvl w:val="3"/>
      </w:numPr>
    </w:pPr>
  </w:style>
  <w:style w:type="paragraph" w:customStyle="1" w:styleId="CSParaa0">
    <w:name w:val="CSPara(a)"/>
    <w:basedOn w:val="Normal"/>
    <w:link w:val="CSParaaChar0"/>
    <w:qFormat/>
    <w:rsid w:val="0068688F"/>
    <w:pPr>
      <w:numPr>
        <w:ilvl w:val="4"/>
        <w:numId w:val="8"/>
      </w:numPr>
    </w:pPr>
  </w:style>
  <w:style w:type="character" w:customStyle="1" w:styleId="CSParaaChar0">
    <w:name w:val="CSPara(a) Char"/>
    <w:basedOn w:val="DefaultParagraphFont"/>
    <w:link w:val="CSParaa0"/>
    <w:rsid w:val="0068688F"/>
    <w:rPr>
      <w:rFonts w:ascii="Arial" w:eastAsia="Times New Roman" w:hAnsi="Arial" w:cs="Times New Roman"/>
      <w:sz w:val="20"/>
      <w:szCs w:val="24"/>
    </w:rPr>
  </w:style>
  <w:style w:type="character" w:customStyle="1" w:styleId="CSPara111Char">
    <w:name w:val="CSPara1.1.1 Char"/>
    <w:basedOn w:val="CSPara11Char"/>
    <w:link w:val="CSPara111"/>
    <w:rsid w:val="0068688F"/>
    <w:rPr>
      <w:rFonts w:ascii="Arial" w:eastAsia="Times New Roman" w:hAnsi="Arial" w:cs="Times New Roman"/>
      <w:b w:val="0"/>
      <w:sz w:val="20"/>
      <w:szCs w:val="24"/>
    </w:rPr>
  </w:style>
  <w:style w:type="paragraph" w:customStyle="1" w:styleId="CSList1">
    <w:name w:val="CSList#1"/>
    <w:basedOn w:val="Normal"/>
    <w:link w:val="CSList1Char"/>
    <w:qFormat/>
    <w:rsid w:val="0068688F"/>
    <w:pPr>
      <w:numPr>
        <w:numId w:val="25"/>
      </w:numPr>
    </w:pPr>
  </w:style>
  <w:style w:type="character" w:customStyle="1" w:styleId="CSList1Char">
    <w:name w:val="CSList#1 Char"/>
    <w:basedOn w:val="DefaultParagraphFont"/>
    <w:link w:val="CSList1"/>
    <w:rsid w:val="0068688F"/>
    <w:rPr>
      <w:rFonts w:ascii="Arial" w:eastAsia="Times New Roman" w:hAnsi="Arial" w:cs="Times New Roman"/>
      <w:sz w:val="20"/>
      <w:szCs w:val="24"/>
    </w:rPr>
  </w:style>
  <w:style w:type="paragraph" w:customStyle="1" w:styleId="CSList2">
    <w:name w:val="CSList#2"/>
    <w:basedOn w:val="Normal"/>
    <w:link w:val="CSList2Char"/>
    <w:qFormat/>
    <w:rsid w:val="0068688F"/>
    <w:pPr>
      <w:numPr>
        <w:ilvl w:val="1"/>
        <w:numId w:val="25"/>
      </w:numPr>
    </w:pPr>
  </w:style>
  <w:style w:type="paragraph" w:customStyle="1" w:styleId="CSTextInstruction">
    <w:name w:val="CSTextInstruction"/>
    <w:basedOn w:val="Normal"/>
    <w:link w:val="CSTextInstructionChar"/>
    <w:qFormat/>
    <w:rsid w:val="0068688F"/>
    <w:pPr>
      <w:spacing w:before="0" w:after="0" w:line="240" w:lineRule="auto"/>
    </w:pPr>
    <w:rPr>
      <w:i/>
      <w:sz w:val="13"/>
      <w:szCs w:val="13"/>
    </w:rPr>
  </w:style>
  <w:style w:type="character" w:customStyle="1" w:styleId="CSTextInstructionChar">
    <w:name w:val="CSTextInstruction Char"/>
    <w:basedOn w:val="DefaultParagraphFont"/>
    <w:link w:val="CSTextInstruction"/>
    <w:rsid w:val="0068688F"/>
    <w:rPr>
      <w:rFonts w:ascii="Arial" w:eastAsia="Times New Roman" w:hAnsi="Arial" w:cs="Times New Roman"/>
      <w:i/>
      <w:sz w:val="13"/>
      <w:szCs w:val="13"/>
    </w:rPr>
  </w:style>
  <w:style w:type="character" w:customStyle="1" w:styleId="CSList2Char">
    <w:name w:val="CSList#2 Char"/>
    <w:basedOn w:val="DefaultParagraphFont"/>
    <w:link w:val="CSList2"/>
    <w:rsid w:val="0068688F"/>
    <w:rPr>
      <w:rFonts w:ascii="Arial" w:eastAsia="Times New Roman" w:hAnsi="Arial" w:cs="Times New Roman"/>
      <w:sz w:val="20"/>
      <w:szCs w:val="24"/>
    </w:rPr>
  </w:style>
  <w:style w:type="paragraph" w:customStyle="1" w:styleId="CSFooter1">
    <w:name w:val="CSFooter1"/>
    <w:basedOn w:val="Normal"/>
    <w:link w:val="CSFooter1Char"/>
    <w:qFormat/>
    <w:rsid w:val="0068688F"/>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68688F"/>
    <w:rPr>
      <w:rFonts w:ascii="Arial" w:eastAsia="Times New Roman" w:hAnsi="Arial" w:cs="Times New Roman"/>
      <w:sz w:val="20"/>
      <w:szCs w:val="18"/>
    </w:rPr>
  </w:style>
  <w:style w:type="paragraph" w:customStyle="1" w:styleId="CSHeader1">
    <w:name w:val="CSHeader1"/>
    <w:basedOn w:val="Normal"/>
    <w:link w:val="CSHeader1Char"/>
    <w:qFormat/>
    <w:rsid w:val="00D70669"/>
    <w:pPr>
      <w:pBdr>
        <w:bottom w:val="single" w:sz="4" w:space="1" w:color="auto"/>
      </w:pBdr>
      <w:spacing w:before="0" w:after="0" w:line="240" w:lineRule="auto"/>
      <w:ind w:right="57"/>
    </w:pPr>
    <w:rPr>
      <w:szCs w:val="20"/>
    </w:rPr>
  </w:style>
  <w:style w:type="character" w:customStyle="1" w:styleId="CSHeader1Char">
    <w:name w:val="CSHeader1 Char"/>
    <w:basedOn w:val="DefaultParagraphFont"/>
    <w:link w:val="CSHeader1"/>
    <w:rsid w:val="00D70669"/>
    <w:rPr>
      <w:rFonts w:ascii="Arial" w:eastAsia="Times New Roman" w:hAnsi="Arial" w:cs="Times New Roman"/>
      <w:sz w:val="20"/>
      <w:szCs w:val="20"/>
    </w:rPr>
  </w:style>
  <w:style w:type="paragraph" w:customStyle="1" w:styleId="CSHeading31">
    <w:name w:val="CSHeading3.1"/>
    <w:basedOn w:val="Heading3"/>
    <w:link w:val="CSHeading31Char"/>
    <w:qFormat/>
    <w:rsid w:val="0068688F"/>
    <w:pPr>
      <w:numPr>
        <w:numId w:val="0"/>
      </w:numPr>
      <w:ind w:left="567" w:hanging="567"/>
    </w:pPr>
  </w:style>
  <w:style w:type="character" w:customStyle="1" w:styleId="CSHeading31Char">
    <w:name w:val="CSHeading3.1 Char"/>
    <w:basedOn w:val="Heading3Char"/>
    <w:link w:val="CSHeading31"/>
    <w:rsid w:val="0068688F"/>
    <w:rPr>
      <w:rFonts w:ascii="Arial" w:eastAsia="Times New Roman" w:hAnsi="Arial" w:cs="Times New Roman"/>
      <w:b/>
      <w:bCs/>
      <w:szCs w:val="20"/>
      <w:lang w:eastAsia="en-AU"/>
    </w:rPr>
  </w:style>
  <w:style w:type="character" w:customStyle="1" w:styleId="CSHeading6Char">
    <w:name w:val="CSHeading6 Char"/>
    <w:basedOn w:val="DefaultParagraphFont"/>
    <w:link w:val="CSHeading6"/>
    <w:rsid w:val="0068688F"/>
    <w:rPr>
      <w:rFonts w:ascii="Arial" w:eastAsia="Times New Roman" w:hAnsi="Arial" w:cs="Times New Roman"/>
      <w:b/>
      <w:sz w:val="20"/>
      <w:szCs w:val="24"/>
    </w:rPr>
  </w:style>
  <w:style w:type="paragraph" w:customStyle="1" w:styleId="CSList3">
    <w:name w:val="CSList#3"/>
    <w:basedOn w:val="CSList2"/>
    <w:link w:val="CSList3Char"/>
    <w:qFormat/>
    <w:rsid w:val="0068688F"/>
    <w:pPr>
      <w:numPr>
        <w:ilvl w:val="2"/>
      </w:numPr>
    </w:pPr>
  </w:style>
  <w:style w:type="character" w:customStyle="1" w:styleId="CSList3Char">
    <w:name w:val="CSList#3 Char"/>
    <w:basedOn w:val="DefaultParagraphFont"/>
    <w:link w:val="CSList3"/>
    <w:rsid w:val="0068688F"/>
    <w:rPr>
      <w:rFonts w:ascii="Arial" w:eastAsia="Times New Roman" w:hAnsi="Arial" w:cs="Times New Roman"/>
      <w:sz w:val="20"/>
      <w:szCs w:val="24"/>
    </w:rPr>
  </w:style>
  <w:style w:type="paragraph" w:customStyle="1" w:styleId="CSListBullet1">
    <w:name w:val="CSListBullet1"/>
    <w:basedOn w:val="Normal"/>
    <w:link w:val="CSListBullet1Char"/>
    <w:qFormat/>
    <w:rsid w:val="0068688F"/>
    <w:pPr>
      <w:numPr>
        <w:numId w:val="7"/>
      </w:numPr>
    </w:pPr>
  </w:style>
  <w:style w:type="character" w:customStyle="1" w:styleId="CSListBullet1Char">
    <w:name w:val="CSListBullet1 Char"/>
    <w:basedOn w:val="DefaultParagraphFont"/>
    <w:link w:val="CSListBullet1"/>
    <w:rsid w:val="0068688F"/>
    <w:rPr>
      <w:rFonts w:ascii="Arial" w:eastAsia="Times New Roman" w:hAnsi="Arial" w:cs="Times New Roman"/>
      <w:sz w:val="20"/>
      <w:szCs w:val="24"/>
    </w:rPr>
  </w:style>
  <w:style w:type="paragraph" w:customStyle="1" w:styleId="CSListBullet2">
    <w:name w:val="CSListBullet2"/>
    <w:basedOn w:val="Normal"/>
    <w:link w:val="CSListBullet2Char"/>
    <w:qFormat/>
    <w:rsid w:val="0068688F"/>
    <w:pPr>
      <w:numPr>
        <w:ilvl w:val="1"/>
        <w:numId w:val="7"/>
      </w:numPr>
    </w:pPr>
  </w:style>
  <w:style w:type="character" w:customStyle="1" w:styleId="CSListBullet2Char">
    <w:name w:val="CSListBullet2 Char"/>
    <w:basedOn w:val="DefaultParagraphFont"/>
    <w:link w:val="CSListBullet2"/>
    <w:rsid w:val="0068688F"/>
    <w:rPr>
      <w:rFonts w:ascii="Arial" w:eastAsia="Times New Roman" w:hAnsi="Arial" w:cs="Times New Roman"/>
      <w:sz w:val="20"/>
      <w:szCs w:val="24"/>
    </w:rPr>
  </w:style>
  <w:style w:type="paragraph" w:customStyle="1" w:styleId="CSListBullet3">
    <w:name w:val="CSListBullet3"/>
    <w:basedOn w:val="Normal"/>
    <w:link w:val="CSListBullet3Char"/>
    <w:qFormat/>
    <w:rsid w:val="0068688F"/>
    <w:pPr>
      <w:numPr>
        <w:ilvl w:val="2"/>
        <w:numId w:val="7"/>
      </w:numPr>
    </w:pPr>
  </w:style>
  <w:style w:type="character" w:customStyle="1" w:styleId="CSListBullet3Char">
    <w:name w:val="CSListBullet3 Char"/>
    <w:basedOn w:val="DefaultParagraphFont"/>
    <w:link w:val="CSListBullet3"/>
    <w:rsid w:val="0068688F"/>
    <w:rPr>
      <w:rFonts w:ascii="Arial" w:eastAsia="Times New Roman" w:hAnsi="Arial" w:cs="Times New Roman"/>
      <w:sz w:val="20"/>
      <w:szCs w:val="24"/>
    </w:rPr>
  </w:style>
  <w:style w:type="character" w:customStyle="1" w:styleId="CSPara11Char">
    <w:name w:val="CSPara1.1 Char"/>
    <w:basedOn w:val="CSHeading6Char"/>
    <w:link w:val="CSPara11"/>
    <w:rsid w:val="0068688F"/>
    <w:rPr>
      <w:rFonts w:ascii="Arial" w:eastAsia="Times New Roman" w:hAnsi="Arial" w:cs="Times New Roman"/>
      <w:b w:val="0"/>
      <w:sz w:val="20"/>
      <w:szCs w:val="24"/>
    </w:rPr>
  </w:style>
  <w:style w:type="paragraph" w:customStyle="1" w:styleId="CSPara11a">
    <w:name w:val="CSPara1.1(a)"/>
    <w:basedOn w:val="CSPara11"/>
    <w:link w:val="CSPara11aChar"/>
    <w:rsid w:val="0068688F"/>
    <w:pPr>
      <w:numPr>
        <w:ilvl w:val="0"/>
        <w:numId w:val="0"/>
      </w:numPr>
    </w:pPr>
  </w:style>
  <w:style w:type="character" w:customStyle="1" w:styleId="CSPara11aChar">
    <w:name w:val="CSPara1.1(a) Char"/>
    <w:basedOn w:val="CSPara11Char"/>
    <w:link w:val="CSPara11a"/>
    <w:rsid w:val="0068688F"/>
    <w:rPr>
      <w:rFonts w:ascii="Arial" w:eastAsia="Times New Roman" w:hAnsi="Arial" w:cs="Times New Roman"/>
      <w:b w:val="0"/>
      <w:sz w:val="20"/>
      <w:szCs w:val="24"/>
    </w:rPr>
  </w:style>
  <w:style w:type="paragraph" w:customStyle="1" w:styleId="CSPara11i">
    <w:name w:val="CSPara1.1(i)"/>
    <w:basedOn w:val="CSPara11a"/>
    <w:link w:val="CSPara11iChar"/>
    <w:rsid w:val="0068688F"/>
  </w:style>
  <w:style w:type="character" w:customStyle="1" w:styleId="CSPara11iChar">
    <w:name w:val="CSPara1.1(i) Char"/>
    <w:basedOn w:val="CSPara11aChar"/>
    <w:link w:val="CSPara11i"/>
    <w:rsid w:val="0068688F"/>
    <w:rPr>
      <w:rFonts w:ascii="Arial" w:eastAsia="Times New Roman" w:hAnsi="Arial" w:cs="Times New Roman"/>
      <w:b w:val="0"/>
      <w:sz w:val="20"/>
      <w:szCs w:val="24"/>
    </w:rPr>
  </w:style>
  <w:style w:type="character" w:customStyle="1" w:styleId="CSParaIChar0">
    <w:name w:val="CSPara(I) Char"/>
    <w:basedOn w:val="CSPara11iChar"/>
    <w:link w:val="CSParaI0"/>
    <w:rsid w:val="0068688F"/>
    <w:rPr>
      <w:rFonts w:ascii="Arial" w:eastAsia="Times New Roman" w:hAnsi="Arial" w:cs="Times New Roman"/>
      <w:b w:val="0"/>
      <w:sz w:val="20"/>
      <w:szCs w:val="24"/>
    </w:rPr>
  </w:style>
  <w:style w:type="paragraph" w:customStyle="1" w:styleId="CSParaA">
    <w:name w:val="CSParaA."/>
    <w:basedOn w:val="Normal"/>
    <w:link w:val="CSParaAChar1"/>
    <w:qFormat/>
    <w:rsid w:val="0068688F"/>
    <w:pPr>
      <w:numPr>
        <w:numId w:val="9"/>
      </w:numPr>
    </w:pPr>
  </w:style>
  <w:style w:type="character" w:customStyle="1" w:styleId="CSParaAChar1">
    <w:name w:val="CSParaA. Char"/>
    <w:basedOn w:val="DefaultParagraphFont"/>
    <w:link w:val="CSParaA"/>
    <w:rsid w:val="0068688F"/>
    <w:rPr>
      <w:rFonts w:ascii="Arial" w:eastAsia="Times New Roman" w:hAnsi="Arial" w:cs="Times New Roman"/>
      <w:sz w:val="20"/>
      <w:szCs w:val="24"/>
    </w:rPr>
  </w:style>
  <w:style w:type="paragraph" w:customStyle="1" w:styleId="CSParaAi">
    <w:name w:val="CSParaA.i."/>
    <w:basedOn w:val="CSParaA"/>
    <w:link w:val="CSParaAiChar"/>
    <w:qFormat/>
    <w:rsid w:val="0068688F"/>
    <w:pPr>
      <w:numPr>
        <w:ilvl w:val="1"/>
      </w:numPr>
    </w:pPr>
  </w:style>
  <w:style w:type="character" w:customStyle="1" w:styleId="CSParaAiChar">
    <w:name w:val="CSParaA.i. Char"/>
    <w:basedOn w:val="CSParaAChar1"/>
    <w:link w:val="CSParaAi"/>
    <w:rsid w:val="0068688F"/>
    <w:rPr>
      <w:rFonts w:ascii="Arial" w:eastAsia="Times New Roman" w:hAnsi="Arial" w:cs="Times New Roman"/>
      <w:sz w:val="20"/>
      <w:szCs w:val="24"/>
    </w:rPr>
  </w:style>
  <w:style w:type="paragraph" w:customStyle="1" w:styleId="CSTableHeader">
    <w:name w:val="CSTableHeader"/>
    <w:basedOn w:val="Normal"/>
    <w:link w:val="CSTableHeaderChar"/>
    <w:qFormat/>
    <w:rsid w:val="0068688F"/>
    <w:pPr>
      <w:spacing w:before="0" w:after="0"/>
    </w:pPr>
    <w:rPr>
      <w:b/>
      <w:bCs/>
      <w:color w:val="FFFFFF"/>
      <w:sz w:val="24"/>
      <w:szCs w:val="20"/>
    </w:rPr>
  </w:style>
  <w:style w:type="character" w:customStyle="1" w:styleId="CSTableHeaderChar">
    <w:name w:val="CSTableHeader Char"/>
    <w:basedOn w:val="DefaultParagraphFont"/>
    <w:link w:val="CSTableHeader"/>
    <w:rsid w:val="0068688F"/>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68688F"/>
    <w:pPr>
      <w:spacing w:before="20" w:after="20"/>
    </w:pPr>
    <w:rPr>
      <w:szCs w:val="20"/>
    </w:rPr>
  </w:style>
  <w:style w:type="character" w:customStyle="1" w:styleId="CSTableTextChar">
    <w:name w:val="CSTableText Char"/>
    <w:basedOn w:val="DefaultParagraphFont"/>
    <w:link w:val="CSTableText"/>
    <w:rsid w:val="0068688F"/>
    <w:rPr>
      <w:rFonts w:ascii="Arial" w:eastAsia="Times New Roman" w:hAnsi="Arial" w:cs="Times New Roman"/>
      <w:sz w:val="20"/>
      <w:szCs w:val="20"/>
    </w:rPr>
  </w:style>
  <w:style w:type="character" w:styleId="PlaceholderText">
    <w:name w:val="Placeholder Text"/>
    <w:basedOn w:val="DefaultParagraphFont"/>
    <w:uiPriority w:val="99"/>
    <w:semiHidden/>
    <w:rsid w:val="0068688F"/>
    <w:rPr>
      <w:color w:val="808080"/>
    </w:rPr>
  </w:style>
  <w:style w:type="paragraph" w:styleId="Title">
    <w:name w:val="Title"/>
    <w:aliases w:val="CSTitle"/>
    <w:basedOn w:val="Normal"/>
    <w:next w:val="Normal"/>
    <w:link w:val="TitleChar"/>
    <w:uiPriority w:val="10"/>
    <w:qFormat/>
    <w:rsid w:val="0068688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68688F"/>
    <w:rPr>
      <w:rFonts w:asciiTheme="majorHAnsi" w:eastAsiaTheme="majorEastAsia" w:hAnsiTheme="majorHAnsi" w:cstheme="majorBidi"/>
      <w:spacing w:val="-10"/>
      <w:kern w:val="28"/>
      <w:sz w:val="56"/>
      <w:szCs w:val="56"/>
    </w:rPr>
  </w:style>
  <w:style w:type="paragraph" w:customStyle="1" w:styleId="CSParaA1A">
    <w:name w:val="CSPara#A1 (A)"/>
    <w:basedOn w:val="Normal"/>
    <w:link w:val="CSParaA1AChar"/>
    <w:qFormat/>
    <w:rsid w:val="007A0891"/>
    <w:pPr>
      <w:tabs>
        <w:tab w:val="num" w:pos="567"/>
      </w:tabs>
      <w:ind w:left="567" w:hanging="567"/>
    </w:pPr>
  </w:style>
  <w:style w:type="character" w:customStyle="1" w:styleId="CSParaA1AChar">
    <w:name w:val="CSPara#A1 (A) Char"/>
    <w:basedOn w:val="DefaultParagraphFont"/>
    <w:link w:val="CSParaA1A"/>
    <w:rsid w:val="007A0891"/>
    <w:rPr>
      <w:rFonts w:ascii="Arial" w:eastAsia="Times New Roman" w:hAnsi="Arial" w:cs="Times New Roman"/>
      <w:sz w:val="20"/>
      <w:szCs w:val="24"/>
    </w:rPr>
  </w:style>
  <w:style w:type="paragraph" w:customStyle="1" w:styleId="CSParaA2i">
    <w:name w:val="CSPara#A2 (i)"/>
    <w:basedOn w:val="CSParaA1A"/>
    <w:qFormat/>
    <w:rsid w:val="007A0891"/>
    <w:pPr>
      <w:tabs>
        <w:tab w:val="clear" w:pos="567"/>
      </w:tabs>
    </w:pPr>
  </w:style>
  <w:style w:type="paragraph" w:customStyle="1" w:styleId="CSParaA31">
    <w:name w:val="CSPara#A3 (1)"/>
    <w:basedOn w:val="CSParaA2i"/>
    <w:qFormat/>
    <w:rsid w:val="007A0891"/>
  </w:style>
  <w:style w:type="paragraph" w:customStyle="1" w:styleId="CSHeading61">
    <w:name w:val="CSHeading6.1"/>
    <w:basedOn w:val="Heading6"/>
    <w:qFormat/>
    <w:rsid w:val="00117A2C"/>
    <w:pPr>
      <w:numPr>
        <w:ilvl w:val="0"/>
        <w:numId w:val="0"/>
      </w:numPr>
    </w:pPr>
  </w:style>
  <w:style w:type="table" w:styleId="TableGrid">
    <w:name w:val="Table Grid"/>
    <w:basedOn w:val="TableNormal"/>
    <w:uiPriority w:val="39"/>
    <w:rsid w:val="0011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3335">
      <w:bodyDiv w:val="1"/>
      <w:marLeft w:val="0"/>
      <w:marRight w:val="0"/>
      <w:marTop w:val="0"/>
      <w:marBottom w:val="0"/>
      <w:divBdr>
        <w:top w:val="none" w:sz="0" w:space="0" w:color="auto"/>
        <w:left w:val="none" w:sz="0" w:space="0" w:color="auto"/>
        <w:bottom w:val="none" w:sz="0" w:space="0" w:color="auto"/>
        <w:right w:val="none" w:sz="0" w:space="0" w:color="auto"/>
      </w:divBdr>
    </w:div>
    <w:div w:id="437214649">
      <w:bodyDiv w:val="1"/>
      <w:marLeft w:val="0"/>
      <w:marRight w:val="0"/>
      <w:marTop w:val="0"/>
      <w:marBottom w:val="0"/>
      <w:divBdr>
        <w:top w:val="none" w:sz="0" w:space="0" w:color="auto"/>
        <w:left w:val="none" w:sz="0" w:space="0" w:color="auto"/>
        <w:bottom w:val="none" w:sz="0" w:space="0" w:color="auto"/>
        <w:right w:val="none" w:sz="0" w:space="0" w:color="auto"/>
      </w:divBdr>
    </w:div>
    <w:div w:id="530848479">
      <w:bodyDiv w:val="1"/>
      <w:marLeft w:val="0"/>
      <w:marRight w:val="0"/>
      <w:marTop w:val="0"/>
      <w:marBottom w:val="0"/>
      <w:divBdr>
        <w:top w:val="none" w:sz="0" w:space="0" w:color="auto"/>
        <w:left w:val="none" w:sz="0" w:space="0" w:color="auto"/>
        <w:bottom w:val="none" w:sz="0" w:space="0" w:color="auto"/>
        <w:right w:val="none" w:sz="0" w:space="0" w:color="auto"/>
      </w:divBdr>
    </w:div>
    <w:div w:id="672538908">
      <w:bodyDiv w:val="1"/>
      <w:marLeft w:val="0"/>
      <w:marRight w:val="0"/>
      <w:marTop w:val="0"/>
      <w:marBottom w:val="0"/>
      <w:divBdr>
        <w:top w:val="none" w:sz="0" w:space="0" w:color="auto"/>
        <w:left w:val="none" w:sz="0" w:space="0" w:color="auto"/>
        <w:bottom w:val="none" w:sz="0" w:space="0" w:color="auto"/>
        <w:right w:val="none" w:sz="0" w:space="0" w:color="auto"/>
      </w:divBdr>
    </w:div>
    <w:div w:id="721441542">
      <w:bodyDiv w:val="1"/>
      <w:marLeft w:val="0"/>
      <w:marRight w:val="0"/>
      <w:marTop w:val="0"/>
      <w:marBottom w:val="0"/>
      <w:divBdr>
        <w:top w:val="none" w:sz="0" w:space="0" w:color="auto"/>
        <w:left w:val="none" w:sz="0" w:space="0" w:color="auto"/>
        <w:bottom w:val="none" w:sz="0" w:space="0" w:color="auto"/>
        <w:right w:val="none" w:sz="0" w:space="0" w:color="auto"/>
      </w:divBdr>
    </w:div>
    <w:div w:id="1536651506">
      <w:bodyDiv w:val="1"/>
      <w:marLeft w:val="0"/>
      <w:marRight w:val="0"/>
      <w:marTop w:val="0"/>
      <w:marBottom w:val="0"/>
      <w:divBdr>
        <w:top w:val="none" w:sz="0" w:space="0" w:color="auto"/>
        <w:left w:val="none" w:sz="0" w:space="0" w:color="auto"/>
        <w:bottom w:val="none" w:sz="0" w:space="0" w:color="auto"/>
        <w:right w:val="none" w:sz="0" w:space="0" w:color="auto"/>
      </w:divBdr>
    </w:div>
    <w:div w:id="1651248248">
      <w:bodyDiv w:val="1"/>
      <w:marLeft w:val="0"/>
      <w:marRight w:val="0"/>
      <w:marTop w:val="0"/>
      <w:marBottom w:val="0"/>
      <w:divBdr>
        <w:top w:val="none" w:sz="0" w:space="0" w:color="auto"/>
        <w:left w:val="none" w:sz="0" w:space="0" w:color="auto"/>
        <w:bottom w:val="none" w:sz="0" w:space="0" w:color="auto"/>
        <w:right w:val="none" w:sz="0" w:space="0" w:color="auto"/>
      </w:divBdr>
    </w:div>
    <w:div w:id="1797916402">
      <w:bodyDiv w:val="1"/>
      <w:marLeft w:val="0"/>
      <w:marRight w:val="0"/>
      <w:marTop w:val="0"/>
      <w:marBottom w:val="0"/>
      <w:divBdr>
        <w:top w:val="none" w:sz="0" w:space="0" w:color="auto"/>
        <w:left w:val="none" w:sz="0" w:space="0" w:color="auto"/>
        <w:bottom w:val="none" w:sz="0" w:space="0" w:color="auto"/>
        <w:right w:val="none" w:sz="0" w:space="0" w:color="auto"/>
      </w:divBdr>
    </w:div>
    <w:div w:id="1909873707">
      <w:bodyDiv w:val="1"/>
      <w:marLeft w:val="0"/>
      <w:marRight w:val="0"/>
      <w:marTop w:val="0"/>
      <w:marBottom w:val="0"/>
      <w:divBdr>
        <w:top w:val="none" w:sz="0" w:space="0" w:color="auto"/>
        <w:left w:val="none" w:sz="0" w:space="0" w:color="auto"/>
        <w:bottom w:val="none" w:sz="0" w:space="0" w:color="auto"/>
        <w:right w:val="none" w:sz="0" w:space="0" w:color="auto"/>
      </w:divBdr>
    </w:div>
    <w:div w:id="20483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qclc@qld.gov.au" TargetMode="Externa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www.dsdmip.qld.gov.au/charter" TargetMode="Externa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rainingPolicy@desbt.qld.gov.au"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A98E-11E1-4BAB-855B-5D47FE03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19881</Words>
  <Characters>113326</Characters>
  <Application>Microsoft Office Word</Application>
  <DocSecurity>8</DocSecurity>
  <Lines>944</Lines>
  <Paragraphs>265</Paragraphs>
  <ScaleCrop>false</ScaleCrop>
  <HeadingPairs>
    <vt:vector size="2" baseType="variant">
      <vt:variant>
        <vt:lpstr>Title</vt:lpstr>
      </vt:variant>
      <vt:variant>
        <vt:i4>1</vt:i4>
      </vt:variant>
    </vt:vector>
  </HeadingPairs>
  <TitlesOfParts>
    <vt:vector size="1" baseType="lpstr">
      <vt:lpstr>AS2124 Special Conditions of Contract</vt:lpstr>
    </vt:vector>
  </TitlesOfParts>
  <Manager/>
  <Company/>
  <LinksUpToDate>false</LinksUpToDate>
  <CharactersWithSpaces>132942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AS2124 Special Conditions of Contract</dc:title>
  <dc:subject>Government building construction and maintenance standard contracts</dc:subject>
  <dc:creator/>
  <cp:keywords/>
  <dc:description/>
  <cp:lastModifiedBy/>
  <cp:revision>1</cp:revision>
  <dcterms:created xsi:type="dcterms:W3CDTF">2024-05-20T06:06:00Z</dcterms:created>
  <dcterms:modified xsi:type="dcterms:W3CDTF">2024-09-04T23:40:00Z</dcterms:modified>
</cp:coreProperties>
</file>