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E85F2" w14:textId="1061DA8E" w:rsidR="00062254" w:rsidRPr="009847C5" w:rsidRDefault="00F409C4" w:rsidP="00BE19D6">
      <w:pPr>
        <w:pStyle w:val="Heading1"/>
      </w:pPr>
      <w:bookmarkStart w:id="0" w:name="_Toc164170885"/>
      <w:bookmarkStart w:id="1" w:name="_Toc167956692"/>
      <w:r w:rsidRPr="009847C5">
        <w:t>Special Conditions of Contract and Annexure</w:t>
      </w:r>
      <w:bookmarkEnd w:id="0"/>
      <w:bookmarkEnd w:id="1"/>
    </w:p>
    <w:p w14:paraId="78A904B5" w14:textId="20033B81" w:rsidR="00A1549C" w:rsidRPr="009847C5" w:rsidDel="000017CE" w:rsidRDefault="00F409C4" w:rsidP="00062254">
      <w:r w:rsidRPr="009847C5">
        <w:t>To be read in conjunction with Australian Standard</w:t>
      </w:r>
      <w:r w:rsidR="00A51352" w:rsidRPr="009847C5">
        <w:t>®</w:t>
      </w:r>
      <w:r w:rsidRPr="009847C5">
        <w:t xml:space="preserve"> General </w:t>
      </w:r>
      <w:r w:rsidR="000A44F8" w:rsidRPr="009847C5">
        <w:t>c</w:t>
      </w:r>
      <w:r w:rsidRPr="009847C5">
        <w:t xml:space="preserve">onditions of </w:t>
      </w:r>
      <w:r w:rsidR="000A44F8" w:rsidRPr="009847C5">
        <w:t>c</w:t>
      </w:r>
      <w:r w:rsidRPr="009847C5">
        <w:t xml:space="preserve">ontract for </w:t>
      </w:r>
      <w:r w:rsidR="000A44F8" w:rsidRPr="009847C5">
        <w:t>d</w:t>
      </w:r>
      <w:r w:rsidRPr="009847C5">
        <w:t xml:space="preserve">esign and </w:t>
      </w:r>
      <w:r w:rsidR="000A44F8" w:rsidRPr="009847C5">
        <w:t>c</w:t>
      </w:r>
      <w:r w:rsidRPr="009847C5">
        <w:t>onstruct AS4300-1995</w:t>
      </w:r>
      <w:r w:rsidR="00A43D7D">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57"/>
        <w:gridCol w:w="8347"/>
      </w:tblGrid>
      <w:tr w:rsidR="000017CE" w:rsidRPr="00804E1C" w14:paraId="14637A48" w14:textId="77777777" w:rsidTr="00C16704">
        <w:trPr>
          <w:trHeight w:val="95"/>
        </w:trPr>
        <w:tc>
          <w:tcPr>
            <w:tcW w:w="910" w:type="pct"/>
          </w:tcPr>
          <w:p w14:paraId="2A5DB14E" w14:textId="2F826F89" w:rsidR="000017CE" w:rsidRPr="00804E1C" w:rsidRDefault="000017CE" w:rsidP="00C16704">
            <w:bookmarkStart w:id="2" w:name="_Hlk536626932"/>
            <w:permStart w:id="113052785" w:edGrp="everyone" w:colFirst="1" w:colLast="1"/>
            <w:r w:rsidRPr="00804E1C">
              <w:t xml:space="preserve">Project </w:t>
            </w:r>
            <w:r w:rsidR="004D36CB">
              <w:t>N</w:t>
            </w:r>
            <w:r w:rsidRPr="00804E1C">
              <w:t>ame</w:t>
            </w:r>
          </w:p>
        </w:tc>
        <w:tc>
          <w:tcPr>
            <w:tcW w:w="4090" w:type="pct"/>
          </w:tcPr>
          <w:p w14:paraId="6767CE55" w14:textId="5E85FBAB" w:rsidR="000017CE" w:rsidRPr="00804E1C" w:rsidRDefault="00DF3640" w:rsidP="00C16704">
            <w:r>
              <w:tab/>
            </w:r>
          </w:p>
        </w:tc>
      </w:tr>
      <w:tr w:rsidR="000017CE" w:rsidRPr="00804E1C" w14:paraId="79AACFE4" w14:textId="77777777" w:rsidTr="00C16704">
        <w:tc>
          <w:tcPr>
            <w:tcW w:w="910" w:type="pct"/>
          </w:tcPr>
          <w:p w14:paraId="4756E91C" w14:textId="39FDB895" w:rsidR="000017CE" w:rsidRPr="00804E1C" w:rsidRDefault="000017CE" w:rsidP="00C16704">
            <w:permStart w:id="712842742" w:edGrp="everyone" w:colFirst="1" w:colLast="1"/>
            <w:permEnd w:id="113052785"/>
            <w:r w:rsidRPr="00804E1C">
              <w:t xml:space="preserve">Project </w:t>
            </w:r>
            <w:r w:rsidR="004D36CB">
              <w:t>N</w:t>
            </w:r>
            <w:r w:rsidRPr="00804E1C">
              <w:t>umber</w:t>
            </w:r>
          </w:p>
        </w:tc>
        <w:tc>
          <w:tcPr>
            <w:tcW w:w="4090" w:type="pct"/>
            <w:tcBorders>
              <w:top w:val="dotted" w:sz="4" w:space="0" w:color="auto"/>
              <w:bottom w:val="dotted" w:sz="4" w:space="0" w:color="auto"/>
            </w:tcBorders>
          </w:tcPr>
          <w:p w14:paraId="6C399F8D" w14:textId="5514ACA1" w:rsidR="000017CE" w:rsidRPr="00804E1C" w:rsidRDefault="00DF3640" w:rsidP="00C16704">
            <w:r>
              <w:tab/>
            </w:r>
          </w:p>
        </w:tc>
      </w:tr>
      <w:bookmarkEnd w:id="2"/>
      <w:permEnd w:id="712842742"/>
    </w:tbl>
    <w:p w14:paraId="7DAF4D62" w14:textId="77777777" w:rsidR="004A407F" w:rsidRPr="009847C5" w:rsidRDefault="004A407F" w:rsidP="00062254">
      <w:pPr>
        <w:sectPr w:rsidR="004A407F" w:rsidRPr="009847C5" w:rsidSect="008707F4">
          <w:headerReference w:type="default" r:id="rId8"/>
          <w:footerReference w:type="default" r:id="rId9"/>
          <w:headerReference w:type="first" r:id="rId10"/>
          <w:footerReference w:type="first" r:id="rId11"/>
          <w:pgSz w:w="11906" w:h="16838" w:code="9"/>
          <w:pgMar w:top="851" w:right="851" w:bottom="851" w:left="851" w:header="709" w:footer="482" w:gutter="0"/>
          <w:cols w:space="708"/>
          <w:titlePg/>
          <w:docGrid w:linePitch="360"/>
        </w:sectPr>
      </w:pPr>
    </w:p>
    <w:bookmarkStart w:id="7" w:name="_Toc167956693" w:displacedByCustomXml="next"/>
    <w:sdt>
      <w:sdtPr>
        <w:rPr>
          <w:rFonts w:cs="Times New Roman"/>
          <w:b w:val="0"/>
          <w:bCs w:val="0"/>
          <w:sz w:val="20"/>
          <w:szCs w:val="24"/>
          <w:lang w:eastAsia="en-US"/>
        </w:rPr>
        <w:id w:val="579417482"/>
        <w:docPartObj>
          <w:docPartGallery w:val="Table of Contents"/>
          <w:docPartUnique/>
        </w:docPartObj>
      </w:sdtPr>
      <w:sdtEndPr>
        <w:rPr>
          <w:noProof/>
        </w:rPr>
      </w:sdtEndPr>
      <w:sdtContent>
        <w:bookmarkStart w:id="8" w:name="_Toc161237543" w:displacedByCustomXml="next"/>
        <w:bookmarkStart w:id="9" w:name="_Hlk164264292" w:displacedByCustomXml="next"/>
        <w:sdt>
          <w:sdtPr>
            <w:rPr>
              <w:rFonts w:cs="Times New Roman"/>
              <w:b w:val="0"/>
              <w:bCs w:val="0"/>
              <w:sz w:val="20"/>
              <w:szCs w:val="24"/>
              <w:lang w:eastAsia="en-US"/>
            </w:rPr>
            <w:id w:val="-694531665"/>
            <w:docPartObj>
              <w:docPartGallery w:val="Table of Contents"/>
              <w:docPartUnique/>
            </w:docPartObj>
          </w:sdtPr>
          <w:sdtEndPr>
            <w:rPr>
              <w:noProof/>
            </w:rPr>
          </w:sdtEndPr>
          <w:sdtContent>
            <w:p w14:paraId="7B52779F" w14:textId="77777777" w:rsidR="005C2180" w:rsidRPr="00025150" w:rsidRDefault="005C2180" w:rsidP="005C2180">
              <w:pPr>
                <w:pStyle w:val="Heading1"/>
              </w:pPr>
              <w:r w:rsidRPr="00025150">
                <w:t>Contents</w:t>
              </w:r>
              <w:bookmarkEnd w:id="7"/>
              <w:bookmarkEnd w:id="8"/>
            </w:p>
            <w:p w14:paraId="032BD5A3" w14:textId="6F31B348" w:rsidR="00BD4491" w:rsidRDefault="005C2180">
              <w:pPr>
                <w:pStyle w:val="TOC1"/>
                <w:rPr>
                  <w:rFonts w:asciiTheme="minorHAnsi" w:eastAsiaTheme="minorEastAsia" w:hAnsiTheme="minorHAnsi" w:cstheme="minorBidi"/>
                  <w:b w:val="0"/>
                  <w:bCs w:val="0"/>
                  <w:noProof/>
                  <w:kern w:val="2"/>
                  <w:szCs w:val="22"/>
                  <w14:ligatures w14:val="standardContextual"/>
                </w:rPr>
              </w:pPr>
              <w:r w:rsidRPr="00FA48F3">
                <w:rPr>
                  <w:rFonts w:asciiTheme="majorHAnsi" w:eastAsiaTheme="majorEastAsia" w:hAnsiTheme="majorHAnsi" w:cstheme="majorBidi"/>
                  <w:color w:val="2E74B5" w:themeColor="accent1" w:themeShade="BF"/>
                  <w:sz w:val="32"/>
                  <w:szCs w:val="32"/>
                  <w:lang w:val="en-US"/>
                </w:rPr>
                <w:fldChar w:fldCharType="begin"/>
              </w:r>
              <w:r w:rsidRPr="00FA48F3">
                <w:instrText xml:space="preserve"> TOC \o "1-3" \h \z \u </w:instrText>
              </w:r>
              <w:r w:rsidRPr="00FA48F3">
                <w:rPr>
                  <w:rFonts w:asciiTheme="majorHAnsi" w:eastAsiaTheme="majorEastAsia" w:hAnsiTheme="majorHAnsi" w:cstheme="majorBidi"/>
                  <w:color w:val="2E74B5" w:themeColor="accent1" w:themeShade="BF"/>
                  <w:sz w:val="32"/>
                  <w:szCs w:val="32"/>
                  <w:lang w:val="en-US"/>
                </w:rPr>
                <w:fldChar w:fldCharType="separate"/>
              </w:r>
              <w:hyperlink w:anchor="_Toc167956692" w:history="1">
                <w:r w:rsidR="00BD4491" w:rsidRPr="00166B13">
                  <w:rPr>
                    <w:rStyle w:val="Hyperlink"/>
                    <w:noProof/>
                  </w:rPr>
                  <w:t>Special Conditions of Contract and Annexure</w:t>
                </w:r>
                <w:r w:rsidR="00BD4491">
                  <w:rPr>
                    <w:noProof/>
                    <w:webHidden/>
                  </w:rPr>
                  <w:tab/>
                </w:r>
                <w:r w:rsidR="00BD4491">
                  <w:rPr>
                    <w:noProof/>
                    <w:webHidden/>
                  </w:rPr>
                  <w:fldChar w:fldCharType="begin"/>
                </w:r>
                <w:r w:rsidR="00BD4491">
                  <w:rPr>
                    <w:noProof/>
                    <w:webHidden/>
                  </w:rPr>
                  <w:instrText xml:space="preserve"> PAGEREF _Toc167956692 \h </w:instrText>
                </w:r>
                <w:r w:rsidR="00BD4491">
                  <w:rPr>
                    <w:noProof/>
                    <w:webHidden/>
                  </w:rPr>
                </w:r>
                <w:r w:rsidR="00BD4491">
                  <w:rPr>
                    <w:noProof/>
                    <w:webHidden/>
                  </w:rPr>
                  <w:fldChar w:fldCharType="separate"/>
                </w:r>
                <w:r w:rsidR="00BD4491">
                  <w:rPr>
                    <w:noProof/>
                    <w:webHidden/>
                  </w:rPr>
                  <w:t>1</w:t>
                </w:r>
                <w:r w:rsidR="00BD4491">
                  <w:rPr>
                    <w:noProof/>
                    <w:webHidden/>
                  </w:rPr>
                  <w:fldChar w:fldCharType="end"/>
                </w:r>
              </w:hyperlink>
            </w:p>
            <w:p w14:paraId="43AF849D" w14:textId="0B418E64" w:rsidR="00BD4491" w:rsidRDefault="00464427">
              <w:pPr>
                <w:pStyle w:val="TOC1"/>
                <w:rPr>
                  <w:rFonts w:asciiTheme="minorHAnsi" w:eastAsiaTheme="minorEastAsia" w:hAnsiTheme="minorHAnsi" w:cstheme="minorBidi"/>
                  <w:b w:val="0"/>
                  <w:bCs w:val="0"/>
                  <w:noProof/>
                  <w:kern w:val="2"/>
                  <w:szCs w:val="22"/>
                  <w14:ligatures w14:val="standardContextual"/>
                </w:rPr>
              </w:pPr>
              <w:hyperlink w:anchor="_Toc167956693" w:history="1">
                <w:r w:rsidR="00BD4491" w:rsidRPr="00166B13">
                  <w:rPr>
                    <w:rStyle w:val="Hyperlink"/>
                    <w:noProof/>
                  </w:rPr>
                  <w:t>Contents</w:t>
                </w:r>
                <w:r w:rsidR="00BD4491">
                  <w:rPr>
                    <w:noProof/>
                    <w:webHidden/>
                  </w:rPr>
                  <w:tab/>
                </w:r>
                <w:r w:rsidR="00BD4491">
                  <w:rPr>
                    <w:noProof/>
                    <w:webHidden/>
                  </w:rPr>
                  <w:fldChar w:fldCharType="begin"/>
                </w:r>
                <w:r w:rsidR="00BD4491">
                  <w:rPr>
                    <w:noProof/>
                    <w:webHidden/>
                  </w:rPr>
                  <w:instrText xml:space="preserve"> PAGEREF _Toc167956693 \h </w:instrText>
                </w:r>
                <w:r w:rsidR="00BD4491">
                  <w:rPr>
                    <w:noProof/>
                    <w:webHidden/>
                  </w:rPr>
                </w:r>
                <w:r w:rsidR="00BD4491">
                  <w:rPr>
                    <w:noProof/>
                    <w:webHidden/>
                  </w:rPr>
                  <w:fldChar w:fldCharType="separate"/>
                </w:r>
                <w:r w:rsidR="00BD4491">
                  <w:rPr>
                    <w:noProof/>
                    <w:webHidden/>
                  </w:rPr>
                  <w:t>2</w:t>
                </w:r>
                <w:r w:rsidR="00BD4491">
                  <w:rPr>
                    <w:noProof/>
                    <w:webHidden/>
                  </w:rPr>
                  <w:fldChar w:fldCharType="end"/>
                </w:r>
              </w:hyperlink>
            </w:p>
            <w:p w14:paraId="3F7F4FEE" w14:textId="217AD825" w:rsidR="00BD4491" w:rsidRDefault="00464427">
              <w:pPr>
                <w:pStyle w:val="TOC2"/>
                <w:rPr>
                  <w:rFonts w:asciiTheme="minorHAnsi" w:eastAsiaTheme="minorEastAsia" w:hAnsiTheme="minorHAnsi" w:cstheme="minorBidi"/>
                  <w:b w:val="0"/>
                  <w:bCs w:val="0"/>
                  <w:noProof/>
                  <w:kern w:val="2"/>
                  <w:szCs w:val="22"/>
                  <w14:ligatures w14:val="standardContextual"/>
                </w:rPr>
              </w:pPr>
              <w:hyperlink w:anchor="_Toc167956694" w:history="1">
                <w:r w:rsidR="00BD4491" w:rsidRPr="00166B13">
                  <w:rPr>
                    <w:rStyle w:val="Hyperlink"/>
                    <w:noProof/>
                  </w:rPr>
                  <w:t>CONDITIONS OF CONTRACT</w:t>
                </w:r>
                <w:r w:rsidR="00BD4491">
                  <w:rPr>
                    <w:noProof/>
                    <w:webHidden/>
                  </w:rPr>
                  <w:tab/>
                </w:r>
                <w:r w:rsidR="00BD4491">
                  <w:rPr>
                    <w:noProof/>
                    <w:webHidden/>
                  </w:rPr>
                  <w:fldChar w:fldCharType="begin"/>
                </w:r>
                <w:r w:rsidR="00BD4491">
                  <w:rPr>
                    <w:noProof/>
                    <w:webHidden/>
                  </w:rPr>
                  <w:instrText xml:space="preserve"> PAGEREF _Toc167956694 \h </w:instrText>
                </w:r>
                <w:r w:rsidR="00BD4491">
                  <w:rPr>
                    <w:noProof/>
                    <w:webHidden/>
                  </w:rPr>
                </w:r>
                <w:r w:rsidR="00BD4491">
                  <w:rPr>
                    <w:noProof/>
                    <w:webHidden/>
                  </w:rPr>
                  <w:fldChar w:fldCharType="separate"/>
                </w:r>
                <w:r w:rsidR="00BD4491">
                  <w:rPr>
                    <w:noProof/>
                    <w:webHidden/>
                  </w:rPr>
                  <w:t>4</w:t>
                </w:r>
                <w:r w:rsidR="00BD4491">
                  <w:rPr>
                    <w:noProof/>
                    <w:webHidden/>
                  </w:rPr>
                  <w:fldChar w:fldCharType="end"/>
                </w:r>
              </w:hyperlink>
            </w:p>
            <w:p w14:paraId="122A4697" w14:textId="23A37CE4" w:rsidR="00BD4491" w:rsidRDefault="00464427">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695" w:history="1">
                <w:r w:rsidR="00BD4491" w:rsidRPr="00166B13">
                  <w:rPr>
                    <w:rStyle w:val="Hyperlink"/>
                    <w:noProof/>
                  </w:rPr>
                  <w:t>1.</w:t>
                </w:r>
                <w:r w:rsidR="00BD4491">
                  <w:rPr>
                    <w:rFonts w:asciiTheme="minorHAnsi" w:eastAsiaTheme="minorEastAsia" w:hAnsiTheme="minorHAnsi" w:cstheme="minorBidi"/>
                    <w:noProof/>
                    <w:kern w:val="2"/>
                    <w:sz w:val="22"/>
                    <w:szCs w:val="22"/>
                    <w:lang w:eastAsia="en-AU"/>
                    <w14:ligatures w14:val="standardContextual"/>
                  </w:rPr>
                  <w:tab/>
                </w:r>
                <w:r w:rsidR="00BD4491" w:rsidRPr="00166B13">
                  <w:rPr>
                    <w:rStyle w:val="Hyperlink"/>
                    <w:noProof/>
                  </w:rPr>
                  <w:t>GENERAL</w:t>
                </w:r>
                <w:r w:rsidR="00BD4491">
                  <w:rPr>
                    <w:noProof/>
                    <w:webHidden/>
                  </w:rPr>
                  <w:tab/>
                </w:r>
                <w:r w:rsidR="00BD4491">
                  <w:rPr>
                    <w:noProof/>
                    <w:webHidden/>
                  </w:rPr>
                  <w:fldChar w:fldCharType="begin"/>
                </w:r>
                <w:r w:rsidR="00BD4491">
                  <w:rPr>
                    <w:noProof/>
                    <w:webHidden/>
                  </w:rPr>
                  <w:instrText xml:space="preserve"> PAGEREF _Toc167956695 \h </w:instrText>
                </w:r>
                <w:r w:rsidR="00BD4491">
                  <w:rPr>
                    <w:noProof/>
                    <w:webHidden/>
                  </w:rPr>
                </w:r>
                <w:r w:rsidR="00BD4491">
                  <w:rPr>
                    <w:noProof/>
                    <w:webHidden/>
                  </w:rPr>
                  <w:fldChar w:fldCharType="separate"/>
                </w:r>
                <w:r w:rsidR="00BD4491">
                  <w:rPr>
                    <w:noProof/>
                    <w:webHidden/>
                  </w:rPr>
                  <w:t>4</w:t>
                </w:r>
                <w:r w:rsidR="00BD4491">
                  <w:rPr>
                    <w:noProof/>
                    <w:webHidden/>
                  </w:rPr>
                  <w:fldChar w:fldCharType="end"/>
                </w:r>
              </w:hyperlink>
            </w:p>
            <w:p w14:paraId="7AE2BC42" w14:textId="2AE842C5" w:rsidR="00BD4491" w:rsidRDefault="00464427">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696" w:history="1">
                <w:r w:rsidR="00BD4491" w:rsidRPr="00166B13">
                  <w:rPr>
                    <w:rStyle w:val="Hyperlink"/>
                    <w:noProof/>
                  </w:rPr>
                  <w:t>2.</w:t>
                </w:r>
                <w:r w:rsidR="00BD4491">
                  <w:rPr>
                    <w:rFonts w:asciiTheme="minorHAnsi" w:eastAsiaTheme="minorEastAsia" w:hAnsiTheme="minorHAnsi" w:cstheme="minorBidi"/>
                    <w:noProof/>
                    <w:kern w:val="2"/>
                    <w:sz w:val="22"/>
                    <w:szCs w:val="22"/>
                    <w:lang w:eastAsia="en-AU"/>
                    <w14:ligatures w14:val="standardContextual"/>
                  </w:rPr>
                  <w:tab/>
                </w:r>
                <w:r w:rsidR="00BD4491" w:rsidRPr="00166B13">
                  <w:rPr>
                    <w:rStyle w:val="Hyperlink"/>
                    <w:noProof/>
                  </w:rPr>
                  <w:t>INTERPRETATION</w:t>
                </w:r>
                <w:r w:rsidR="00BD4491">
                  <w:rPr>
                    <w:noProof/>
                    <w:webHidden/>
                  </w:rPr>
                  <w:tab/>
                </w:r>
                <w:r w:rsidR="00BD4491">
                  <w:rPr>
                    <w:noProof/>
                    <w:webHidden/>
                  </w:rPr>
                  <w:fldChar w:fldCharType="begin"/>
                </w:r>
                <w:r w:rsidR="00BD4491">
                  <w:rPr>
                    <w:noProof/>
                    <w:webHidden/>
                  </w:rPr>
                  <w:instrText xml:space="preserve"> PAGEREF _Toc167956696 \h </w:instrText>
                </w:r>
                <w:r w:rsidR="00BD4491">
                  <w:rPr>
                    <w:noProof/>
                    <w:webHidden/>
                  </w:rPr>
                </w:r>
                <w:r w:rsidR="00BD4491">
                  <w:rPr>
                    <w:noProof/>
                    <w:webHidden/>
                  </w:rPr>
                  <w:fldChar w:fldCharType="separate"/>
                </w:r>
                <w:r w:rsidR="00BD4491">
                  <w:rPr>
                    <w:noProof/>
                    <w:webHidden/>
                  </w:rPr>
                  <w:t>4</w:t>
                </w:r>
                <w:r w:rsidR="00BD4491">
                  <w:rPr>
                    <w:noProof/>
                    <w:webHidden/>
                  </w:rPr>
                  <w:fldChar w:fldCharType="end"/>
                </w:r>
              </w:hyperlink>
            </w:p>
            <w:p w14:paraId="675D3306" w14:textId="5791DDAE" w:rsidR="00BD4491" w:rsidRDefault="00464427">
              <w:pPr>
                <w:pStyle w:val="TOC2"/>
                <w:rPr>
                  <w:rFonts w:asciiTheme="minorHAnsi" w:eastAsiaTheme="minorEastAsia" w:hAnsiTheme="minorHAnsi" w:cstheme="minorBidi"/>
                  <w:b w:val="0"/>
                  <w:bCs w:val="0"/>
                  <w:noProof/>
                  <w:kern w:val="2"/>
                  <w:szCs w:val="22"/>
                  <w14:ligatures w14:val="standardContextual"/>
                </w:rPr>
              </w:pPr>
              <w:hyperlink w:anchor="_Toc167956697" w:history="1">
                <w:r w:rsidR="00BD4491" w:rsidRPr="00166B13">
                  <w:rPr>
                    <w:rStyle w:val="Hyperlink"/>
                    <w:noProof/>
                  </w:rPr>
                  <w:t>SPECIAL CONDITIONS OF CONTRACT</w:t>
                </w:r>
                <w:r w:rsidR="00BD4491">
                  <w:rPr>
                    <w:noProof/>
                    <w:webHidden/>
                  </w:rPr>
                  <w:tab/>
                </w:r>
                <w:r w:rsidR="00BD4491">
                  <w:rPr>
                    <w:noProof/>
                    <w:webHidden/>
                  </w:rPr>
                  <w:fldChar w:fldCharType="begin"/>
                </w:r>
                <w:r w:rsidR="00BD4491">
                  <w:rPr>
                    <w:noProof/>
                    <w:webHidden/>
                  </w:rPr>
                  <w:instrText xml:space="preserve"> PAGEREF _Toc167956697 \h </w:instrText>
                </w:r>
                <w:r w:rsidR="00BD4491">
                  <w:rPr>
                    <w:noProof/>
                    <w:webHidden/>
                  </w:rPr>
                </w:r>
                <w:r w:rsidR="00BD4491">
                  <w:rPr>
                    <w:noProof/>
                    <w:webHidden/>
                  </w:rPr>
                  <w:fldChar w:fldCharType="separate"/>
                </w:r>
                <w:r w:rsidR="00BD4491">
                  <w:rPr>
                    <w:noProof/>
                    <w:webHidden/>
                  </w:rPr>
                  <w:t>5</w:t>
                </w:r>
                <w:r w:rsidR="00BD4491">
                  <w:rPr>
                    <w:noProof/>
                    <w:webHidden/>
                  </w:rPr>
                  <w:fldChar w:fldCharType="end"/>
                </w:r>
              </w:hyperlink>
            </w:p>
            <w:p w14:paraId="7D7B618A" w14:textId="2055B7D2" w:rsidR="00BD4491" w:rsidRDefault="00464427">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698" w:history="1">
                <w:r w:rsidR="00BD4491" w:rsidRPr="00166B13">
                  <w:rPr>
                    <w:rStyle w:val="Hyperlink"/>
                    <w:noProof/>
                  </w:rPr>
                  <w:t>1.</w:t>
                </w:r>
                <w:r w:rsidR="00BD4491">
                  <w:rPr>
                    <w:rFonts w:asciiTheme="minorHAnsi" w:eastAsiaTheme="minorEastAsia" w:hAnsiTheme="minorHAnsi" w:cstheme="minorBidi"/>
                    <w:noProof/>
                    <w:kern w:val="2"/>
                    <w:sz w:val="22"/>
                    <w:szCs w:val="22"/>
                    <w:lang w:eastAsia="en-AU"/>
                    <w14:ligatures w14:val="standardContextual"/>
                  </w:rPr>
                  <w:tab/>
                </w:r>
                <w:r w:rsidR="00BD4491" w:rsidRPr="00166B13">
                  <w:rPr>
                    <w:rStyle w:val="Hyperlink"/>
                    <w:noProof/>
                  </w:rPr>
                  <w:t>CONSTRUCTION OF CONTRACT</w:t>
                </w:r>
                <w:r w:rsidR="00BD4491">
                  <w:rPr>
                    <w:noProof/>
                    <w:webHidden/>
                  </w:rPr>
                  <w:tab/>
                </w:r>
                <w:r w:rsidR="00BD4491">
                  <w:rPr>
                    <w:noProof/>
                    <w:webHidden/>
                  </w:rPr>
                  <w:fldChar w:fldCharType="begin"/>
                </w:r>
                <w:r w:rsidR="00BD4491">
                  <w:rPr>
                    <w:noProof/>
                    <w:webHidden/>
                  </w:rPr>
                  <w:instrText xml:space="preserve"> PAGEREF _Toc167956698 \h </w:instrText>
                </w:r>
                <w:r w:rsidR="00BD4491">
                  <w:rPr>
                    <w:noProof/>
                    <w:webHidden/>
                  </w:rPr>
                </w:r>
                <w:r w:rsidR="00BD4491">
                  <w:rPr>
                    <w:noProof/>
                    <w:webHidden/>
                  </w:rPr>
                  <w:fldChar w:fldCharType="separate"/>
                </w:r>
                <w:r w:rsidR="00BD4491">
                  <w:rPr>
                    <w:noProof/>
                    <w:webHidden/>
                  </w:rPr>
                  <w:t>5</w:t>
                </w:r>
                <w:r w:rsidR="00BD4491">
                  <w:rPr>
                    <w:noProof/>
                    <w:webHidden/>
                  </w:rPr>
                  <w:fldChar w:fldCharType="end"/>
                </w:r>
              </w:hyperlink>
            </w:p>
            <w:p w14:paraId="0159EEB6" w14:textId="6BB3BC63" w:rsidR="00BD4491" w:rsidRDefault="00464427">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699" w:history="1">
                <w:r w:rsidR="00BD4491" w:rsidRPr="00166B13">
                  <w:rPr>
                    <w:rStyle w:val="Hyperlink"/>
                    <w:noProof/>
                  </w:rPr>
                  <w:t>2.</w:t>
                </w:r>
                <w:r w:rsidR="00BD4491">
                  <w:rPr>
                    <w:rFonts w:asciiTheme="minorHAnsi" w:eastAsiaTheme="minorEastAsia" w:hAnsiTheme="minorHAnsi" w:cstheme="minorBidi"/>
                    <w:noProof/>
                    <w:kern w:val="2"/>
                    <w:sz w:val="22"/>
                    <w:szCs w:val="22"/>
                    <w:lang w:eastAsia="en-AU"/>
                    <w14:ligatures w14:val="standardContextual"/>
                  </w:rPr>
                  <w:tab/>
                </w:r>
                <w:r w:rsidR="00BD4491" w:rsidRPr="00166B13">
                  <w:rPr>
                    <w:rStyle w:val="Hyperlink"/>
                    <w:noProof/>
                  </w:rPr>
                  <w:t>INTERPRETATION</w:t>
                </w:r>
                <w:r w:rsidR="00BD4491">
                  <w:rPr>
                    <w:noProof/>
                    <w:webHidden/>
                  </w:rPr>
                  <w:tab/>
                </w:r>
                <w:r w:rsidR="00BD4491">
                  <w:rPr>
                    <w:noProof/>
                    <w:webHidden/>
                  </w:rPr>
                  <w:fldChar w:fldCharType="begin"/>
                </w:r>
                <w:r w:rsidR="00BD4491">
                  <w:rPr>
                    <w:noProof/>
                    <w:webHidden/>
                  </w:rPr>
                  <w:instrText xml:space="preserve"> PAGEREF _Toc167956699 \h </w:instrText>
                </w:r>
                <w:r w:rsidR="00BD4491">
                  <w:rPr>
                    <w:noProof/>
                    <w:webHidden/>
                  </w:rPr>
                </w:r>
                <w:r w:rsidR="00BD4491">
                  <w:rPr>
                    <w:noProof/>
                    <w:webHidden/>
                  </w:rPr>
                  <w:fldChar w:fldCharType="separate"/>
                </w:r>
                <w:r w:rsidR="00BD4491">
                  <w:rPr>
                    <w:noProof/>
                    <w:webHidden/>
                  </w:rPr>
                  <w:t>5</w:t>
                </w:r>
                <w:r w:rsidR="00BD4491">
                  <w:rPr>
                    <w:noProof/>
                    <w:webHidden/>
                  </w:rPr>
                  <w:fldChar w:fldCharType="end"/>
                </w:r>
              </w:hyperlink>
            </w:p>
            <w:p w14:paraId="72276E17" w14:textId="28A5BCB8" w:rsidR="00BD4491" w:rsidRDefault="00464427">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700" w:history="1">
                <w:r w:rsidR="00BD4491" w:rsidRPr="00166B13">
                  <w:rPr>
                    <w:rStyle w:val="Hyperlink"/>
                    <w:noProof/>
                  </w:rPr>
                  <w:t>3.</w:t>
                </w:r>
                <w:r w:rsidR="00BD4491">
                  <w:rPr>
                    <w:rFonts w:asciiTheme="minorHAnsi" w:eastAsiaTheme="minorEastAsia" w:hAnsiTheme="minorHAnsi" w:cstheme="minorBidi"/>
                    <w:noProof/>
                    <w:kern w:val="2"/>
                    <w:sz w:val="22"/>
                    <w:szCs w:val="22"/>
                    <w:lang w:eastAsia="en-AU"/>
                    <w14:ligatures w14:val="standardContextual"/>
                  </w:rPr>
                  <w:tab/>
                </w:r>
                <w:r w:rsidR="00BD4491" w:rsidRPr="00166B13">
                  <w:rPr>
                    <w:rStyle w:val="Hyperlink"/>
                    <w:noProof/>
                  </w:rPr>
                  <w:t>NATURE OF CONTRACT</w:t>
                </w:r>
                <w:r w:rsidR="00BD4491">
                  <w:rPr>
                    <w:noProof/>
                    <w:webHidden/>
                  </w:rPr>
                  <w:tab/>
                </w:r>
                <w:r w:rsidR="00BD4491">
                  <w:rPr>
                    <w:noProof/>
                    <w:webHidden/>
                  </w:rPr>
                  <w:fldChar w:fldCharType="begin"/>
                </w:r>
                <w:r w:rsidR="00BD4491">
                  <w:rPr>
                    <w:noProof/>
                    <w:webHidden/>
                  </w:rPr>
                  <w:instrText xml:space="preserve"> PAGEREF _Toc167956700 \h </w:instrText>
                </w:r>
                <w:r w:rsidR="00BD4491">
                  <w:rPr>
                    <w:noProof/>
                    <w:webHidden/>
                  </w:rPr>
                </w:r>
                <w:r w:rsidR="00BD4491">
                  <w:rPr>
                    <w:noProof/>
                    <w:webHidden/>
                  </w:rPr>
                  <w:fldChar w:fldCharType="separate"/>
                </w:r>
                <w:r w:rsidR="00BD4491">
                  <w:rPr>
                    <w:noProof/>
                    <w:webHidden/>
                  </w:rPr>
                  <w:t>6</w:t>
                </w:r>
                <w:r w:rsidR="00BD4491">
                  <w:rPr>
                    <w:noProof/>
                    <w:webHidden/>
                  </w:rPr>
                  <w:fldChar w:fldCharType="end"/>
                </w:r>
              </w:hyperlink>
            </w:p>
            <w:p w14:paraId="6DB76E7A" w14:textId="56E9ED9A" w:rsidR="00BD4491" w:rsidRDefault="00464427">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701" w:history="1">
                <w:r w:rsidR="00BD4491" w:rsidRPr="00166B13">
                  <w:rPr>
                    <w:rStyle w:val="Hyperlink"/>
                    <w:noProof/>
                  </w:rPr>
                  <w:t>4.</w:t>
                </w:r>
                <w:r w:rsidR="00BD4491">
                  <w:rPr>
                    <w:rFonts w:asciiTheme="minorHAnsi" w:eastAsiaTheme="minorEastAsia" w:hAnsiTheme="minorHAnsi" w:cstheme="minorBidi"/>
                    <w:noProof/>
                    <w:kern w:val="2"/>
                    <w:sz w:val="22"/>
                    <w:szCs w:val="22"/>
                    <w:lang w:eastAsia="en-AU"/>
                    <w14:ligatures w14:val="standardContextual"/>
                  </w:rPr>
                  <w:tab/>
                </w:r>
                <w:r w:rsidR="00BD4491" w:rsidRPr="00166B13">
                  <w:rPr>
                    <w:rStyle w:val="Hyperlink"/>
                    <w:noProof/>
                  </w:rPr>
                  <w:t>WARRANTIES</w:t>
                </w:r>
                <w:r w:rsidR="00BD4491">
                  <w:rPr>
                    <w:noProof/>
                    <w:webHidden/>
                  </w:rPr>
                  <w:tab/>
                </w:r>
                <w:r w:rsidR="00BD4491">
                  <w:rPr>
                    <w:noProof/>
                    <w:webHidden/>
                  </w:rPr>
                  <w:fldChar w:fldCharType="begin"/>
                </w:r>
                <w:r w:rsidR="00BD4491">
                  <w:rPr>
                    <w:noProof/>
                    <w:webHidden/>
                  </w:rPr>
                  <w:instrText xml:space="preserve"> PAGEREF _Toc167956701 \h </w:instrText>
                </w:r>
                <w:r w:rsidR="00BD4491">
                  <w:rPr>
                    <w:noProof/>
                    <w:webHidden/>
                  </w:rPr>
                </w:r>
                <w:r w:rsidR="00BD4491">
                  <w:rPr>
                    <w:noProof/>
                    <w:webHidden/>
                  </w:rPr>
                  <w:fldChar w:fldCharType="separate"/>
                </w:r>
                <w:r w:rsidR="00BD4491">
                  <w:rPr>
                    <w:noProof/>
                    <w:webHidden/>
                  </w:rPr>
                  <w:t>8</w:t>
                </w:r>
                <w:r w:rsidR="00BD4491">
                  <w:rPr>
                    <w:noProof/>
                    <w:webHidden/>
                  </w:rPr>
                  <w:fldChar w:fldCharType="end"/>
                </w:r>
              </w:hyperlink>
            </w:p>
            <w:p w14:paraId="311628F2" w14:textId="3A315843" w:rsidR="00BD4491" w:rsidRDefault="00464427">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702" w:history="1">
                <w:r w:rsidR="00BD4491" w:rsidRPr="00166B13">
                  <w:rPr>
                    <w:rStyle w:val="Hyperlink"/>
                    <w:noProof/>
                  </w:rPr>
                  <w:t>5.</w:t>
                </w:r>
                <w:r w:rsidR="00BD4491">
                  <w:rPr>
                    <w:rFonts w:asciiTheme="minorHAnsi" w:eastAsiaTheme="minorEastAsia" w:hAnsiTheme="minorHAnsi" w:cstheme="minorBidi"/>
                    <w:noProof/>
                    <w:kern w:val="2"/>
                    <w:sz w:val="22"/>
                    <w:szCs w:val="22"/>
                    <w:lang w:eastAsia="en-AU"/>
                    <w14:ligatures w14:val="standardContextual"/>
                  </w:rPr>
                  <w:tab/>
                </w:r>
                <w:r w:rsidR="00BD4491" w:rsidRPr="00166B13">
                  <w:rPr>
                    <w:rStyle w:val="Hyperlink"/>
                    <w:noProof/>
                  </w:rPr>
                  <w:t>SECURITY, RETENTION MONEYS AND PERFORMANCE UNDERTAKINGS</w:t>
                </w:r>
                <w:r w:rsidR="00BD4491">
                  <w:rPr>
                    <w:noProof/>
                    <w:webHidden/>
                  </w:rPr>
                  <w:tab/>
                </w:r>
                <w:r w:rsidR="00BD4491">
                  <w:rPr>
                    <w:noProof/>
                    <w:webHidden/>
                  </w:rPr>
                  <w:fldChar w:fldCharType="begin"/>
                </w:r>
                <w:r w:rsidR="00BD4491">
                  <w:rPr>
                    <w:noProof/>
                    <w:webHidden/>
                  </w:rPr>
                  <w:instrText xml:space="preserve"> PAGEREF _Toc167956702 \h </w:instrText>
                </w:r>
                <w:r w:rsidR="00BD4491">
                  <w:rPr>
                    <w:noProof/>
                    <w:webHidden/>
                  </w:rPr>
                </w:r>
                <w:r w:rsidR="00BD4491">
                  <w:rPr>
                    <w:noProof/>
                    <w:webHidden/>
                  </w:rPr>
                  <w:fldChar w:fldCharType="separate"/>
                </w:r>
                <w:r w:rsidR="00BD4491">
                  <w:rPr>
                    <w:noProof/>
                    <w:webHidden/>
                  </w:rPr>
                  <w:t>8</w:t>
                </w:r>
                <w:r w:rsidR="00BD4491">
                  <w:rPr>
                    <w:noProof/>
                    <w:webHidden/>
                  </w:rPr>
                  <w:fldChar w:fldCharType="end"/>
                </w:r>
              </w:hyperlink>
            </w:p>
            <w:p w14:paraId="3A2D91AC" w14:textId="249012C0" w:rsidR="00BD4491" w:rsidRDefault="00464427">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703" w:history="1">
                <w:r w:rsidR="00BD4491" w:rsidRPr="00166B13">
                  <w:rPr>
                    <w:rStyle w:val="Hyperlink"/>
                    <w:noProof/>
                  </w:rPr>
                  <w:t>6.</w:t>
                </w:r>
                <w:r w:rsidR="00BD4491">
                  <w:rPr>
                    <w:rFonts w:asciiTheme="minorHAnsi" w:eastAsiaTheme="minorEastAsia" w:hAnsiTheme="minorHAnsi" w:cstheme="minorBidi"/>
                    <w:noProof/>
                    <w:kern w:val="2"/>
                    <w:sz w:val="22"/>
                    <w:szCs w:val="22"/>
                    <w:lang w:eastAsia="en-AU"/>
                    <w14:ligatures w14:val="standardContextual"/>
                  </w:rPr>
                  <w:tab/>
                </w:r>
                <w:r w:rsidR="00BD4491" w:rsidRPr="00166B13">
                  <w:rPr>
                    <w:rStyle w:val="Hyperlink"/>
                    <w:noProof/>
                  </w:rPr>
                  <w:t>EVIDENCE OF CONTRACT</w:t>
                </w:r>
                <w:r w:rsidR="00BD4491">
                  <w:rPr>
                    <w:noProof/>
                    <w:webHidden/>
                  </w:rPr>
                  <w:tab/>
                </w:r>
                <w:r w:rsidR="00BD4491">
                  <w:rPr>
                    <w:noProof/>
                    <w:webHidden/>
                  </w:rPr>
                  <w:fldChar w:fldCharType="begin"/>
                </w:r>
                <w:r w:rsidR="00BD4491">
                  <w:rPr>
                    <w:noProof/>
                    <w:webHidden/>
                  </w:rPr>
                  <w:instrText xml:space="preserve"> PAGEREF _Toc167956703 \h </w:instrText>
                </w:r>
                <w:r w:rsidR="00BD4491">
                  <w:rPr>
                    <w:noProof/>
                    <w:webHidden/>
                  </w:rPr>
                </w:r>
                <w:r w:rsidR="00BD4491">
                  <w:rPr>
                    <w:noProof/>
                    <w:webHidden/>
                  </w:rPr>
                  <w:fldChar w:fldCharType="separate"/>
                </w:r>
                <w:r w:rsidR="00BD4491">
                  <w:rPr>
                    <w:noProof/>
                    <w:webHidden/>
                  </w:rPr>
                  <w:t>9</w:t>
                </w:r>
                <w:r w:rsidR="00BD4491">
                  <w:rPr>
                    <w:noProof/>
                    <w:webHidden/>
                  </w:rPr>
                  <w:fldChar w:fldCharType="end"/>
                </w:r>
              </w:hyperlink>
            </w:p>
            <w:p w14:paraId="013A5173" w14:textId="3D369136" w:rsidR="00BD4491" w:rsidRDefault="00464427">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704" w:history="1">
                <w:r w:rsidR="00BD4491" w:rsidRPr="00166B13">
                  <w:rPr>
                    <w:rStyle w:val="Hyperlink"/>
                    <w:noProof/>
                  </w:rPr>
                  <w:t>7.</w:t>
                </w:r>
                <w:r w:rsidR="00BD4491">
                  <w:rPr>
                    <w:rFonts w:asciiTheme="minorHAnsi" w:eastAsiaTheme="minorEastAsia" w:hAnsiTheme="minorHAnsi" w:cstheme="minorBidi"/>
                    <w:noProof/>
                    <w:kern w:val="2"/>
                    <w:sz w:val="22"/>
                    <w:szCs w:val="22"/>
                    <w:lang w:eastAsia="en-AU"/>
                    <w14:ligatures w14:val="standardContextual"/>
                  </w:rPr>
                  <w:tab/>
                </w:r>
                <w:r w:rsidR="00BD4491" w:rsidRPr="00166B13">
                  <w:rPr>
                    <w:rStyle w:val="Hyperlink"/>
                    <w:noProof/>
                  </w:rPr>
                  <w:t>SERVICE OF NOTICES</w:t>
                </w:r>
                <w:r w:rsidR="00BD4491">
                  <w:rPr>
                    <w:noProof/>
                    <w:webHidden/>
                  </w:rPr>
                  <w:tab/>
                </w:r>
                <w:r w:rsidR="00BD4491">
                  <w:rPr>
                    <w:noProof/>
                    <w:webHidden/>
                  </w:rPr>
                  <w:fldChar w:fldCharType="begin"/>
                </w:r>
                <w:r w:rsidR="00BD4491">
                  <w:rPr>
                    <w:noProof/>
                    <w:webHidden/>
                  </w:rPr>
                  <w:instrText xml:space="preserve"> PAGEREF _Toc167956704 \h </w:instrText>
                </w:r>
                <w:r w:rsidR="00BD4491">
                  <w:rPr>
                    <w:noProof/>
                    <w:webHidden/>
                  </w:rPr>
                </w:r>
                <w:r w:rsidR="00BD4491">
                  <w:rPr>
                    <w:noProof/>
                    <w:webHidden/>
                  </w:rPr>
                  <w:fldChar w:fldCharType="separate"/>
                </w:r>
                <w:r w:rsidR="00BD4491">
                  <w:rPr>
                    <w:noProof/>
                    <w:webHidden/>
                  </w:rPr>
                  <w:t>10</w:t>
                </w:r>
                <w:r w:rsidR="00BD4491">
                  <w:rPr>
                    <w:noProof/>
                    <w:webHidden/>
                  </w:rPr>
                  <w:fldChar w:fldCharType="end"/>
                </w:r>
              </w:hyperlink>
            </w:p>
            <w:p w14:paraId="355353B6" w14:textId="3C166BA9" w:rsidR="00BD4491" w:rsidRDefault="00464427">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705" w:history="1">
                <w:r w:rsidR="00BD4491" w:rsidRPr="00166B13">
                  <w:rPr>
                    <w:rStyle w:val="Hyperlink"/>
                    <w:noProof/>
                  </w:rPr>
                  <w:t>8.</w:t>
                </w:r>
                <w:r w:rsidR="00BD4491">
                  <w:rPr>
                    <w:rFonts w:asciiTheme="minorHAnsi" w:eastAsiaTheme="minorEastAsia" w:hAnsiTheme="minorHAnsi" w:cstheme="minorBidi"/>
                    <w:noProof/>
                    <w:kern w:val="2"/>
                    <w:sz w:val="22"/>
                    <w:szCs w:val="22"/>
                    <w:lang w:eastAsia="en-AU"/>
                    <w14:ligatures w14:val="standardContextual"/>
                  </w:rPr>
                  <w:tab/>
                </w:r>
                <w:r w:rsidR="00BD4491" w:rsidRPr="00166B13">
                  <w:rPr>
                    <w:rStyle w:val="Hyperlink"/>
                    <w:noProof/>
                  </w:rPr>
                  <w:t>CONTRACT DOCUMENTS</w:t>
                </w:r>
                <w:r w:rsidR="00BD4491">
                  <w:rPr>
                    <w:noProof/>
                    <w:webHidden/>
                  </w:rPr>
                  <w:tab/>
                </w:r>
                <w:r w:rsidR="00BD4491">
                  <w:rPr>
                    <w:noProof/>
                    <w:webHidden/>
                  </w:rPr>
                  <w:fldChar w:fldCharType="begin"/>
                </w:r>
                <w:r w:rsidR="00BD4491">
                  <w:rPr>
                    <w:noProof/>
                    <w:webHidden/>
                  </w:rPr>
                  <w:instrText xml:space="preserve"> PAGEREF _Toc167956705 \h </w:instrText>
                </w:r>
                <w:r w:rsidR="00BD4491">
                  <w:rPr>
                    <w:noProof/>
                    <w:webHidden/>
                  </w:rPr>
                </w:r>
                <w:r w:rsidR="00BD4491">
                  <w:rPr>
                    <w:noProof/>
                    <w:webHidden/>
                  </w:rPr>
                  <w:fldChar w:fldCharType="separate"/>
                </w:r>
                <w:r w:rsidR="00BD4491">
                  <w:rPr>
                    <w:noProof/>
                    <w:webHidden/>
                  </w:rPr>
                  <w:t>10</w:t>
                </w:r>
                <w:r w:rsidR="00BD4491">
                  <w:rPr>
                    <w:noProof/>
                    <w:webHidden/>
                  </w:rPr>
                  <w:fldChar w:fldCharType="end"/>
                </w:r>
              </w:hyperlink>
            </w:p>
            <w:p w14:paraId="58BF4A07" w14:textId="16FA8A11" w:rsidR="00BD4491" w:rsidRDefault="00464427">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706" w:history="1">
                <w:r w:rsidR="00BD4491" w:rsidRPr="00166B13">
                  <w:rPr>
                    <w:rStyle w:val="Hyperlink"/>
                    <w:noProof/>
                  </w:rPr>
                  <w:t>9.</w:t>
                </w:r>
                <w:r w:rsidR="00BD4491">
                  <w:rPr>
                    <w:rFonts w:asciiTheme="minorHAnsi" w:eastAsiaTheme="minorEastAsia" w:hAnsiTheme="minorHAnsi" w:cstheme="minorBidi"/>
                    <w:noProof/>
                    <w:kern w:val="2"/>
                    <w:sz w:val="22"/>
                    <w:szCs w:val="22"/>
                    <w:lang w:eastAsia="en-AU"/>
                    <w14:ligatures w14:val="standardContextual"/>
                  </w:rPr>
                  <w:tab/>
                </w:r>
                <w:r w:rsidR="00BD4491" w:rsidRPr="00166B13">
                  <w:rPr>
                    <w:rStyle w:val="Hyperlink"/>
                    <w:noProof/>
                  </w:rPr>
                  <w:t>ASSIGNMENT AND SUBCONTRACTING</w:t>
                </w:r>
                <w:r w:rsidR="00BD4491">
                  <w:rPr>
                    <w:noProof/>
                    <w:webHidden/>
                  </w:rPr>
                  <w:tab/>
                </w:r>
                <w:r w:rsidR="00BD4491">
                  <w:rPr>
                    <w:noProof/>
                    <w:webHidden/>
                  </w:rPr>
                  <w:fldChar w:fldCharType="begin"/>
                </w:r>
                <w:r w:rsidR="00BD4491">
                  <w:rPr>
                    <w:noProof/>
                    <w:webHidden/>
                  </w:rPr>
                  <w:instrText xml:space="preserve"> PAGEREF _Toc167956706 \h </w:instrText>
                </w:r>
                <w:r w:rsidR="00BD4491">
                  <w:rPr>
                    <w:noProof/>
                    <w:webHidden/>
                  </w:rPr>
                </w:r>
                <w:r w:rsidR="00BD4491">
                  <w:rPr>
                    <w:noProof/>
                    <w:webHidden/>
                  </w:rPr>
                  <w:fldChar w:fldCharType="separate"/>
                </w:r>
                <w:r w:rsidR="00BD4491">
                  <w:rPr>
                    <w:noProof/>
                    <w:webHidden/>
                  </w:rPr>
                  <w:t>11</w:t>
                </w:r>
                <w:r w:rsidR="00BD4491">
                  <w:rPr>
                    <w:noProof/>
                    <w:webHidden/>
                  </w:rPr>
                  <w:fldChar w:fldCharType="end"/>
                </w:r>
              </w:hyperlink>
            </w:p>
            <w:p w14:paraId="3D87DCE0" w14:textId="035ED55C" w:rsidR="00BD4491" w:rsidRDefault="00464427">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707" w:history="1">
                <w:r w:rsidR="00BD4491" w:rsidRPr="00166B13">
                  <w:rPr>
                    <w:rStyle w:val="Hyperlink"/>
                    <w:noProof/>
                  </w:rPr>
                  <w:t>10.</w:t>
                </w:r>
                <w:r w:rsidR="00BD4491">
                  <w:rPr>
                    <w:rFonts w:asciiTheme="minorHAnsi" w:eastAsiaTheme="minorEastAsia" w:hAnsiTheme="minorHAnsi" w:cstheme="minorBidi"/>
                    <w:noProof/>
                    <w:kern w:val="2"/>
                    <w:sz w:val="22"/>
                    <w:szCs w:val="22"/>
                    <w:lang w:eastAsia="en-AU"/>
                    <w14:ligatures w14:val="standardContextual"/>
                  </w:rPr>
                  <w:tab/>
                </w:r>
                <w:r w:rsidR="00BD4491" w:rsidRPr="00166B13">
                  <w:rPr>
                    <w:rStyle w:val="Hyperlink"/>
                    <w:noProof/>
                  </w:rPr>
                  <w:t>NOVATION</w:t>
                </w:r>
                <w:r w:rsidR="00BD4491">
                  <w:rPr>
                    <w:noProof/>
                    <w:webHidden/>
                  </w:rPr>
                  <w:tab/>
                </w:r>
                <w:r w:rsidR="00BD4491">
                  <w:rPr>
                    <w:noProof/>
                    <w:webHidden/>
                  </w:rPr>
                  <w:fldChar w:fldCharType="begin"/>
                </w:r>
                <w:r w:rsidR="00BD4491">
                  <w:rPr>
                    <w:noProof/>
                    <w:webHidden/>
                  </w:rPr>
                  <w:instrText xml:space="preserve"> PAGEREF _Toc167956707 \h </w:instrText>
                </w:r>
                <w:r w:rsidR="00BD4491">
                  <w:rPr>
                    <w:noProof/>
                    <w:webHidden/>
                  </w:rPr>
                </w:r>
                <w:r w:rsidR="00BD4491">
                  <w:rPr>
                    <w:noProof/>
                    <w:webHidden/>
                  </w:rPr>
                  <w:fldChar w:fldCharType="separate"/>
                </w:r>
                <w:r w:rsidR="00BD4491">
                  <w:rPr>
                    <w:noProof/>
                    <w:webHidden/>
                  </w:rPr>
                  <w:t>13</w:t>
                </w:r>
                <w:r w:rsidR="00BD4491">
                  <w:rPr>
                    <w:noProof/>
                    <w:webHidden/>
                  </w:rPr>
                  <w:fldChar w:fldCharType="end"/>
                </w:r>
              </w:hyperlink>
            </w:p>
            <w:p w14:paraId="203155F1" w14:textId="141BEE20" w:rsidR="00BD4491" w:rsidRDefault="00464427">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708" w:history="1">
                <w:r w:rsidR="00BD4491" w:rsidRPr="00166B13">
                  <w:rPr>
                    <w:rStyle w:val="Hyperlink"/>
                    <w:noProof/>
                  </w:rPr>
                  <w:t>11.</w:t>
                </w:r>
                <w:r w:rsidR="00BD4491">
                  <w:rPr>
                    <w:rFonts w:asciiTheme="minorHAnsi" w:eastAsiaTheme="minorEastAsia" w:hAnsiTheme="minorHAnsi" w:cstheme="minorBidi"/>
                    <w:noProof/>
                    <w:kern w:val="2"/>
                    <w:sz w:val="22"/>
                    <w:szCs w:val="22"/>
                    <w:lang w:eastAsia="en-AU"/>
                    <w14:ligatures w14:val="standardContextual"/>
                  </w:rPr>
                  <w:tab/>
                </w:r>
                <w:r w:rsidR="00BD4491" w:rsidRPr="00166B13">
                  <w:rPr>
                    <w:rStyle w:val="Hyperlink"/>
                    <w:noProof/>
                  </w:rPr>
                  <w:t>PROVISIONAL SUMS</w:t>
                </w:r>
                <w:r w:rsidR="00BD4491">
                  <w:rPr>
                    <w:noProof/>
                    <w:webHidden/>
                  </w:rPr>
                  <w:tab/>
                </w:r>
                <w:r w:rsidR="00BD4491">
                  <w:rPr>
                    <w:noProof/>
                    <w:webHidden/>
                  </w:rPr>
                  <w:fldChar w:fldCharType="begin"/>
                </w:r>
                <w:r w:rsidR="00BD4491">
                  <w:rPr>
                    <w:noProof/>
                    <w:webHidden/>
                  </w:rPr>
                  <w:instrText xml:space="preserve"> PAGEREF _Toc167956708 \h </w:instrText>
                </w:r>
                <w:r w:rsidR="00BD4491">
                  <w:rPr>
                    <w:noProof/>
                    <w:webHidden/>
                  </w:rPr>
                </w:r>
                <w:r w:rsidR="00BD4491">
                  <w:rPr>
                    <w:noProof/>
                    <w:webHidden/>
                  </w:rPr>
                  <w:fldChar w:fldCharType="separate"/>
                </w:r>
                <w:r w:rsidR="00BD4491">
                  <w:rPr>
                    <w:noProof/>
                    <w:webHidden/>
                  </w:rPr>
                  <w:t>13</w:t>
                </w:r>
                <w:r w:rsidR="00BD4491">
                  <w:rPr>
                    <w:noProof/>
                    <w:webHidden/>
                  </w:rPr>
                  <w:fldChar w:fldCharType="end"/>
                </w:r>
              </w:hyperlink>
            </w:p>
            <w:p w14:paraId="1FBACCDA" w14:textId="30312B9B" w:rsidR="00BD4491" w:rsidRDefault="00464427">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709" w:history="1">
                <w:r w:rsidR="00BD4491" w:rsidRPr="00166B13">
                  <w:rPr>
                    <w:rStyle w:val="Hyperlink"/>
                    <w:noProof/>
                  </w:rPr>
                  <w:t>12.</w:t>
                </w:r>
                <w:r w:rsidR="00BD4491">
                  <w:rPr>
                    <w:rFonts w:asciiTheme="minorHAnsi" w:eastAsiaTheme="minorEastAsia" w:hAnsiTheme="minorHAnsi" w:cstheme="minorBidi"/>
                    <w:noProof/>
                    <w:kern w:val="2"/>
                    <w:sz w:val="22"/>
                    <w:szCs w:val="22"/>
                    <w:lang w:eastAsia="en-AU"/>
                    <w14:ligatures w14:val="standardContextual"/>
                  </w:rPr>
                  <w:tab/>
                </w:r>
                <w:r w:rsidR="00BD4491" w:rsidRPr="00166B13">
                  <w:rPr>
                    <w:rStyle w:val="Hyperlink"/>
                    <w:noProof/>
                  </w:rPr>
                  <w:t>LATENT CONDITIONS</w:t>
                </w:r>
                <w:r w:rsidR="00BD4491">
                  <w:rPr>
                    <w:noProof/>
                    <w:webHidden/>
                  </w:rPr>
                  <w:tab/>
                </w:r>
                <w:r w:rsidR="00BD4491">
                  <w:rPr>
                    <w:noProof/>
                    <w:webHidden/>
                  </w:rPr>
                  <w:fldChar w:fldCharType="begin"/>
                </w:r>
                <w:r w:rsidR="00BD4491">
                  <w:rPr>
                    <w:noProof/>
                    <w:webHidden/>
                  </w:rPr>
                  <w:instrText xml:space="preserve"> PAGEREF _Toc167956709 \h </w:instrText>
                </w:r>
                <w:r w:rsidR="00BD4491">
                  <w:rPr>
                    <w:noProof/>
                    <w:webHidden/>
                  </w:rPr>
                </w:r>
                <w:r w:rsidR="00BD4491">
                  <w:rPr>
                    <w:noProof/>
                    <w:webHidden/>
                  </w:rPr>
                  <w:fldChar w:fldCharType="separate"/>
                </w:r>
                <w:r w:rsidR="00BD4491">
                  <w:rPr>
                    <w:noProof/>
                    <w:webHidden/>
                  </w:rPr>
                  <w:t>13</w:t>
                </w:r>
                <w:r w:rsidR="00BD4491">
                  <w:rPr>
                    <w:noProof/>
                    <w:webHidden/>
                  </w:rPr>
                  <w:fldChar w:fldCharType="end"/>
                </w:r>
              </w:hyperlink>
            </w:p>
            <w:p w14:paraId="5C5199EA" w14:textId="60024738" w:rsidR="00BD4491" w:rsidRDefault="00464427">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710" w:history="1">
                <w:r w:rsidR="00BD4491" w:rsidRPr="00166B13">
                  <w:rPr>
                    <w:rStyle w:val="Hyperlink"/>
                    <w:noProof/>
                  </w:rPr>
                  <w:t>13.</w:t>
                </w:r>
                <w:r w:rsidR="00BD4491">
                  <w:rPr>
                    <w:rFonts w:asciiTheme="minorHAnsi" w:eastAsiaTheme="minorEastAsia" w:hAnsiTheme="minorHAnsi" w:cstheme="minorBidi"/>
                    <w:noProof/>
                    <w:kern w:val="2"/>
                    <w:sz w:val="22"/>
                    <w:szCs w:val="22"/>
                    <w:lang w:eastAsia="en-AU"/>
                    <w14:ligatures w14:val="standardContextual"/>
                  </w:rPr>
                  <w:tab/>
                </w:r>
                <w:r w:rsidR="00BD4491" w:rsidRPr="00166B13">
                  <w:rPr>
                    <w:rStyle w:val="Hyperlink"/>
                    <w:noProof/>
                  </w:rPr>
                  <w:t>PATENTS, COPYRIGHT AND OTHER INTELLECTUAL PROPERTY RIGHTS</w:t>
                </w:r>
                <w:r w:rsidR="00BD4491">
                  <w:rPr>
                    <w:noProof/>
                    <w:webHidden/>
                  </w:rPr>
                  <w:tab/>
                </w:r>
                <w:r w:rsidR="00BD4491">
                  <w:rPr>
                    <w:noProof/>
                    <w:webHidden/>
                  </w:rPr>
                  <w:fldChar w:fldCharType="begin"/>
                </w:r>
                <w:r w:rsidR="00BD4491">
                  <w:rPr>
                    <w:noProof/>
                    <w:webHidden/>
                  </w:rPr>
                  <w:instrText xml:space="preserve"> PAGEREF _Toc167956710 \h </w:instrText>
                </w:r>
                <w:r w:rsidR="00BD4491">
                  <w:rPr>
                    <w:noProof/>
                    <w:webHidden/>
                  </w:rPr>
                </w:r>
                <w:r w:rsidR="00BD4491">
                  <w:rPr>
                    <w:noProof/>
                    <w:webHidden/>
                  </w:rPr>
                  <w:fldChar w:fldCharType="separate"/>
                </w:r>
                <w:r w:rsidR="00BD4491">
                  <w:rPr>
                    <w:noProof/>
                    <w:webHidden/>
                  </w:rPr>
                  <w:t>14</w:t>
                </w:r>
                <w:r w:rsidR="00BD4491">
                  <w:rPr>
                    <w:noProof/>
                    <w:webHidden/>
                  </w:rPr>
                  <w:fldChar w:fldCharType="end"/>
                </w:r>
              </w:hyperlink>
            </w:p>
            <w:p w14:paraId="418A943A" w14:textId="385EFA53" w:rsidR="00BD4491" w:rsidRDefault="00464427">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711" w:history="1">
                <w:r w:rsidR="00BD4491" w:rsidRPr="00166B13">
                  <w:rPr>
                    <w:rStyle w:val="Hyperlink"/>
                    <w:noProof/>
                  </w:rPr>
                  <w:t>14.</w:t>
                </w:r>
                <w:r w:rsidR="00BD4491">
                  <w:rPr>
                    <w:rFonts w:asciiTheme="minorHAnsi" w:eastAsiaTheme="minorEastAsia" w:hAnsiTheme="minorHAnsi" w:cstheme="minorBidi"/>
                    <w:noProof/>
                    <w:kern w:val="2"/>
                    <w:sz w:val="22"/>
                    <w:szCs w:val="22"/>
                    <w:lang w:eastAsia="en-AU"/>
                    <w14:ligatures w14:val="standardContextual"/>
                  </w:rPr>
                  <w:tab/>
                </w:r>
                <w:r w:rsidR="00BD4491" w:rsidRPr="00166B13">
                  <w:rPr>
                    <w:rStyle w:val="Hyperlink"/>
                    <w:noProof/>
                  </w:rPr>
                  <w:t>LEGISLATIVE REQUIREMENTS</w:t>
                </w:r>
                <w:r w:rsidR="00BD4491">
                  <w:rPr>
                    <w:noProof/>
                    <w:webHidden/>
                  </w:rPr>
                  <w:tab/>
                </w:r>
                <w:r w:rsidR="00BD4491">
                  <w:rPr>
                    <w:noProof/>
                    <w:webHidden/>
                  </w:rPr>
                  <w:fldChar w:fldCharType="begin"/>
                </w:r>
                <w:r w:rsidR="00BD4491">
                  <w:rPr>
                    <w:noProof/>
                    <w:webHidden/>
                  </w:rPr>
                  <w:instrText xml:space="preserve"> PAGEREF _Toc167956711 \h </w:instrText>
                </w:r>
                <w:r w:rsidR="00BD4491">
                  <w:rPr>
                    <w:noProof/>
                    <w:webHidden/>
                  </w:rPr>
                </w:r>
                <w:r w:rsidR="00BD4491">
                  <w:rPr>
                    <w:noProof/>
                    <w:webHidden/>
                  </w:rPr>
                  <w:fldChar w:fldCharType="separate"/>
                </w:r>
                <w:r w:rsidR="00BD4491">
                  <w:rPr>
                    <w:noProof/>
                    <w:webHidden/>
                  </w:rPr>
                  <w:t>14</w:t>
                </w:r>
                <w:r w:rsidR="00BD4491">
                  <w:rPr>
                    <w:noProof/>
                    <w:webHidden/>
                  </w:rPr>
                  <w:fldChar w:fldCharType="end"/>
                </w:r>
              </w:hyperlink>
            </w:p>
            <w:p w14:paraId="7C655653" w14:textId="16E966EA" w:rsidR="00BD4491" w:rsidRDefault="00464427">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712" w:history="1">
                <w:r w:rsidR="00BD4491" w:rsidRPr="00166B13">
                  <w:rPr>
                    <w:rStyle w:val="Hyperlink"/>
                    <w:noProof/>
                  </w:rPr>
                  <w:t>15.</w:t>
                </w:r>
                <w:r w:rsidR="00BD4491">
                  <w:rPr>
                    <w:rFonts w:asciiTheme="minorHAnsi" w:eastAsiaTheme="minorEastAsia" w:hAnsiTheme="minorHAnsi" w:cstheme="minorBidi"/>
                    <w:noProof/>
                    <w:kern w:val="2"/>
                    <w:sz w:val="22"/>
                    <w:szCs w:val="22"/>
                    <w:lang w:eastAsia="en-AU"/>
                    <w14:ligatures w14:val="standardContextual"/>
                  </w:rPr>
                  <w:tab/>
                </w:r>
                <w:r w:rsidR="00BD4491" w:rsidRPr="00166B13">
                  <w:rPr>
                    <w:rStyle w:val="Hyperlink"/>
                    <w:noProof/>
                  </w:rPr>
                  <w:t>PROTECTION OF PEOPLE AND PROPERTY</w:t>
                </w:r>
                <w:r w:rsidR="00BD4491">
                  <w:rPr>
                    <w:noProof/>
                    <w:webHidden/>
                  </w:rPr>
                  <w:tab/>
                </w:r>
                <w:r w:rsidR="00BD4491">
                  <w:rPr>
                    <w:noProof/>
                    <w:webHidden/>
                  </w:rPr>
                  <w:fldChar w:fldCharType="begin"/>
                </w:r>
                <w:r w:rsidR="00BD4491">
                  <w:rPr>
                    <w:noProof/>
                    <w:webHidden/>
                  </w:rPr>
                  <w:instrText xml:space="preserve"> PAGEREF _Toc167956712 \h </w:instrText>
                </w:r>
                <w:r w:rsidR="00BD4491">
                  <w:rPr>
                    <w:noProof/>
                    <w:webHidden/>
                  </w:rPr>
                </w:r>
                <w:r w:rsidR="00BD4491">
                  <w:rPr>
                    <w:noProof/>
                    <w:webHidden/>
                  </w:rPr>
                  <w:fldChar w:fldCharType="separate"/>
                </w:r>
                <w:r w:rsidR="00BD4491">
                  <w:rPr>
                    <w:noProof/>
                    <w:webHidden/>
                  </w:rPr>
                  <w:t>15</w:t>
                </w:r>
                <w:r w:rsidR="00BD4491">
                  <w:rPr>
                    <w:noProof/>
                    <w:webHidden/>
                  </w:rPr>
                  <w:fldChar w:fldCharType="end"/>
                </w:r>
              </w:hyperlink>
            </w:p>
            <w:p w14:paraId="56ADA583" w14:textId="07F7C73F" w:rsidR="00BD4491" w:rsidRDefault="00464427">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713" w:history="1">
                <w:r w:rsidR="00BD4491" w:rsidRPr="00166B13">
                  <w:rPr>
                    <w:rStyle w:val="Hyperlink"/>
                    <w:noProof/>
                  </w:rPr>
                  <w:t>16.</w:t>
                </w:r>
                <w:r w:rsidR="00BD4491">
                  <w:rPr>
                    <w:rFonts w:asciiTheme="minorHAnsi" w:eastAsiaTheme="minorEastAsia" w:hAnsiTheme="minorHAnsi" w:cstheme="minorBidi"/>
                    <w:noProof/>
                    <w:kern w:val="2"/>
                    <w:sz w:val="22"/>
                    <w:szCs w:val="22"/>
                    <w:lang w:eastAsia="en-AU"/>
                    <w14:ligatures w14:val="standardContextual"/>
                  </w:rPr>
                  <w:tab/>
                </w:r>
                <w:r w:rsidR="00BD4491" w:rsidRPr="00166B13">
                  <w:rPr>
                    <w:rStyle w:val="Hyperlink"/>
                    <w:noProof/>
                  </w:rPr>
                  <w:t>CARE OF THE WORK AND REINSTATEMENT OF DAMAGE</w:t>
                </w:r>
                <w:r w:rsidR="00BD4491">
                  <w:rPr>
                    <w:noProof/>
                    <w:webHidden/>
                  </w:rPr>
                  <w:tab/>
                </w:r>
                <w:r w:rsidR="00BD4491">
                  <w:rPr>
                    <w:noProof/>
                    <w:webHidden/>
                  </w:rPr>
                  <w:fldChar w:fldCharType="begin"/>
                </w:r>
                <w:r w:rsidR="00BD4491">
                  <w:rPr>
                    <w:noProof/>
                    <w:webHidden/>
                  </w:rPr>
                  <w:instrText xml:space="preserve"> PAGEREF _Toc167956713 \h </w:instrText>
                </w:r>
                <w:r w:rsidR="00BD4491">
                  <w:rPr>
                    <w:noProof/>
                    <w:webHidden/>
                  </w:rPr>
                </w:r>
                <w:r w:rsidR="00BD4491">
                  <w:rPr>
                    <w:noProof/>
                    <w:webHidden/>
                  </w:rPr>
                  <w:fldChar w:fldCharType="separate"/>
                </w:r>
                <w:r w:rsidR="00BD4491">
                  <w:rPr>
                    <w:noProof/>
                    <w:webHidden/>
                  </w:rPr>
                  <w:t>16</w:t>
                </w:r>
                <w:r w:rsidR="00BD4491">
                  <w:rPr>
                    <w:noProof/>
                    <w:webHidden/>
                  </w:rPr>
                  <w:fldChar w:fldCharType="end"/>
                </w:r>
              </w:hyperlink>
            </w:p>
            <w:p w14:paraId="5EB37A10" w14:textId="3DCB79BB" w:rsidR="00BD4491" w:rsidRDefault="00464427">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714" w:history="1">
                <w:r w:rsidR="00BD4491" w:rsidRPr="00166B13">
                  <w:rPr>
                    <w:rStyle w:val="Hyperlink"/>
                    <w:noProof/>
                  </w:rPr>
                  <w:t>17.</w:t>
                </w:r>
                <w:r w:rsidR="00BD4491">
                  <w:rPr>
                    <w:rFonts w:asciiTheme="minorHAnsi" w:eastAsiaTheme="minorEastAsia" w:hAnsiTheme="minorHAnsi" w:cstheme="minorBidi"/>
                    <w:noProof/>
                    <w:kern w:val="2"/>
                    <w:sz w:val="22"/>
                    <w:szCs w:val="22"/>
                    <w:lang w:eastAsia="en-AU"/>
                    <w14:ligatures w14:val="standardContextual"/>
                  </w:rPr>
                  <w:tab/>
                </w:r>
                <w:r w:rsidR="00BD4491" w:rsidRPr="00166B13">
                  <w:rPr>
                    <w:rStyle w:val="Hyperlink"/>
                    <w:noProof/>
                  </w:rPr>
                  <w:t>DAMAGE TO PERSONS AND PROPERTY</w:t>
                </w:r>
                <w:r w:rsidR="00BD4491">
                  <w:rPr>
                    <w:noProof/>
                    <w:webHidden/>
                  </w:rPr>
                  <w:tab/>
                </w:r>
                <w:r w:rsidR="00BD4491">
                  <w:rPr>
                    <w:noProof/>
                    <w:webHidden/>
                  </w:rPr>
                  <w:fldChar w:fldCharType="begin"/>
                </w:r>
                <w:r w:rsidR="00BD4491">
                  <w:rPr>
                    <w:noProof/>
                    <w:webHidden/>
                  </w:rPr>
                  <w:instrText xml:space="preserve"> PAGEREF _Toc167956714 \h </w:instrText>
                </w:r>
                <w:r w:rsidR="00BD4491">
                  <w:rPr>
                    <w:noProof/>
                    <w:webHidden/>
                  </w:rPr>
                </w:r>
                <w:r w:rsidR="00BD4491">
                  <w:rPr>
                    <w:noProof/>
                    <w:webHidden/>
                  </w:rPr>
                  <w:fldChar w:fldCharType="separate"/>
                </w:r>
                <w:r w:rsidR="00BD4491">
                  <w:rPr>
                    <w:noProof/>
                    <w:webHidden/>
                  </w:rPr>
                  <w:t>16</w:t>
                </w:r>
                <w:r w:rsidR="00BD4491">
                  <w:rPr>
                    <w:noProof/>
                    <w:webHidden/>
                  </w:rPr>
                  <w:fldChar w:fldCharType="end"/>
                </w:r>
              </w:hyperlink>
            </w:p>
            <w:p w14:paraId="265EB219" w14:textId="5C93607F" w:rsidR="00BD4491" w:rsidRDefault="00464427">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715" w:history="1">
                <w:r w:rsidR="00BD4491" w:rsidRPr="00166B13">
                  <w:rPr>
                    <w:rStyle w:val="Hyperlink"/>
                    <w:noProof/>
                  </w:rPr>
                  <w:t>18.</w:t>
                </w:r>
                <w:r w:rsidR="00BD4491">
                  <w:rPr>
                    <w:rFonts w:asciiTheme="minorHAnsi" w:eastAsiaTheme="minorEastAsia" w:hAnsiTheme="minorHAnsi" w:cstheme="minorBidi"/>
                    <w:noProof/>
                    <w:kern w:val="2"/>
                    <w:sz w:val="22"/>
                    <w:szCs w:val="22"/>
                    <w:lang w:eastAsia="en-AU"/>
                    <w14:ligatures w14:val="standardContextual"/>
                  </w:rPr>
                  <w:tab/>
                </w:r>
                <w:r w:rsidR="00BD4491" w:rsidRPr="00166B13">
                  <w:rPr>
                    <w:rStyle w:val="Hyperlink"/>
                    <w:noProof/>
                  </w:rPr>
                  <w:t>INSURANCE OF THE WORK UNDER THE CONTRACT</w:t>
                </w:r>
                <w:r w:rsidR="00BD4491">
                  <w:rPr>
                    <w:noProof/>
                    <w:webHidden/>
                  </w:rPr>
                  <w:tab/>
                </w:r>
                <w:r w:rsidR="00BD4491">
                  <w:rPr>
                    <w:noProof/>
                    <w:webHidden/>
                  </w:rPr>
                  <w:fldChar w:fldCharType="begin"/>
                </w:r>
                <w:r w:rsidR="00BD4491">
                  <w:rPr>
                    <w:noProof/>
                    <w:webHidden/>
                  </w:rPr>
                  <w:instrText xml:space="preserve"> PAGEREF _Toc167956715 \h </w:instrText>
                </w:r>
                <w:r w:rsidR="00BD4491">
                  <w:rPr>
                    <w:noProof/>
                    <w:webHidden/>
                  </w:rPr>
                </w:r>
                <w:r w:rsidR="00BD4491">
                  <w:rPr>
                    <w:noProof/>
                    <w:webHidden/>
                  </w:rPr>
                  <w:fldChar w:fldCharType="separate"/>
                </w:r>
                <w:r w:rsidR="00BD4491">
                  <w:rPr>
                    <w:noProof/>
                    <w:webHidden/>
                  </w:rPr>
                  <w:t>17</w:t>
                </w:r>
                <w:r w:rsidR="00BD4491">
                  <w:rPr>
                    <w:noProof/>
                    <w:webHidden/>
                  </w:rPr>
                  <w:fldChar w:fldCharType="end"/>
                </w:r>
              </w:hyperlink>
            </w:p>
            <w:p w14:paraId="19E32D58" w14:textId="1D0395FD" w:rsidR="00BD4491" w:rsidRDefault="00464427">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716" w:history="1">
                <w:r w:rsidR="00BD4491" w:rsidRPr="00166B13">
                  <w:rPr>
                    <w:rStyle w:val="Hyperlink"/>
                    <w:noProof/>
                  </w:rPr>
                  <w:t>19.</w:t>
                </w:r>
                <w:r w:rsidR="00BD4491">
                  <w:rPr>
                    <w:rFonts w:asciiTheme="minorHAnsi" w:eastAsiaTheme="minorEastAsia" w:hAnsiTheme="minorHAnsi" w:cstheme="minorBidi"/>
                    <w:noProof/>
                    <w:kern w:val="2"/>
                    <w:sz w:val="22"/>
                    <w:szCs w:val="22"/>
                    <w:lang w:eastAsia="en-AU"/>
                    <w14:ligatures w14:val="standardContextual"/>
                  </w:rPr>
                  <w:tab/>
                </w:r>
                <w:r w:rsidR="00BD4491" w:rsidRPr="00166B13">
                  <w:rPr>
                    <w:rStyle w:val="Hyperlink"/>
                    <w:noProof/>
                  </w:rPr>
                  <w:t>PUBLIC LIABILITY INSURANCE</w:t>
                </w:r>
                <w:r w:rsidR="00BD4491">
                  <w:rPr>
                    <w:noProof/>
                    <w:webHidden/>
                  </w:rPr>
                  <w:tab/>
                </w:r>
                <w:r w:rsidR="00BD4491">
                  <w:rPr>
                    <w:noProof/>
                    <w:webHidden/>
                  </w:rPr>
                  <w:fldChar w:fldCharType="begin"/>
                </w:r>
                <w:r w:rsidR="00BD4491">
                  <w:rPr>
                    <w:noProof/>
                    <w:webHidden/>
                  </w:rPr>
                  <w:instrText xml:space="preserve"> PAGEREF _Toc167956716 \h </w:instrText>
                </w:r>
                <w:r w:rsidR="00BD4491">
                  <w:rPr>
                    <w:noProof/>
                    <w:webHidden/>
                  </w:rPr>
                </w:r>
                <w:r w:rsidR="00BD4491">
                  <w:rPr>
                    <w:noProof/>
                    <w:webHidden/>
                  </w:rPr>
                  <w:fldChar w:fldCharType="separate"/>
                </w:r>
                <w:r w:rsidR="00BD4491">
                  <w:rPr>
                    <w:noProof/>
                    <w:webHidden/>
                  </w:rPr>
                  <w:t>17</w:t>
                </w:r>
                <w:r w:rsidR="00BD4491">
                  <w:rPr>
                    <w:noProof/>
                    <w:webHidden/>
                  </w:rPr>
                  <w:fldChar w:fldCharType="end"/>
                </w:r>
              </w:hyperlink>
            </w:p>
            <w:p w14:paraId="3B4F4EA7" w14:textId="2C6443A1" w:rsidR="00BD4491" w:rsidRDefault="00464427">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717" w:history="1">
                <w:r w:rsidR="00BD4491" w:rsidRPr="00166B13">
                  <w:rPr>
                    <w:rStyle w:val="Hyperlink"/>
                    <w:noProof/>
                  </w:rPr>
                  <w:t>20.</w:t>
                </w:r>
                <w:r w:rsidR="00BD4491">
                  <w:rPr>
                    <w:rFonts w:asciiTheme="minorHAnsi" w:eastAsiaTheme="minorEastAsia" w:hAnsiTheme="minorHAnsi" w:cstheme="minorBidi"/>
                    <w:noProof/>
                    <w:kern w:val="2"/>
                    <w:sz w:val="22"/>
                    <w:szCs w:val="22"/>
                    <w:lang w:eastAsia="en-AU"/>
                    <w14:ligatures w14:val="standardContextual"/>
                  </w:rPr>
                  <w:tab/>
                </w:r>
                <w:r w:rsidR="00BD4491" w:rsidRPr="00166B13">
                  <w:rPr>
                    <w:rStyle w:val="Hyperlink"/>
                    <w:noProof/>
                  </w:rPr>
                  <w:t>INSURANCE OF EMPLOYEES</w:t>
                </w:r>
                <w:r w:rsidR="00BD4491">
                  <w:rPr>
                    <w:noProof/>
                    <w:webHidden/>
                  </w:rPr>
                  <w:tab/>
                </w:r>
                <w:r w:rsidR="00BD4491">
                  <w:rPr>
                    <w:noProof/>
                    <w:webHidden/>
                  </w:rPr>
                  <w:fldChar w:fldCharType="begin"/>
                </w:r>
                <w:r w:rsidR="00BD4491">
                  <w:rPr>
                    <w:noProof/>
                    <w:webHidden/>
                  </w:rPr>
                  <w:instrText xml:space="preserve"> PAGEREF _Toc167956717 \h </w:instrText>
                </w:r>
                <w:r w:rsidR="00BD4491">
                  <w:rPr>
                    <w:noProof/>
                    <w:webHidden/>
                  </w:rPr>
                </w:r>
                <w:r w:rsidR="00BD4491">
                  <w:rPr>
                    <w:noProof/>
                    <w:webHidden/>
                  </w:rPr>
                  <w:fldChar w:fldCharType="separate"/>
                </w:r>
                <w:r w:rsidR="00BD4491">
                  <w:rPr>
                    <w:noProof/>
                    <w:webHidden/>
                  </w:rPr>
                  <w:t>17</w:t>
                </w:r>
                <w:r w:rsidR="00BD4491">
                  <w:rPr>
                    <w:noProof/>
                    <w:webHidden/>
                  </w:rPr>
                  <w:fldChar w:fldCharType="end"/>
                </w:r>
              </w:hyperlink>
            </w:p>
            <w:p w14:paraId="6C8933A8" w14:textId="52CA72DA" w:rsidR="00BD4491" w:rsidRDefault="00464427">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718" w:history="1">
                <w:r w:rsidR="00BD4491" w:rsidRPr="00166B13">
                  <w:rPr>
                    <w:rStyle w:val="Hyperlink"/>
                    <w:noProof/>
                  </w:rPr>
                  <w:t>21.</w:t>
                </w:r>
                <w:r w:rsidR="00BD4491">
                  <w:rPr>
                    <w:rFonts w:asciiTheme="minorHAnsi" w:eastAsiaTheme="minorEastAsia" w:hAnsiTheme="minorHAnsi" w:cstheme="minorBidi"/>
                    <w:noProof/>
                    <w:kern w:val="2"/>
                    <w:sz w:val="22"/>
                    <w:szCs w:val="22"/>
                    <w:lang w:eastAsia="en-AU"/>
                    <w14:ligatures w14:val="standardContextual"/>
                  </w:rPr>
                  <w:tab/>
                </w:r>
                <w:r w:rsidR="00BD4491" w:rsidRPr="00166B13">
                  <w:rPr>
                    <w:rStyle w:val="Hyperlink"/>
                    <w:noProof/>
                  </w:rPr>
                  <w:t>PROFESSIONAL INDEMNITY INSURANCE</w:t>
                </w:r>
                <w:r w:rsidR="00BD4491">
                  <w:rPr>
                    <w:noProof/>
                    <w:webHidden/>
                  </w:rPr>
                  <w:tab/>
                </w:r>
                <w:r w:rsidR="00BD4491">
                  <w:rPr>
                    <w:noProof/>
                    <w:webHidden/>
                  </w:rPr>
                  <w:fldChar w:fldCharType="begin"/>
                </w:r>
                <w:r w:rsidR="00BD4491">
                  <w:rPr>
                    <w:noProof/>
                    <w:webHidden/>
                  </w:rPr>
                  <w:instrText xml:space="preserve"> PAGEREF _Toc167956718 \h </w:instrText>
                </w:r>
                <w:r w:rsidR="00BD4491">
                  <w:rPr>
                    <w:noProof/>
                    <w:webHidden/>
                  </w:rPr>
                </w:r>
                <w:r w:rsidR="00BD4491">
                  <w:rPr>
                    <w:noProof/>
                    <w:webHidden/>
                  </w:rPr>
                  <w:fldChar w:fldCharType="separate"/>
                </w:r>
                <w:r w:rsidR="00BD4491">
                  <w:rPr>
                    <w:noProof/>
                    <w:webHidden/>
                  </w:rPr>
                  <w:t>17</w:t>
                </w:r>
                <w:r w:rsidR="00BD4491">
                  <w:rPr>
                    <w:noProof/>
                    <w:webHidden/>
                  </w:rPr>
                  <w:fldChar w:fldCharType="end"/>
                </w:r>
              </w:hyperlink>
            </w:p>
            <w:p w14:paraId="668FAFD0" w14:textId="053E760E" w:rsidR="00BD4491" w:rsidRDefault="00464427">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719" w:history="1">
                <w:r w:rsidR="00BD4491" w:rsidRPr="00166B13">
                  <w:rPr>
                    <w:rStyle w:val="Hyperlink"/>
                    <w:noProof/>
                  </w:rPr>
                  <w:t>22.</w:t>
                </w:r>
                <w:r w:rsidR="00BD4491">
                  <w:rPr>
                    <w:rFonts w:asciiTheme="minorHAnsi" w:eastAsiaTheme="minorEastAsia" w:hAnsiTheme="minorHAnsi" w:cstheme="minorBidi"/>
                    <w:noProof/>
                    <w:kern w:val="2"/>
                    <w:sz w:val="22"/>
                    <w:szCs w:val="22"/>
                    <w:lang w:eastAsia="en-AU"/>
                    <w14:ligatures w14:val="standardContextual"/>
                  </w:rPr>
                  <w:tab/>
                </w:r>
                <w:r w:rsidR="00BD4491" w:rsidRPr="00166B13">
                  <w:rPr>
                    <w:rStyle w:val="Hyperlink"/>
                    <w:noProof/>
                  </w:rPr>
                  <w:t>INSPECTION AND PROVISIONS OF INSURANCE POLICIES</w:t>
                </w:r>
                <w:r w:rsidR="00BD4491">
                  <w:rPr>
                    <w:noProof/>
                    <w:webHidden/>
                  </w:rPr>
                  <w:tab/>
                </w:r>
                <w:r w:rsidR="00BD4491">
                  <w:rPr>
                    <w:noProof/>
                    <w:webHidden/>
                  </w:rPr>
                  <w:fldChar w:fldCharType="begin"/>
                </w:r>
                <w:r w:rsidR="00BD4491">
                  <w:rPr>
                    <w:noProof/>
                    <w:webHidden/>
                  </w:rPr>
                  <w:instrText xml:space="preserve"> PAGEREF _Toc167956719 \h </w:instrText>
                </w:r>
                <w:r w:rsidR="00BD4491">
                  <w:rPr>
                    <w:noProof/>
                    <w:webHidden/>
                  </w:rPr>
                </w:r>
                <w:r w:rsidR="00BD4491">
                  <w:rPr>
                    <w:noProof/>
                    <w:webHidden/>
                  </w:rPr>
                  <w:fldChar w:fldCharType="separate"/>
                </w:r>
                <w:r w:rsidR="00BD4491">
                  <w:rPr>
                    <w:noProof/>
                    <w:webHidden/>
                  </w:rPr>
                  <w:t>17</w:t>
                </w:r>
                <w:r w:rsidR="00BD4491">
                  <w:rPr>
                    <w:noProof/>
                    <w:webHidden/>
                  </w:rPr>
                  <w:fldChar w:fldCharType="end"/>
                </w:r>
              </w:hyperlink>
            </w:p>
            <w:p w14:paraId="31589B1A" w14:textId="2D4F996F" w:rsidR="00BD4491" w:rsidRDefault="00464427">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720" w:history="1">
                <w:r w:rsidR="00BD4491" w:rsidRPr="00166B13">
                  <w:rPr>
                    <w:rStyle w:val="Hyperlink"/>
                    <w:noProof/>
                  </w:rPr>
                  <w:t>23.</w:t>
                </w:r>
                <w:r w:rsidR="00BD4491">
                  <w:rPr>
                    <w:rFonts w:asciiTheme="minorHAnsi" w:eastAsiaTheme="minorEastAsia" w:hAnsiTheme="minorHAnsi" w:cstheme="minorBidi"/>
                    <w:noProof/>
                    <w:kern w:val="2"/>
                    <w:sz w:val="22"/>
                    <w:szCs w:val="22"/>
                    <w:lang w:eastAsia="en-AU"/>
                    <w14:ligatures w14:val="standardContextual"/>
                  </w:rPr>
                  <w:tab/>
                </w:r>
                <w:r w:rsidR="00BD4491" w:rsidRPr="00166B13">
                  <w:rPr>
                    <w:rStyle w:val="Hyperlink"/>
                    <w:noProof/>
                  </w:rPr>
                  <w:t>SUPERINTENDENT</w:t>
                </w:r>
                <w:r w:rsidR="00BD4491">
                  <w:rPr>
                    <w:noProof/>
                    <w:webHidden/>
                  </w:rPr>
                  <w:tab/>
                </w:r>
                <w:r w:rsidR="00BD4491">
                  <w:rPr>
                    <w:noProof/>
                    <w:webHidden/>
                  </w:rPr>
                  <w:fldChar w:fldCharType="begin"/>
                </w:r>
                <w:r w:rsidR="00BD4491">
                  <w:rPr>
                    <w:noProof/>
                    <w:webHidden/>
                  </w:rPr>
                  <w:instrText xml:space="preserve"> PAGEREF _Toc167956720 \h </w:instrText>
                </w:r>
                <w:r w:rsidR="00BD4491">
                  <w:rPr>
                    <w:noProof/>
                    <w:webHidden/>
                  </w:rPr>
                </w:r>
                <w:r w:rsidR="00BD4491">
                  <w:rPr>
                    <w:noProof/>
                    <w:webHidden/>
                  </w:rPr>
                  <w:fldChar w:fldCharType="separate"/>
                </w:r>
                <w:r w:rsidR="00BD4491">
                  <w:rPr>
                    <w:noProof/>
                    <w:webHidden/>
                  </w:rPr>
                  <w:t>17</w:t>
                </w:r>
                <w:r w:rsidR="00BD4491">
                  <w:rPr>
                    <w:noProof/>
                    <w:webHidden/>
                  </w:rPr>
                  <w:fldChar w:fldCharType="end"/>
                </w:r>
              </w:hyperlink>
            </w:p>
            <w:p w14:paraId="2F42F46F" w14:textId="3338CB4A" w:rsidR="00BD4491" w:rsidRDefault="00464427">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721" w:history="1">
                <w:r w:rsidR="00BD4491" w:rsidRPr="00166B13">
                  <w:rPr>
                    <w:rStyle w:val="Hyperlink"/>
                    <w:noProof/>
                  </w:rPr>
                  <w:t>24.</w:t>
                </w:r>
                <w:r w:rsidR="00BD4491">
                  <w:rPr>
                    <w:rFonts w:asciiTheme="minorHAnsi" w:eastAsiaTheme="minorEastAsia" w:hAnsiTheme="minorHAnsi" w:cstheme="minorBidi"/>
                    <w:noProof/>
                    <w:kern w:val="2"/>
                    <w:sz w:val="22"/>
                    <w:szCs w:val="22"/>
                    <w:lang w:eastAsia="en-AU"/>
                    <w14:ligatures w14:val="standardContextual"/>
                  </w:rPr>
                  <w:tab/>
                </w:r>
                <w:r w:rsidR="00BD4491" w:rsidRPr="00166B13">
                  <w:rPr>
                    <w:rStyle w:val="Hyperlink"/>
                    <w:noProof/>
                  </w:rPr>
                  <w:t>SUPERINTENDENT’S REPRESENTATIVE</w:t>
                </w:r>
                <w:r w:rsidR="00BD4491">
                  <w:rPr>
                    <w:noProof/>
                    <w:webHidden/>
                  </w:rPr>
                  <w:tab/>
                </w:r>
                <w:r w:rsidR="00BD4491">
                  <w:rPr>
                    <w:noProof/>
                    <w:webHidden/>
                  </w:rPr>
                  <w:fldChar w:fldCharType="begin"/>
                </w:r>
                <w:r w:rsidR="00BD4491">
                  <w:rPr>
                    <w:noProof/>
                    <w:webHidden/>
                  </w:rPr>
                  <w:instrText xml:space="preserve"> PAGEREF _Toc167956721 \h </w:instrText>
                </w:r>
                <w:r w:rsidR="00BD4491">
                  <w:rPr>
                    <w:noProof/>
                    <w:webHidden/>
                  </w:rPr>
                </w:r>
                <w:r w:rsidR="00BD4491">
                  <w:rPr>
                    <w:noProof/>
                    <w:webHidden/>
                  </w:rPr>
                  <w:fldChar w:fldCharType="separate"/>
                </w:r>
                <w:r w:rsidR="00BD4491">
                  <w:rPr>
                    <w:noProof/>
                    <w:webHidden/>
                  </w:rPr>
                  <w:t>17</w:t>
                </w:r>
                <w:r w:rsidR="00BD4491">
                  <w:rPr>
                    <w:noProof/>
                    <w:webHidden/>
                  </w:rPr>
                  <w:fldChar w:fldCharType="end"/>
                </w:r>
              </w:hyperlink>
            </w:p>
            <w:p w14:paraId="36A824CF" w14:textId="7A82E955" w:rsidR="00BD4491" w:rsidRDefault="00464427">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722" w:history="1">
                <w:r w:rsidR="00BD4491" w:rsidRPr="00166B13">
                  <w:rPr>
                    <w:rStyle w:val="Hyperlink"/>
                    <w:noProof/>
                  </w:rPr>
                  <w:t>25.</w:t>
                </w:r>
                <w:r w:rsidR="00BD4491">
                  <w:rPr>
                    <w:rFonts w:asciiTheme="minorHAnsi" w:eastAsiaTheme="minorEastAsia" w:hAnsiTheme="minorHAnsi" w:cstheme="minorBidi"/>
                    <w:noProof/>
                    <w:kern w:val="2"/>
                    <w:sz w:val="22"/>
                    <w:szCs w:val="22"/>
                    <w:lang w:eastAsia="en-AU"/>
                    <w14:ligatures w14:val="standardContextual"/>
                  </w:rPr>
                  <w:tab/>
                </w:r>
                <w:r w:rsidR="00BD4491" w:rsidRPr="00166B13">
                  <w:rPr>
                    <w:rStyle w:val="Hyperlink"/>
                    <w:noProof/>
                  </w:rPr>
                  <w:t>CONTRACTOR’S REPRESENTATIVE</w:t>
                </w:r>
                <w:r w:rsidR="00BD4491">
                  <w:rPr>
                    <w:noProof/>
                    <w:webHidden/>
                  </w:rPr>
                  <w:tab/>
                </w:r>
                <w:r w:rsidR="00BD4491">
                  <w:rPr>
                    <w:noProof/>
                    <w:webHidden/>
                  </w:rPr>
                  <w:fldChar w:fldCharType="begin"/>
                </w:r>
                <w:r w:rsidR="00BD4491">
                  <w:rPr>
                    <w:noProof/>
                    <w:webHidden/>
                  </w:rPr>
                  <w:instrText xml:space="preserve"> PAGEREF _Toc167956722 \h </w:instrText>
                </w:r>
                <w:r w:rsidR="00BD4491">
                  <w:rPr>
                    <w:noProof/>
                    <w:webHidden/>
                  </w:rPr>
                </w:r>
                <w:r w:rsidR="00BD4491">
                  <w:rPr>
                    <w:noProof/>
                    <w:webHidden/>
                  </w:rPr>
                  <w:fldChar w:fldCharType="separate"/>
                </w:r>
                <w:r w:rsidR="00BD4491">
                  <w:rPr>
                    <w:noProof/>
                    <w:webHidden/>
                  </w:rPr>
                  <w:t>17</w:t>
                </w:r>
                <w:r w:rsidR="00BD4491">
                  <w:rPr>
                    <w:noProof/>
                    <w:webHidden/>
                  </w:rPr>
                  <w:fldChar w:fldCharType="end"/>
                </w:r>
              </w:hyperlink>
            </w:p>
            <w:p w14:paraId="6B98F4E9" w14:textId="29ED1725" w:rsidR="00BD4491" w:rsidRDefault="00464427">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723" w:history="1">
                <w:r w:rsidR="00BD4491" w:rsidRPr="00166B13">
                  <w:rPr>
                    <w:rStyle w:val="Hyperlink"/>
                    <w:noProof/>
                  </w:rPr>
                  <w:t>26.</w:t>
                </w:r>
                <w:r w:rsidR="00BD4491">
                  <w:rPr>
                    <w:rFonts w:asciiTheme="minorHAnsi" w:eastAsiaTheme="minorEastAsia" w:hAnsiTheme="minorHAnsi" w:cstheme="minorBidi"/>
                    <w:noProof/>
                    <w:kern w:val="2"/>
                    <w:sz w:val="22"/>
                    <w:szCs w:val="22"/>
                    <w:lang w:eastAsia="en-AU"/>
                    <w14:ligatures w14:val="standardContextual"/>
                  </w:rPr>
                  <w:tab/>
                </w:r>
                <w:r w:rsidR="00BD4491" w:rsidRPr="00166B13">
                  <w:rPr>
                    <w:rStyle w:val="Hyperlink"/>
                    <w:noProof/>
                  </w:rPr>
                  <w:t>CONTROL OF CONTRACTOR’S EMPLOYEES AND SUBCONTRACTORS</w:t>
                </w:r>
                <w:r w:rsidR="00BD4491">
                  <w:rPr>
                    <w:noProof/>
                    <w:webHidden/>
                  </w:rPr>
                  <w:tab/>
                </w:r>
                <w:r w:rsidR="00BD4491">
                  <w:rPr>
                    <w:noProof/>
                    <w:webHidden/>
                  </w:rPr>
                  <w:fldChar w:fldCharType="begin"/>
                </w:r>
                <w:r w:rsidR="00BD4491">
                  <w:rPr>
                    <w:noProof/>
                    <w:webHidden/>
                  </w:rPr>
                  <w:instrText xml:space="preserve"> PAGEREF _Toc167956723 \h </w:instrText>
                </w:r>
                <w:r w:rsidR="00BD4491">
                  <w:rPr>
                    <w:noProof/>
                    <w:webHidden/>
                  </w:rPr>
                </w:r>
                <w:r w:rsidR="00BD4491">
                  <w:rPr>
                    <w:noProof/>
                    <w:webHidden/>
                  </w:rPr>
                  <w:fldChar w:fldCharType="separate"/>
                </w:r>
                <w:r w:rsidR="00BD4491">
                  <w:rPr>
                    <w:noProof/>
                    <w:webHidden/>
                  </w:rPr>
                  <w:t>17</w:t>
                </w:r>
                <w:r w:rsidR="00BD4491">
                  <w:rPr>
                    <w:noProof/>
                    <w:webHidden/>
                  </w:rPr>
                  <w:fldChar w:fldCharType="end"/>
                </w:r>
              </w:hyperlink>
            </w:p>
            <w:p w14:paraId="65F87512" w14:textId="3BBED764" w:rsidR="00BD4491" w:rsidRDefault="00464427">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724" w:history="1">
                <w:r w:rsidR="00BD4491" w:rsidRPr="00166B13">
                  <w:rPr>
                    <w:rStyle w:val="Hyperlink"/>
                    <w:noProof/>
                  </w:rPr>
                  <w:t>27.</w:t>
                </w:r>
                <w:r w:rsidR="00BD4491">
                  <w:rPr>
                    <w:rFonts w:asciiTheme="minorHAnsi" w:eastAsiaTheme="minorEastAsia" w:hAnsiTheme="minorHAnsi" w:cstheme="minorBidi"/>
                    <w:noProof/>
                    <w:kern w:val="2"/>
                    <w:sz w:val="22"/>
                    <w:szCs w:val="22"/>
                    <w:lang w:eastAsia="en-AU"/>
                    <w14:ligatures w14:val="standardContextual"/>
                  </w:rPr>
                  <w:tab/>
                </w:r>
                <w:r w:rsidR="00BD4491" w:rsidRPr="00166B13">
                  <w:rPr>
                    <w:rStyle w:val="Hyperlink"/>
                    <w:noProof/>
                  </w:rPr>
                  <w:t>SITE</w:t>
                </w:r>
                <w:r w:rsidR="00BD4491">
                  <w:rPr>
                    <w:noProof/>
                    <w:webHidden/>
                  </w:rPr>
                  <w:tab/>
                </w:r>
                <w:r w:rsidR="00BD4491">
                  <w:rPr>
                    <w:noProof/>
                    <w:webHidden/>
                  </w:rPr>
                  <w:fldChar w:fldCharType="begin"/>
                </w:r>
                <w:r w:rsidR="00BD4491">
                  <w:rPr>
                    <w:noProof/>
                    <w:webHidden/>
                  </w:rPr>
                  <w:instrText xml:space="preserve"> PAGEREF _Toc167956724 \h </w:instrText>
                </w:r>
                <w:r w:rsidR="00BD4491">
                  <w:rPr>
                    <w:noProof/>
                    <w:webHidden/>
                  </w:rPr>
                </w:r>
                <w:r w:rsidR="00BD4491">
                  <w:rPr>
                    <w:noProof/>
                    <w:webHidden/>
                  </w:rPr>
                  <w:fldChar w:fldCharType="separate"/>
                </w:r>
                <w:r w:rsidR="00BD4491">
                  <w:rPr>
                    <w:noProof/>
                    <w:webHidden/>
                  </w:rPr>
                  <w:t>17</w:t>
                </w:r>
                <w:r w:rsidR="00BD4491">
                  <w:rPr>
                    <w:noProof/>
                    <w:webHidden/>
                  </w:rPr>
                  <w:fldChar w:fldCharType="end"/>
                </w:r>
              </w:hyperlink>
            </w:p>
            <w:p w14:paraId="07B01912" w14:textId="23277B97" w:rsidR="00BD4491" w:rsidRDefault="00464427">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725" w:history="1">
                <w:r w:rsidR="00BD4491" w:rsidRPr="00166B13">
                  <w:rPr>
                    <w:rStyle w:val="Hyperlink"/>
                    <w:noProof/>
                  </w:rPr>
                  <w:t>28.</w:t>
                </w:r>
                <w:r w:rsidR="00BD4491">
                  <w:rPr>
                    <w:rFonts w:asciiTheme="minorHAnsi" w:eastAsiaTheme="minorEastAsia" w:hAnsiTheme="minorHAnsi" w:cstheme="minorBidi"/>
                    <w:noProof/>
                    <w:kern w:val="2"/>
                    <w:sz w:val="22"/>
                    <w:szCs w:val="22"/>
                    <w:lang w:eastAsia="en-AU"/>
                    <w14:ligatures w14:val="standardContextual"/>
                  </w:rPr>
                  <w:tab/>
                </w:r>
                <w:r w:rsidR="00BD4491" w:rsidRPr="00166B13">
                  <w:rPr>
                    <w:rStyle w:val="Hyperlink"/>
                    <w:noProof/>
                  </w:rPr>
                  <w:t>SETTING OUT THE WORKS</w:t>
                </w:r>
                <w:r w:rsidR="00BD4491">
                  <w:rPr>
                    <w:noProof/>
                    <w:webHidden/>
                  </w:rPr>
                  <w:tab/>
                </w:r>
                <w:r w:rsidR="00BD4491">
                  <w:rPr>
                    <w:noProof/>
                    <w:webHidden/>
                  </w:rPr>
                  <w:fldChar w:fldCharType="begin"/>
                </w:r>
                <w:r w:rsidR="00BD4491">
                  <w:rPr>
                    <w:noProof/>
                    <w:webHidden/>
                  </w:rPr>
                  <w:instrText xml:space="preserve"> PAGEREF _Toc167956725 \h </w:instrText>
                </w:r>
                <w:r w:rsidR="00BD4491">
                  <w:rPr>
                    <w:noProof/>
                    <w:webHidden/>
                  </w:rPr>
                </w:r>
                <w:r w:rsidR="00BD4491">
                  <w:rPr>
                    <w:noProof/>
                    <w:webHidden/>
                  </w:rPr>
                  <w:fldChar w:fldCharType="separate"/>
                </w:r>
                <w:r w:rsidR="00BD4491">
                  <w:rPr>
                    <w:noProof/>
                    <w:webHidden/>
                  </w:rPr>
                  <w:t>18</w:t>
                </w:r>
                <w:r w:rsidR="00BD4491">
                  <w:rPr>
                    <w:noProof/>
                    <w:webHidden/>
                  </w:rPr>
                  <w:fldChar w:fldCharType="end"/>
                </w:r>
              </w:hyperlink>
            </w:p>
            <w:p w14:paraId="09BE7FBD" w14:textId="582CBF57" w:rsidR="00BD4491" w:rsidRDefault="00464427">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726" w:history="1">
                <w:r w:rsidR="00BD4491" w:rsidRPr="00166B13">
                  <w:rPr>
                    <w:rStyle w:val="Hyperlink"/>
                    <w:noProof/>
                  </w:rPr>
                  <w:t>29.</w:t>
                </w:r>
                <w:r w:rsidR="00BD4491">
                  <w:rPr>
                    <w:rFonts w:asciiTheme="minorHAnsi" w:eastAsiaTheme="minorEastAsia" w:hAnsiTheme="minorHAnsi" w:cstheme="minorBidi"/>
                    <w:noProof/>
                    <w:kern w:val="2"/>
                    <w:sz w:val="22"/>
                    <w:szCs w:val="22"/>
                    <w:lang w:eastAsia="en-AU"/>
                    <w14:ligatures w14:val="standardContextual"/>
                  </w:rPr>
                  <w:tab/>
                </w:r>
                <w:r w:rsidR="00BD4491" w:rsidRPr="00166B13">
                  <w:rPr>
                    <w:rStyle w:val="Hyperlink"/>
                    <w:noProof/>
                  </w:rPr>
                  <w:t>MATERIALS, LABOUR AND CONSTRUCTIONAL PLANT</w:t>
                </w:r>
                <w:r w:rsidR="00BD4491">
                  <w:rPr>
                    <w:noProof/>
                    <w:webHidden/>
                  </w:rPr>
                  <w:tab/>
                </w:r>
                <w:r w:rsidR="00BD4491">
                  <w:rPr>
                    <w:noProof/>
                    <w:webHidden/>
                  </w:rPr>
                  <w:fldChar w:fldCharType="begin"/>
                </w:r>
                <w:r w:rsidR="00BD4491">
                  <w:rPr>
                    <w:noProof/>
                    <w:webHidden/>
                  </w:rPr>
                  <w:instrText xml:space="preserve"> PAGEREF _Toc167956726 \h </w:instrText>
                </w:r>
                <w:r w:rsidR="00BD4491">
                  <w:rPr>
                    <w:noProof/>
                    <w:webHidden/>
                  </w:rPr>
                </w:r>
                <w:r w:rsidR="00BD4491">
                  <w:rPr>
                    <w:noProof/>
                    <w:webHidden/>
                  </w:rPr>
                  <w:fldChar w:fldCharType="separate"/>
                </w:r>
                <w:r w:rsidR="00BD4491">
                  <w:rPr>
                    <w:noProof/>
                    <w:webHidden/>
                  </w:rPr>
                  <w:t>18</w:t>
                </w:r>
                <w:r w:rsidR="00BD4491">
                  <w:rPr>
                    <w:noProof/>
                    <w:webHidden/>
                  </w:rPr>
                  <w:fldChar w:fldCharType="end"/>
                </w:r>
              </w:hyperlink>
            </w:p>
            <w:p w14:paraId="6C3731FA" w14:textId="083E7BEE" w:rsidR="00BD4491" w:rsidRDefault="00464427">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727" w:history="1">
                <w:r w:rsidR="00BD4491" w:rsidRPr="00166B13">
                  <w:rPr>
                    <w:rStyle w:val="Hyperlink"/>
                    <w:noProof/>
                  </w:rPr>
                  <w:t>30.</w:t>
                </w:r>
                <w:r w:rsidR="00BD4491">
                  <w:rPr>
                    <w:rFonts w:asciiTheme="minorHAnsi" w:eastAsiaTheme="minorEastAsia" w:hAnsiTheme="minorHAnsi" w:cstheme="minorBidi"/>
                    <w:noProof/>
                    <w:kern w:val="2"/>
                    <w:sz w:val="22"/>
                    <w:szCs w:val="22"/>
                    <w:lang w:eastAsia="en-AU"/>
                    <w14:ligatures w14:val="standardContextual"/>
                  </w:rPr>
                  <w:tab/>
                </w:r>
                <w:r w:rsidR="00BD4491" w:rsidRPr="00166B13">
                  <w:rPr>
                    <w:rStyle w:val="Hyperlink"/>
                    <w:noProof/>
                  </w:rPr>
                  <w:t>MATERIALS AND WORK</w:t>
                </w:r>
                <w:r w:rsidR="00BD4491">
                  <w:rPr>
                    <w:noProof/>
                    <w:webHidden/>
                  </w:rPr>
                  <w:tab/>
                </w:r>
                <w:r w:rsidR="00BD4491">
                  <w:rPr>
                    <w:noProof/>
                    <w:webHidden/>
                  </w:rPr>
                  <w:fldChar w:fldCharType="begin"/>
                </w:r>
                <w:r w:rsidR="00BD4491">
                  <w:rPr>
                    <w:noProof/>
                    <w:webHidden/>
                  </w:rPr>
                  <w:instrText xml:space="preserve"> PAGEREF _Toc167956727 \h </w:instrText>
                </w:r>
                <w:r w:rsidR="00BD4491">
                  <w:rPr>
                    <w:noProof/>
                    <w:webHidden/>
                  </w:rPr>
                </w:r>
                <w:r w:rsidR="00BD4491">
                  <w:rPr>
                    <w:noProof/>
                    <w:webHidden/>
                  </w:rPr>
                  <w:fldChar w:fldCharType="separate"/>
                </w:r>
                <w:r w:rsidR="00BD4491">
                  <w:rPr>
                    <w:noProof/>
                    <w:webHidden/>
                  </w:rPr>
                  <w:t>21</w:t>
                </w:r>
                <w:r w:rsidR="00BD4491">
                  <w:rPr>
                    <w:noProof/>
                    <w:webHidden/>
                  </w:rPr>
                  <w:fldChar w:fldCharType="end"/>
                </w:r>
              </w:hyperlink>
            </w:p>
            <w:p w14:paraId="1C852621" w14:textId="2FD5DC00" w:rsidR="00BD4491" w:rsidRDefault="00464427">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728" w:history="1">
                <w:r w:rsidR="00BD4491" w:rsidRPr="00166B13">
                  <w:rPr>
                    <w:rStyle w:val="Hyperlink"/>
                    <w:noProof/>
                  </w:rPr>
                  <w:t>31.</w:t>
                </w:r>
                <w:r w:rsidR="00BD4491">
                  <w:rPr>
                    <w:rFonts w:asciiTheme="minorHAnsi" w:eastAsiaTheme="minorEastAsia" w:hAnsiTheme="minorHAnsi" w:cstheme="minorBidi"/>
                    <w:noProof/>
                    <w:kern w:val="2"/>
                    <w:sz w:val="22"/>
                    <w:szCs w:val="22"/>
                    <w:lang w:eastAsia="en-AU"/>
                    <w14:ligatures w14:val="standardContextual"/>
                  </w:rPr>
                  <w:tab/>
                </w:r>
                <w:r w:rsidR="00BD4491" w:rsidRPr="00166B13">
                  <w:rPr>
                    <w:rStyle w:val="Hyperlink"/>
                    <w:noProof/>
                  </w:rPr>
                  <w:t>EXAMINATION AND TESTING</w:t>
                </w:r>
                <w:r w:rsidR="00BD4491">
                  <w:rPr>
                    <w:noProof/>
                    <w:webHidden/>
                  </w:rPr>
                  <w:tab/>
                </w:r>
                <w:r w:rsidR="00BD4491">
                  <w:rPr>
                    <w:noProof/>
                    <w:webHidden/>
                  </w:rPr>
                  <w:fldChar w:fldCharType="begin"/>
                </w:r>
                <w:r w:rsidR="00BD4491">
                  <w:rPr>
                    <w:noProof/>
                    <w:webHidden/>
                  </w:rPr>
                  <w:instrText xml:space="preserve"> PAGEREF _Toc167956728 \h </w:instrText>
                </w:r>
                <w:r w:rsidR="00BD4491">
                  <w:rPr>
                    <w:noProof/>
                    <w:webHidden/>
                  </w:rPr>
                </w:r>
                <w:r w:rsidR="00BD4491">
                  <w:rPr>
                    <w:noProof/>
                    <w:webHidden/>
                  </w:rPr>
                  <w:fldChar w:fldCharType="separate"/>
                </w:r>
                <w:r w:rsidR="00BD4491">
                  <w:rPr>
                    <w:noProof/>
                    <w:webHidden/>
                  </w:rPr>
                  <w:t>21</w:t>
                </w:r>
                <w:r w:rsidR="00BD4491">
                  <w:rPr>
                    <w:noProof/>
                    <w:webHidden/>
                  </w:rPr>
                  <w:fldChar w:fldCharType="end"/>
                </w:r>
              </w:hyperlink>
            </w:p>
            <w:p w14:paraId="3B147F74" w14:textId="35145212" w:rsidR="00BD4491" w:rsidRDefault="00464427">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729" w:history="1">
                <w:r w:rsidR="00BD4491" w:rsidRPr="00166B13">
                  <w:rPr>
                    <w:rStyle w:val="Hyperlink"/>
                    <w:noProof/>
                  </w:rPr>
                  <w:t>32.</w:t>
                </w:r>
                <w:r w:rsidR="00BD4491">
                  <w:rPr>
                    <w:rFonts w:asciiTheme="minorHAnsi" w:eastAsiaTheme="minorEastAsia" w:hAnsiTheme="minorHAnsi" w:cstheme="minorBidi"/>
                    <w:noProof/>
                    <w:kern w:val="2"/>
                    <w:sz w:val="22"/>
                    <w:szCs w:val="22"/>
                    <w:lang w:eastAsia="en-AU"/>
                    <w14:ligatures w14:val="standardContextual"/>
                  </w:rPr>
                  <w:tab/>
                </w:r>
                <w:r w:rsidR="00BD4491" w:rsidRPr="00166B13">
                  <w:rPr>
                    <w:rStyle w:val="Hyperlink"/>
                    <w:noProof/>
                  </w:rPr>
                  <w:t>WORKING HOURS</w:t>
                </w:r>
                <w:r w:rsidR="00BD4491">
                  <w:rPr>
                    <w:noProof/>
                    <w:webHidden/>
                  </w:rPr>
                  <w:tab/>
                </w:r>
                <w:r w:rsidR="00BD4491">
                  <w:rPr>
                    <w:noProof/>
                    <w:webHidden/>
                  </w:rPr>
                  <w:fldChar w:fldCharType="begin"/>
                </w:r>
                <w:r w:rsidR="00BD4491">
                  <w:rPr>
                    <w:noProof/>
                    <w:webHidden/>
                  </w:rPr>
                  <w:instrText xml:space="preserve"> PAGEREF _Toc167956729 \h </w:instrText>
                </w:r>
                <w:r w:rsidR="00BD4491">
                  <w:rPr>
                    <w:noProof/>
                    <w:webHidden/>
                  </w:rPr>
                </w:r>
                <w:r w:rsidR="00BD4491">
                  <w:rPr>
                    <w:noProof/>
                    <w:webHidden/>
                  </w:rPr>
                  <w:fldChar w:fldCharType="separate"/>
                </w:r>
                <w:r w:rsidR="00BD4491">
                  <w:rPr>
                    <w:noProof/>
                    <w:webHidden/>
                  </w:rPr>
                  <w:t>21</w:t>
                </w:r>
                <w:r w:rsidR="00BD4491">
                  <w:rPr>
                    <w:noProof/>
                    <w:webHidden/>
                  </w:rPr>
                  <w:fldChar w:fldCharType="end"/>
                </w:r>
              </w:hyperlink>
            </w:p>
            <w:p w14:paraId="1C6A5936" w14:textId="389A00B8" w:rsidR="00BD4491" w:rsidRDefault="00464427">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730" w:history="1">
                <w:r w:rsidR="00BD4491" w:rsidRPr="00166B13">
                  <w:rPr>
                    <w:rStyle w:val="Hyperlink"/>
                    <w:noProof/>
                  </w:rPr>
                  <w:t>33.</w:t>
                </w:r>
                <w:r w:rsidR="00BD4491">
                  <w:rPr>
                    <w:rFonts w:asciiTheme="minorHAnsi" w:eastAsiaTheme="minorEastAsia" w:hAnsiTheme="minorHAnsi" w:cstheme="minorBidi"/>
                    <w:noProof/>
                    <w:kern w:val="2"/>
                    <w:sz w:val="22"/>
                    <w:szCs w:val="22"/>
                    <w:lang w:eastAsia="en-AU"/>
                    <w14:ligatures w14:val="standardContextual"/>
                  </w:rPr>
                  <w:tab/>
                </w:r>
                <w:r w:rsidR="00BD4491" w:rsidRPr="00166B13">
                  <w:rPr>
                    <w:rStyle w:val="Hyperlink"/>
                    <w:noProof/>
                  </w:rPr>
                  <w:t>PROGRESS AND PROGRAMMING OF THE WORKS</w:t>
                </w:r>
                <w:r w:rsidR="00BD4491">
                  <w:rPr>
                    <w:noProof/>
                    <w:webHidden/>
                  </w:rPr>
                  <w:tab/>
                </w:r>
                <w:r w:rsidR="00BD4491">
                  <w:rPr>
                    <w:noProof/>
                    <w:webHidden/>
                  </w:rPr>
                  <w:fldChar w:fldCharType="begin"/>
                </w:r>
                <w:r w:rsidR="00BD4491">
                  <w:rPr>
                    <w:noProof/>
                    <w:webHidden/>
                  </w:rPr>
                  <w:instrText xml:space="preserve"> PAGEREF _Toc167956730 \h </w:instrText>
                </w:r>
                <w:r w:rsidR="00BD4491">
                  <w:rPr>
                    <w:noProof/>
                    <w:webHidden/>
                  </w:rPr>
                </w:r>
                <w:r w:rsidR="00BD4491">
                  <w:rPr>
                    <w:noProof/>
                    <w:webHidden/>
                  </w:rPr>
                  <w:fldChar w:fldCharType="separate"/>
                </w:r>
                <w:r w:rsidR="00BD4491">
                  <w:rPr>
                    <w:noProof/>
                    <w:webHidden/>
                  </w:rPr>
                  <w:t>22</w:t>
                </w:r>
                <w:r w:rsidR="00BD4491">
                  <w:rPr>
                    <w:noProof/>
                    <w:webHidden/>
                  </w:rPr>
                  <w:fldChar w:fldCharType="end"/>
                </w:r>
              </w:hyperlink>
            </w:p>
            <w:p w14:paraId="36ED3ED0" w14:textId="5E0BD7A8" w:rsidR="00BD4491" w:rsidRDefault="00464427">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731" w:history="1">
                <w:r w:rsidR="00BD4491" w:rsidRPr="00166B13">
                  <w:rPr>
                    <w:rStyle w:val="Hyperlink"/>
                    <w:noProof/>
                  </w:rPr>
                  <w:t>34.</w:t>
                </w:r>
                <w:r w:rsidR="00BD4491">
                  <w:rPr>
                    <w:rFonts w:asciiTheme="minorHAnsi" w:eastAsiaTheme="minorEastAsia" w:hAnsiTheme="minorHAnsi" w:cstheme="minorBidi"/>
                    <w:noProof/>
                    <w:kern w:val="2"/>
                    <w:sz w:val="22"/>
                    <w:szCs w:val="22"/>
                    <w:lang w:eastAsia="en-AU"/>
                    <w14:ligatures w14:val="standardContextual"/>
                  </w:rPr>
                  <w:tab/>
                </w:r>
                <w:r w:rsidR="00BD4491" w:rsidRPr="00166B13">
                  <w:rPr>
                    <w:rStyle w:val="Hyperlink"/>
                    <w:noProof/>
                  </w:rPr>
                  <w:t>SUSPENSION OF THE WORKS</w:t>
                </w:r>
                <w:r w:rsidR="00BD4491">
                  <w:rPr>
                    <w:noProof/>
                    <w:webHidden/>
                  </w:rPr>
                  <w:tab/>
                </w:r>
                <w:r w:rsidR="00BD4491">
                  <w:rPr>
                    <w:noProof/>
                    <w:webHidden/>
                  </w:rPr>
                  <w:fldChar w:fldCharType="begin"/>
                </w:r>
                <w:r w:rsidR="00BD4491">
                  <w:rPr>
                    <w:noProof/>
                    <w:webHidden/>
                  </w:rPr>
                  <w:instrText xml:space="preserve"> PAGEREF _Toc167956731 \h </w:instrText>
                </w:r>
                <w:r w:rsidR="00BD4491">
                  <w:rPr>
                    <w:noProof/>
                    <w:webHidden/>
                  </w:rPr>
                </w:r>
                <w:r w:rsidR="00BD4491">
                  <w:rPr>
                    <w:noProof/>
                    <w:webHidden/>
                  </w:rPr>
                  <w:fldChar w:fldCharType="separate"/>
                </w:r>
                <w:r w:rsidR="00BD4491">
                  <w:rPr>
                    <w:noProof/>
                    <w:webHidden/>
                  </w:rPr>
                  <w:t>22</w:t>
                </w:r>
                <w:r w:rsidR="00BD4491">
                  <w:rPr>
                    <w:noProof/>
                    <w:webHidden/>
                  </w:rPr>
                  <w:fldChar w:fldCharType="end"/>
                </w:r>
              </w:hyperlink>
            </w:p>
            <w:p w14:paraId="468F955E" w14:textId="1580CEE2" w:rsidR="00BD4491" w:rsidRDefault="00464427">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732" w:history="1">
                <w:r w:rsidR="00BD4491" w:rsidRPr="00166B13">
                  <w:rPr>
                    <w:rStyle w:val="Hyperlink"/>
                    <w:noProof/>
                  </w:rPr>
                  <w:t>35.</w:t>
                </w:r>
                <w:r w:rsidR="00BD4491">
                  <w:rPr>
                    <w:rFonts w:asciiTheme="minorHAnsi" w:eastAsiaTheme="minorEastAsia" w:hAnsiTheme="minorHAnsi" w:cstheme="minorBidi"/>
                    <w:noProof/>
                    <w:kern w:val="2"/>
                    <w:sz w:val="22"/>
                    <w:szCs w:val="22"/>
                    <w:lang w:eastAsia="en-AU"/>
                    <w14:ligatures w14:val="standardContextual"/>
                  </w:rPr>
                  <w:tab/>
                </w:r>
                <w:r w:rsidR="00BD4491" w:rsidRPr="00166B13">
                  <w:rPr>
                    <w:rStyle w:val="Hyperlink"/>
                    <w:noProof/>
                  </w:rPr>
                  <w:t>TIMES FOR COMMENCEMENT AND PRACTICAL COMPLETION</w:t>
                </w:r>
                <w:r w:rsidR="00BD4491">
                  <w:rPr>
                    <w:noProof/>
                    <w:webHidden/>
                  </w:rPr>
                  <w:tab/>
                </w:r>
                <w:r w:rsidR="00BD4491">
                  <w:rPr>
                    <w:noProof/>
                    <w:webHidden/>
                  </w:rPr>
                  <w:fldChar w:fldCharType="begin"/>
                </w:r>
                <w:r w:rsidR="00BD4491">
                  <w:rPr>
                    <w:noProof/>
                    <w:webHidden/>
                  </w:rPr>
                  <w:instrText xml:space="preserve"> PAGEREF _Toc167956732 \h </w:instrText>
                </w:r>
                <w:r w:rsidR="00BD4491">
                  <w:rPr>
                    <w:noProof/>
                    <w:webHidden/>
                  </w:rPr>
                </w:r>
                <w:r w:rsidR="00BD4491">
                  <w:rPr>
                    <w:noProof/>
                    <w:webHidden/>
                  </w:rPr>
                  <w:fldChar w:fldCharType="separate"/>
                </w:r>
                <w:r w:rsidR="00BD4491">
                  <w:rPr>
                    <w:noProof/>
                    <w:webHidden/>
                  </w:rPr>
                  <w:t>22</w:t>
                </w:r>
                <w:r w:rsidR="00BD4491">
                  <w:rPr>
                    <w:noProof/>
                    <w:webHidden/>
                  </w:rPr>
                  <w:fldChar w:fldCharType="end"/>
                </w:r>
              </w:hyperlink>
            </w:p>
            <w:p w14:paraId="0D620EE5" w14:textId="72479990" w:rsidR="00BD4491" w:rsidRDefault="00464427">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733" w:history="1">
                <w:r w:rsidR="00BD4491" w:rsidRPr="00166B13">
                  <w:rPr>
                    <w:rStyle w:val="Hyperlink"/>
                    <w:noProof/>
                  </w:rPr>
                  <w:t>36.</w:t>
                </w:r>
                <w:r w:rsidR="00BD4491">
                  <w:rPr>
                    <w:rFonts w:asciiTheme="minorHAnsi" w:eastAsiaTheme="minorEastAsia" w:hAnsiTheme="minorHAnsi" w:cstheme="minorBidi"/>
                    <w:noProof/>
                    <w:kern w:val="2"/>
                    <w:sz w:val="22"/>
                    <w:szCs w:val="22"/>
                    <w:lang w:eastAsia="en-AU"/>
                    <w14:ligatures w14:val="standardContextual"/>
                  </w:rPr>
                  <w:tab/>
                </w:r>
                <w:r w:rsidR="00BD4491" w:rsidRPr="00166B13">
                  <w:rPr>
                    <w:rStyle w:val="Hyperlink"/>
                    <w:noProof/>
                  </w:rPr>
                  <w:t>DELAY OR DISRUPTION COSTS</w:t>
                </w:r>
                <w:r w:rsidR="00BD4491">
                  <w:rPr>
                    <w:noProof/>
                    <w:webHidden/>
                  </w:rPr>
                  <w:tab/>
                </w:r>
                <w:r w:rsidR="00BD4491">
                  <w:rPr>
                    <w:noProof/>
                    <w:webHidden/>
                  </w:rPr>
                  <w:fldChar w:fldCharType="begin"/>
                </w:r>
                <w:r w:rsidR="00BD4491">
                  <w:rPr>
                    <w:noProof/>
                    <w:webHidden/>
                  </w:rPr>
                  <w:instrText xml:space="preserve"> PAGEREF _Toc167956733 \h </w:instrText>
                </w:r>
                <w:r w:rsidR="00BD4491">
                  <w:rPr>
                    <w:noProof/>
                    <w:webHidden/>
                  </w:rPr>
                </w:r>
                <w:r w:rsidR="00BD4491">
                  <w:rPr>
                    <w:noProof/>
                    <w:webHidden/>
                  </w:rPr>
                  <w:fldChar w:fldCharType="separate"/>
                </w:r>
                <w:r w:rsidR="00BD4491">
                  <w:rPr>
                    <w:noProof/>
                    <w:webHidden/>
                  </w:rPr>
                  <w:t>23</w:t>
                </w:r>
                <w:r w:rsidR="00BD4491">
                  <w:rPr>
                    <w:noProof/>
                    <w:webHidden/>
                  </w:rPr>
                  <w:fldChar w:fldCharType="end"/>
                </w:r>
              </w:hyperlink>
            </w:p>
            <w:p w14:paraId="05E20F35" w14:textId="3C41DFC4" w:rsidR="00BD4491" w:rsidRDefault="00464427">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734" w:history="1">
                <w:r w:rsidR="00BD4491" w:rsidRPr="00166B13">
                  <w:rPr>
                    <w:rStyle w:val="Hyperlink"/>
                    <w:noProof/>
                  </w:rPr>
                  <w:t>37.</w:t>
                </w:r>
                <w:r w:rsidR="00BD4491">
                  <w:rPr>
                    <w:rFonts w:asciiTheme="minorHAnsi" w:eastAsiaTheme="minorEastAsia" w:hAnsiTheme="minorHAnsi" w:cstheme="minorBidi"/>
                    <w:noProof/>
                    <w:kern w:val="2"/>
                    <w:sz w:val="22"/>
                    <w:szCs w:val="22"/>
                    <w:lang w:eastAsia="en-AU"/>
                    <w14:ligatures w14:val="standardContextual"/>
                  </w:rPr>
                  <w:tab/>
                </w:r>
                <w:r w:rsidR="00BD4491" w:rsidRPr="00166B13">
                  <w:rPr>
                    <w:rStyle w:val="Hyperlink"/>
                    <w:noProof/>
                  </w:rPr>
                  <w:t>DEFECTS LIABILITY</w:t>
                </w:r>
                <w:r w:rsidR="00BD4491">
                  <w:rPr>
                    <w:noProof/>
                    <w:webHidden/>
                  </w:rPr>
                  <w:tab/>
                </w:r>
                <w:r w:rsidR="00BD4491">
                  <w:rPr>
                    <w:noProof/>
                    <w:webHidden/>
                  </w:rPr>
                  <w:fldChar w:fldCharType="begin"/>
                </w:r>
                <w:r w:rsidR="00BD4491">
                  <w:rPr>
                    <w:noProof/>
                    <w:webHidden/>
                  </w:rPr>
                  <w:instrText xml:space="preserve"> PAGEREF _Toc167956734 \h </w:instrText>
                </w:r>
                <w:r w:rsidR="00BD4491">
                  <w:rPr>
                    <w:noProof/>
                    <w:webHidden/>
                  </w:rPr>
                </w:r>
                <w:r w:rsidR="00BD4491">
                  <w:rPr>
                    <w:noProof/>
                    <w:webHidden/>
                  </w:rPr>
                  <w:fldChar w:fldCharType="separate"/>
                </w:r>
                <w:r w:rsidR="00BD4491">
                  <w:rPr>
                    <w:noProof/>
                    <w:webHidden/>
                  </w:rPr>
                  <w:t>24</w:t>
                </w:r>
                <w:r w:rsidR="00BD4491">
                  <w:rPr>
                    <w:noProof/>
                    <w:webHidden/>
                  </w:rPr>
                  <w:fldChar w:fldCharType="end"/>
                </w:r>
              </w:hyperlink>
            </w:p>
            <w:p w14:paraId="4C6E1794" w14:textId="133E2B59" w:rsidR="00BD4491" w:rsidRDefault="00464427">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735" w:history="1">
                <w:r w:rsidR="00BD4491" w:rsidRPr="00166B13">
                  <w:rPr>
                    <w:rStyle w:val="Hyperlink"/>
                    <w:noProof/>
                  </w:rPr>
                  <w:t>38.</w:t>
                </w:r>
                <w:r w:rsidR="00BD4491">
                  <w:rPr>
                    <w:rFonts w:asciiTheme="minorHAnsi" w:eastAsiaTheme="minorEastAsia" w:hAnsiTheme="minorHAnsi" w:cstheme="minorBidi"/>
                    <w:noProof/>
                    <w:kern w:val="2"/>
                    <w:sz w:val="22"/>
                    <w:szCs w:val="22"/>
                    <w:lang w:eastAsia="en-AU"/>
                    <w14:ligatures w14:val="standardContextual"/>
                  </w:rPr>
                  <w:tab/>
                </w:r>
                <w:r w:rsidR="00BD4491" w:rsidRPr="00166B13">
                  <w:rPr>
                    <w:rStyle w:val="Hyperlink"/>
                    <w:noProof/>
                  </w:rPr>
                  <w:t>CLEANING UP</w:t>
                </w:r>
                <w:r w:rsidR="00BD4491">
                  <w:rPr>
                    <w:noProof/>
                    <w:webHidden/>
                  </w:rPr>
                  <w:tab/>
                </w:r>
                <w:r w:rsidR="00BD4491">
                  <w:rPr>
                    <w:noProof/>
                    <w:webHidden/>
                  </w:rPr>
                  <w:fldChar w:fldCharType="begin"/>
                </w:r>
                <w:r w:rsidR="00BD4491">
                  <w:rPr>
                    <w:noProof/>
                    <w:webHidden/>
                  </w:rPr>
                  <w:instrText xml:space="preserve"> PAGEREF _Toc167956735 \h </w:instrText>
                </w:r>
                <w:r w:rsidR="00BD4491">
                  <w:rPr>
                    <w:noProof/>
                    <w:webHidden/>
                  </w:rPr>
                </w:r>
                <w:r w:rsidR="00BD4491">
                  <w:rPr>
                    <w:noProof/>
                    <w:webHidden/>
                  </w:rPr>
                  <w:fldChar w:fldCharType="separate"/>
                </w:r>
                <w:r w:rsidR="00BD4491">
                  <w:rPr>
                    <w:noProof/>
                    <w:webHidden/>
                  </w:rPr>
                  <w:t>24</w:t>
                </w:r>
                <w:r w:rsidR="00BD4491">
                  <w:rPr>
                    <w:noProof/>
                    <w:webHidden/>
                  </w:rPr>
                  <w:fldChar w:fldCharType="end"/>
                </w:r>
              </w:hyperlink>
            </w:p>
            <w:p w14:paraId="368B72DD" w14:textId="17C9EB93" w:rsidR="00BD4491" w:rsidRDefault="00464427">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736" w:history="1">
                <w:r w:rsidR="00BD4491" w:rsidRPr="00166B13">
                  <w:rPr>
                    <w:rStyle w:val="Hyperlink"/>
                    <w:noProof/>
                  </w:rPr>
                  <w:t>39.</w:t>
                </w:r>
                <w:r w:rsidR="00BD4491">
                  <w:rPr>
                    <w:rFonts w:asciiTheme="minorHAnsi" w:eastAsiaTheme="minorEastAsia" w:hAnsiTheme="minorHAnsi" w:cstheme="minorBidi"/>
                    <w:noProof/>
                    <w:kern w:val="2"/>
                    <w:sz w:val="22"/>
                    <w:szCs w:val="22"/>
                    <w:lang w:eastAsia="en-AU"/>
                    <w14:ligatures w14:val="standardContextual"/>
                  </w:rPr>
                  <w:tab/>
                </w:r>
                <w:r w:rsidR="00BD4491" w:rsidRPr="00166B13">
                  <w:rPr>
                    <w:rStyle w:val="Hyperlink"/>
                    <w:noProof/>
                  </w:rPr>
                  <w:t>URGENT PROTECTION</w:t>
                </w:r>
                <w:r w:rsidR="00BD4491">
                  <w:rPr>
                    <w:noProof/>
                    <w:webHidden/>
                  </w:rPr>
                  <w:tab/>
                </w:r>
                <w:r w:rsidR="00BD4491">
                  <w:rPr>
                    <w:noProof/>
                    <w:webHidden/>
                  </w:rPr>
                  <w:fldChar w:fldCharType="begin"/>
                </w:r>
                <w:r w:rsidR="00BD4491">
                  <w:rPr>
                    <w:noProof/>
                    <w:webHidden/>
                  </w:rPr>
                  <w:instrText xml:space="preserve"> PAGEREF _Toc167956736 \h </w:instrText>
                </w:r>
                <w:r w:rsidR="00BD4491">
                  <w:rPr>
                    <w:noProof/>
                    <w:webHidden/>
                  </w:rPr>
                </w:r>
                <w:r w:rsidR="00BD4491">
                  <w:rPr>
                    <w:noProof/>
                    <w:webHidden/>
                  </w:rPr>
                  <w:fldChar w:fldCharType="separate"/>
                </w:r>
                <w:r w:rsidR="00BD4491">
                  <w:rPr>
                    <w:noProof/>
                    <w:webHidden/>
                  </w:rPr>
                  <w:t>24</w:t>
                </w:r>
                <w:r w:rsidR="00BD4491">
                  <w:rPr>
                    <w:noProof/>
                    <w:webHidden/>
                  </w:rPr>
                  <w:fldChar w:fldCharType="end"/>
                </w:r>
              </w:hyperlink>
            </w:p>
            <w:p w14:paraId="1EC269EB" w14:textId="54C9AC5B" w:rsidR="00BD4491" w:rsidRDefault="00464427">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737" w:history="1">
                <w:r w:rsidR="00BD4491" w:rsidRPr="00166B13">
                  <w:rPr>
                    <w:rStyle w:val="Hyperlink"/>
                    <w:noProof/>
                  </w:rPr>
                  <w:t>40.</w:t>
                </w:r>
                <w:r w:rsidR="00BD4491">
                  <w:rPr>
                    <w:rFonts w:asciiTheme="minorHAnsi" w:eastAsiaTheme="minorEastAsia" w:hAnsiTheme="minorHAnsi" w:cstheme="minorBidi"/>
                    <w:noProof/>
                    <w:kern w:val="2"/>
                    <w:sz w:val="22"/>
                    <w:szCs w:val="22"/>
                    <w:lang w:eastAsia="en-AU"/>
                    <w14:ligatures w14:val="standardContextual"/>
                  </w:rPr>
                  <w:tab/>
                </w:r>
                <w:r w:rsidR="00BD4491" w:rsidRPr="00166B13">
                  <w:rPr>
                    <w:rStyle w:val="Hyperlink"/>
                    <w:noProof/>
                  </w:rPr>
                  <w:t>VARIATIONS</w:t>
                </w:r>
                <w:r w:rsidR="00BD4491">
                  <w:rPr>
                    <w:noProof/>
                    <w:webHidden/>
                  </w:rPr>
                  <w:tab/>
                </w:r>
                <w:r w:rsidR="00BD4491">
                  <w:rPr>
                    <w:noProof/>
                    <w:webHidden/>
                  </w:rPr>
                  <w:fldChar w:fldCharType="begin"/>
                </w:r>
                <w:r w:rsidR="00BD4491">
                  <w:rPr>
                    <w:noProof/>
                    <w:webHidden/>
                  </w:rPr>
                  <w:instrText xml:space="preserve"> PAGEREF _Toc167956737 \h </w:instrText>
                </w:r>
                <w:r w:rsidR="00BD4491">
                  <w:rPr>
                    <w:noProof/>
                    <w:webHidden/>
                  </w:rPr>
                </w:r>
                <w:r w:rsidR="00BD4491">
                  <w:rPr>
                    <w:noProof/>
                    <w:webHidden/>
                  </w:rPr>
                  <w:fldChar w:fldCharType="separate"/>
                </w:r>
                <w:r w:rsidR="00BD4491">
                  <w:rPr>
                    <w:noProof/>
                    <w:webHidden/>
                  </w:rPr>
                  <w:t>25</w:t>
                </w:r>
                <w:r w:rsidR="00BD4491">
                  <w:rPr>
                    <w:noProof/>
                    <w:webHidden/>
                  </w:rPr>
                  <w:fldChar w:fldCharType="end"/>
                </w:r>
              </w:hyperlink>
            </w:p>
            <w:p w14:paraId="236629D9" w14:textId="11058E79" w:rsidR="00BD4491" w:rsidRDefault="00464427">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738" w:history="1">
                <w:r w:rsidR="00BD4491" w:rsidRPr="00166B13">
                  <w:rPr>
                    <w:rStyle w:val="Hyperlink"/>
                    <w:noProof/>
                  </w:rPr>
                  <w:t>41.</w:t>
                </w:r>
                <w:r w:rsidR="00BD4491">
                  <w:rPr>
                    <w:rFonts w:asciiTheme="minorHAnsi" w:eastAsiaTheme="minorEastAsia" w:hAnsiTheme="minorHAnsi" w:cstheme="minorBidi"/>
                    <w:noProof/>
                    <w:kern w:val="2"/>
                    <w:sz w:val="22"/>
                    <w:szCs w:val="22"/>
                    <w:lang w:eastAsia="en-AU"/>
                    <w14:ligatures w14:val="standardContextual"/>
                  </w:rPr>
                  <w:tab/>
                </w:r>
                <w:r w:rsidR="00BD4491" w:rsidRPr="00166B13">
                  <w:rPr>
                    <w:rStyle w:val="Hyperlink"/>
                    <w:noProof/>
                  </w:rPr>
                  <w:t>DAYWORK</w:t>
                </w:r>
                <w:r w:rsidR="00BD4491">
                  <w:rPr>
                    <w:noProof/>
                    <w:webHidden/>
                  </w:rPr>
                  <w:tab/>
                </w:r>
                <w:r w:rsidR="00BD4491">
                  <w:rPr>
                    <w:noProof/>
                    <w:webHidden/>
                  </w:rPr>
                  <w:fldChar w:fldCharType="begin"/>
                </w:r>
                <w:r w:rsidR="00BD4491">
                  <w:rPr>
                    <w:noProof/>
                    <w:webHidden/>
                  </w:rPr>
                  <w:instrText xml:space="preserve"> PAGEREF _Toc167956738 \h </w:instrText>
                </w:r>
                <w:r w:rsidR="00BD4491">
                  <w:rPr>
                    <w:noProof/>
                    <w:webHidden/>
                  </w:rPr>
                </w:r>
                <w:r w:rsidR="00BD4491">
                  <w:rPr>
                    <w:noProof/>
                    <w:webHidden/>
                  </w:rPr>
                  <w:fldChar w:fldCharType="separate"/>
                </w:r>
                <w:r w:rsidR="00BD4491">
                  <w:rPr>
                    <w:noProof/>
                    <w:webHidden/>
                  </w:rPr>
                  <w:t>27</w:t>
                </w:r>
                <w:r w:rsidR="00BD4491">
                  <w:rPr>
                    <w:noProof/>
                    <w:webHidden/>
                  </w:rPr>
                  <w:fldChar w:fldCharType="end"/>
                </w:r>
              </w:hyperlink>
            </w:p>
            <w:p w14:paraId="21603CA1" w14:textId="0AD73012" w:rsidR="00BD4491" w:rsidRDefault="00464427">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739" w:history="1">
                <w:r w:rsidR="00BD4491" w:rsidRPr="00166B13">
                  <w:rPr>
                    <w:rStyle w:val="Hyperlink"/>
                    <w:noProof/>
                  </w:rPr>
                  <w:t>42.</w:t>
                </w:r>
                <w:r w:rsidR="00BD4491">
                  <w:rPr>
                    <w:rFonts w:asciiTheme="minorHAnsi" w:eastAsiaTheme="minorEastAsia" w:hAnsiTheme="minorHAnsi" w:cstheme="minorBidi"/>
                    <w:noProof/>
                    <w:kern w:val="2"/>
                    <w:sz w:val="22"/>
                    <w:szCs w:val="22"/>
                    <w:lang w:eastAsia="en-AU"/>
                    <w14:ligatures w14:val="standardContextual"/>
                  </w:rPr>
                  <w:tab/>
                </w:r>
                <w:r w:rsidR="00BD4491" w:rsidRPr="00166B13">
                  <w:rPr>
                    <w:rStyle w:val="Hyperlink"/>
                    <w:noProof/>
                  </w:rPr>
                  <w:t>CERTIFICATES AND PAYMENTS</w:t>
                </w:r>
                <w:r w:rsidR="00BD4491">
                  <w:rPr>
                    <w:noProof/>
                    <w:webHidden/>
                  </w:rPr>
                  <w:tab/>
                </w:r>
                <w:r w:rsidR="00BD4491">
                  <w:rPr>
                    <w:noProof/>
                    <w:webHidden/>
                  </w:rPr>
                  <w:fldChar w:fldCharType="begin"/>
                </w:r>
                <w:r w:rsidR="00BD4491">
                  <w:rPr>
                    <w:noProof/>
                    <w:webHidden/>
                  </w:rPr>
                  <w:instrText xml:space="preserve"> PAGEREF _Toc167956739 \h </w:instrText>
                </w:r>
                <w:r w:rsidR="00BD4491">
                  <w:rPr>
                    <w:noProof/>
                    <w:webHidden/>
                  </w:rPr>
                </w:r>
                <w:r w:rsidR="00BD4491">
                  <w:rPr>
                    <w:noProof/>
                    <w:webHidden/>
                  </w:rPr>
                  <w:fldChar w:fldCharType="separate"/>
                </w:r>
                <w:r w:rsidR="00BD4491">
                  <w:rPr>
                    <w:noProof/>
                    <w:webHidden/>
                  </w:rPr>
                  <w:t>27</w:t>
                </w:r>
                <w:r w:rsidR="00BD4491">
                  <w:rPr>
                    <w:noProof/>
                    <w:webHidden/>
                  </w:rPr>
                  <w:fldChar w:fldCharType="end"/>
                </w:r>
              </w:hyperlink>
            </w:p>
            <w:p w14:paraId="0402BB51" w14:textId="3CBBF52C" w:rsidR="00BD4491" w:rsidRDefault="00464427">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740" w:history="1">
                <w:r w:rsidR="00BD4491" w:rsidRPr="00166B13">
                  <w:rPr>
                    <w:rStyle w:val="Hyperlink"/>
                    <w:noProof/>
                  </w:rPr>
                  <w:t>43.</w:t>
                </w:r>
                <w:r w:rsidR="00BD4491">
                  <w:rPr>
                    <w:rFonts w:asciiTheme="minorHAnsi" w:eastAsiaTheme="minorEastAsia" w:hAnsiTheme="minorHAnsi" w:cstheme="minorBidi"/>
                    <w:noProof/>
                    <w:kern w:val="2"/>
                    <w:sz w:val="22"/>
                    <w:szCs w:val="22"/>
                    <w:lang w:eastAsia="en-AU"/>
                    <w14:ligatures w14:val="standardContextual"/>
                  </w:rPr>
                  <w:tab/>
                </w:r>
                <w:r w:rsidR="00BD4491" w:rsidRPr="00166B13">
                  <w:rPr>
                    <w:rStyle w:val="Hyperlink"/>
                    <w:noProof/>
                  </w:rPr>
                  <w:t>PAYMENT OF WORKERS AND SUBCONTRACTORS</w:t>
                </w:r>
                <w:r w:rsidR="00BD4491">
                  <w:rPr>
                    <w:noProof/>
                    <w:webHidden/>
                  </w:rPr>
                  <w:tab/>
                </w:r>
                <w:r w:rsidR="00BD4491">
                  <w:rPr>
                    <w:noProof/>
                    <w:webHidden/>
                  </w:rPr>
                  <w:fldChar w:fldCharType="begin"/>
                </w:r>
                <w:r w:rsidR="00BD4491">
                  <w:rPr>
                    <w:noProof/>
                    <w:webHidden/>
                  </w:rPr>
                  <w:instrText xml:space="preserve"> PAGEREF _Toc167956740 \h </w:instrText>
                </w:r>
                <w:r w:rsidR="00BD4491">
                  <w:rPr>
                    <w:noProof/>
                    <w:webHidden/>
                  </w:rPr>
                </w:r>
                <w:r w:rsidR="00BD4491">
                  <w:rPr>
                    <w:noProof/>
                    <w:webHidden/>
                  </w:rPr>
                  <w:fldChar w:fldCharType="separate"/>
                </w:r>
                <w:r w:rsidR="00BD4491">
                  <w:rPr>
                    <w:noProof/>
                    <w:webHidden/>
                  </w:rPr>
                  <w:t>28</w:t>
                </w:r>
                <w:r w:rsidR="00BD4491">
                  <w:rPr>
                    <w:noProof/>
                    <w:webHidden/>
                  </w:rPr>
                  <w:fldChar w:fldCharType="end"/>
                </w:r>
              </w:hyperlink>
            </w:p>
            <w:p w14:paraId="77D8C932" w14:textId="2BD53F0B" w:rsidR="00BD4491" w:rsidRDefault="00464427">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741" w:history="1">
                <w:r w:rsidR="00BD4491" w:rsidRPr="00166B13">
                  <w:rPr>
                    <w:rStyle w:val="Hyperlink"/>
                    <w:noProof/>
                  </w:rPr>
                  <w:t>44.</w:t>
                </w:r>
                <w:r w:rsidR="00BD4491">
                  <w:rPr>
                    <w:rFonts w:asciiTheme="minorHAnsi" w:eastAsiaTheme="minorEastAsia" w:hAnsiTheme="minorHAnsi" w:cstheme="minorBidi"/>
                    <w:noProof/>
                    <w:kern w:val="2"/>
                    <w:sz w:val="22"/>
                    <w:szCs w:val="22"/>
                    <w:lang w:eastAsia="en-AU"/>
                    <w14:ligatures w14:val="standardContextual"/>
                  </w:rPr>
                  <w:tab/>
                </w:r>
                <w:r w:rsidR="00BD4491" w:rsidRPr="00166B13">
                  <w:rPr>
                    <w:rStyle w:val="Hyperlink"/>
                    <w:noProof/>
                  </w:rPr>
                  <w:t>DEFAULT OR INSOLVENCY</w:t>
                </w:r>
                <w:r w:rsidR="00BD4491">
                  <w:rPr>
                    <w:noProof/>
                    <w:webHidden/>
                  </w:rPr>
                  <w:tab/>
                </w:r>
                <w:r w:rsidR="00BD4491">
                  <w:rPr>
                    <w:noProof/>
                    <w:webHidden/>
                  </w:rPr>
                  <w:fldChar w:fldCharType="begin"/>
                </w:r>
                <w:r w:rsidR="00BD4491">
                  <w:rPr>
                    <w:noProof/>
                    <w:webHidden/>
                  </w:rPr>
                  <w:instrText xml:space="preserve"> PAGEREF _Toc167956741 \h </w:instrText>
                </w:r>
                <w:r w:rsidR="00BD4491">
                  <w:rPr>
                    <w:noProof/>
                    <w:webHidden/>
                  </w:rPr>
                </w:r>
                <w:r w:rsidR="00BD4491">
                  <w:rPr>
                    <w:noProof/>
                    <w:webHidden/>
                  </w:rPr>
                  <w:fldChar w:fldCharType="separate"/>
                </w:r>
                <w:r w:rsidR="00BD4491">
                  <w:rPr>
                    <w:noProof/>
                    <w:webHidden/>
                  </w:rPr>
                  <w:t>30</w:t>
                </w:r>
                <w:r w:rsidR="00BD4491">
                  <w:rPr>
                    <w:noProof/>
                    <w:webHidden/>
                  </w:rPr>
                  <w:fldChar w:fldCharType="end"/>
                </w:r>
              </w:hyperlink>
            </w:p>
            <w:p w14:paraId="52AB7AE6" w14:textId="07FFD958" w:rsidR="00BD4491" w:rsidRDefault="00464427">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742" w:history="1">
                <w:r w:rsidR="00BD4491" w:rsidRPr="00166B13">
                  <w:rPr>
                    <w:rStyle w:val="Hyperlink"/>
                    <w:noProof/>
                  </w:rPr>
                  <w:t>45.</w:t>
                </w:r>
                <w:r w:rsidR="00BD4491">
                  <w:rPr>
                    <w:rFonts w:asciiTheme="minorHAnsi" w:eastAsiaTheme="minorEastAsia" w:hAnsiTheme="minorHAnsi" w:cstheme="minorBidi"/>
                    <w:noProof/>
                    <w:kern w:val="2"/>
                    <w:sz w:val="22"/>
                    <w:szCs w:val="22"/>
                    <w:lang w:eastAsia="en-AU"/>
                    <w14:ligatures w14:val="standardContextual"/>
                  </w:rPr>
                  <w:tab/>
                </w:r>
                <w:r w:rsidR="00BD4491" w:rsidRPr="00166B13">
                  <w:rPr>
                    <w:rStyle w:val="Hyperlink"/>
                    <w:noProof/>
                  </w:rPr>
                  <w:t>TERMINATION BY FRUSTRATION</w:t>
                </w:r>
                <w:r w:rsidR="00BD4491">
                  <w:rPr>
                    <w:noProof/>
                    <w:webHidden/>
                  </w:rPr>
                  <w:tab/>
                </w:r>
                <w:r w:rsidR="00BD4491">
                  <w:rPr>
                    <w:noProof/>
                    <w:webHidden/>
                  </w:rPr>
                  <w:fldChar w:fldCharType="begin"/>
                </w:r>
                <w:r w:rsidR="00BD4491">
                  <w:rPr>
                    <w:noProof/>
                    <w:webHidden/>
                  </w:rPr>
                  <w:instrText xml:space="preserve"> PAGEREF _Toc167956742 \h </w:instrText>
                </w:r>
                <w:r w:rsidR="00BD4491">
                  <w:rPr>
                    <w:noProof/>
                    <w:webHidden/>
                  </w:rPr>
                </w:r>
                <w:r w:rsidR="00BD4491">
                  <w:rPr>
                    <w:noProof/>
                    <w:webHidden/>
                  </w:rPr>
                  <w:fldChar w:fldCharType="separate"/>
                </w:r>
                <w:r w:rsidR="00BD4491">
                  <w:rPr>
                    <w:noProof/>
                    <w:webHidden/>
                  </w:rPr>
                  <w:t>33</w:t>
                </w:r>
                <w:r w:rsidR="00BD4491">
                  <w:rPr>
                    <w:noProof/>
                    <w:webHidden/>
                  </w:rPr>
                  <w:fldChar w:fldCharType="end"/>
                </w:r>
              </w:hyperlink>
            </w:p>
            <w:p w14:paraId="1796AD96" w14:textId="55D91D86" w:rsidR="00BD4491" w:rsidRDefault="00464427">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743" w:history="1">
                <w:r w:rsidR="00BD4491" w:rsidRPr="00166B13">
                  <w:rPr>
                    <w:rStyle w:val="Hyperlink"/>
                    <w:noProof/>
                  </w:rPr>
                  <w:t>46.</w:t>
                </w:r>
                <w:r w:rsidR="00BD4491">
                  <w:rPr>
                    <w:rFonts w:asciiTheme="minorHAnsi" w:eastAsiaTheme="minorEastAsia" w:hAnsiTheme="minorHAnsi" w:cstheme="minorBidi"/>
                    <w:noProof/>
                    <w:kern w:val="2"/>
                    <w:sz w:val="22"/>
                    <w:szCs w:val="22"/>
                    <w:lang w:eastAsia="en-AU"/>
                    <w14:ligatures w14:val="standardContextual"/>
                  </w:rPr>
                  <w:tab/>
                </w:r>
                <w:r w:rsidR="00BD4491" w:rsidRPr="00166B13">
                  <w:rPr>
                    <w:rStyle w:val="Hyperlink"/>
                    <w:noProof/>
                  </w:rPr>
                  <w:t>NOTIFICATION OF CLAIMS</w:t>
                </w:r>
                <w:r w:rsidR="00BD4491">
                  <w:rPr>
                    <w:noProof/>
                    <w:webHidden/>
                  </w:rPr>
                  <w:tab/>
                </w:r>
                <w:r w:rsidR="00BD4491">
                  <w:rPr>
                    <w:noProof/>
                    <w:webHidden/>
                  </w:rPr>
                  <w:fldChar w:fldCharType="begin"/>
                </w:r>
                <w:r w:rsidR="00BD4491">
                  <w:rPr>
                    <w:noProof/>
                    <w:webHidden/>
                  </w:rPr>
                  <w:instrText xml:space="preserve"> PAGEREF _Toc167956743 \h </w:instrText>
                </w:r>
                <w:r w:rsidR="00BD4491">
                  <w:rPr>
                    <w:noProof/>
                    <w:webHidden/>
                  </w:rPr>
                </w:r>
                <w:r w:rsidR="00BD4491">
                  <w:rPr>
                    <w:noProof/>
                    <w:webHidden/>
                  </w:rPr>
                  <w:fldChar w:fldCharType="separate"/>
                </w:r>
                <w:r w:rsidR="00BD4491">
                  <w:rPr>
                    <w:noProof/>
                    <w:webHidden/>
                  </w:rPr>
                  <w:t>33</w:t>
                </w:r>
                <w:r w:rsidR="00BD4491">
                  <w:rPr>
                    <w:noProof/>
                    <w:webHidden/>
                  </w:rPr>
                  <w:fldChar w:fldCharType="end"/>
                </w:r>
              </w:hyperlink>
            </w:p>
            <w:p w14:paraId="0A8E19C7" w14:textId="2009E0EA" w:rsidR="00BD4491" w:rsidRDefault="00464427">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744" w:history="1">
                <w:r w:rsidR="00BD4491" w:rsidRPr="00166B13">
                  <w:rPr>
                    <w:rStyle w:val="Hyperlink"/>
                    <w:noProof/>
                  </w:rPr>
                  <w:t>47.</w:t>
                </w:r>
                <w:r w:rsidR="00BD4491">
                  <w:rPr>
                    <w:rFonts w:asciiTheme="minorHAnsi" w:eastAsiaTheme="minorEastAsia" w:hAnsiTheme="minorHAnsi" w:cstheme="minorBidi"/>
                    <w:noProof/>
                    <w:kern w:val="2"/>
                    <w:sz w:val="22"/>
                    <w:szCs w:val="22"/>
                    <w:lang w:eastAsia="en-AU"/>
                    <w14:ligatures w14:val="standardContextual"/>
                  </w:rPr>
                  <w:tab/>
                </w:r>
                <w:r w:rsidR="00BD4491" w:rsidRPr="00166B13">
                  <w:rPr>
                    <w:rStyle w:val="Hyperlink"/>
                    <w:noProof/>
                  </w:rPr>
                  <w:t>DISPUTE RESOLUTION</w:t>
                </w:r>
                <w:r w:rsidR="00BD4491">
                  <w:rPr>
                    <w:noProof/>
                    <w:webHidden/>
                  </w:rPr>
                  <w:tab/>
                </w:r>
                <w:r w:rsidR="00BD4491">
                  <w:rPr>
                    <w:noProof/>
                    <w:webHidden/>
                  </w:rPr>
                  <w:fldChar w:fldCharType="begin"/>
                </w:r>
                <w:r w:rsidR="00BD4491">
                  <w:rPr>
                    <w:noProof/>
                    <w:webHidden/>
                  </w:rPr>
                  <w:instrText xml:space="preserve"> PAGEREF _Toc167956744 \h </w:instrText>
                </w:r>
                <w:r w:rsidR="00BD4491">
                  <w:rPr>
                    <w:noProof/>
                    <w:webHidden/>
                  </w:rPr>
                </w:r>
                <w:r w:rsidR="00BD4491">
                  <w:rPr>
                    <w:noProof/>
                    <w:webHidden/>
                  </w:rPr>
                  <w:fldChar w:fldCharType="separate"/>
                </w:r>
                <w:r w:rsidR="00BD4491">
                  <w:rPr>
                    <w:noProof/>
                    <w:webHidden/>
                  </w:rPr>
                  <w:t>33</w:t>
                </w:r>
                <w:r w:rsidR="00BD4491">
                  <w:rPr>
                    <w:noProof/>
                    <w:webHidden/>
                  </w:rPr>
                  <w:fldChar w:fldCharType="end"/>
                </w:r>
              </w:hyperlink>
            </w:p>
            <w:p w14:paraId="087FA94F" w14:textId="461F1B3F" w:rsidR="00BD4491" w:rsidRDefault="00464427">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745" w:history="1">
                <w:r w:rsidR="00BD4491" w:rsidRPr="00166B13">
                  <w:rPr>
                    <w:rStyle w:val="Hyperlink"/>
                    <w:noProof/>
                  </w:rPr>
                  <w:t>48.</w:t>
                </w:r>
                <w:r w:rsidR="00BD4491">
                  <w:rPr>
                    <w:rFonts w:asciiTheme="minorHAnsi" w:eastAsiaTheme="minorEastAsia" w:hAnsiTheme="minorHAnsi" w:cstheme="minorBidi"/>
                    <w:noProof/>
                    <w:kern w:val="2"/>
                    <w:sz w:val="22"/>
                    <w:szCs w:val="22"/>
                    <w:lang w:eastAsia="en-AU"/>
                    <w14:ligatures w14:val="standardContextual"/>
                  </w:rPr>
                  <w:tab/>
                </w:r>
                <w:r w:rsidR="00BD4491" w:rsidRPr="00166B13">
                  <w:rPr>
                    <w:rStyle w:val="Hyperlink"/>
                    <w:noProof/>
                  </w:rPr>
                  <w:t>WAIVER OF CONDITIONS</w:t>
                </w:r>
                <w:r w:rsidR="00BD4491">
                  <w:rPr>
                    <w:noProof/>
                    <w:webHidden/>
                  </w:rPr>
                  <w:tab/>
                </w:r>
                <w:r w:rsidR="00BD4491">
                  <w:rPr>
                    <w:noProof/>
                    <w:webHidden/>
                  </w:rPr>
                  <w:fldChar w:fldCharType="begin"/>
                </w:r>
                <w:r w:rsidR="00BD4491">
                  <w:rPr>
                    <w:noProof/>
                    <w:webHidden/>
                  </w:rPr>
                  <w:instrText xml:space="preserve"> PAGEREF _Toc167956745 \h </w:instrText>
                </w:r>
                <w:r w:rsidR="00BD4491">
                  <w:rPr>
                    <w:noProof/>
                    <w:webHidden/>
                  </w:rPr>
                </w:r>
                <w:r w:rsidR="00BD4491">
                  <w:rPr>
                    <w:noProof/>
                    <w:webHidden/>
                  </w:rPr>
                  <w:fldChar w:fldCharType="separate"/>
                </w:r>
                <w:r w:rsidR="00BD4491">
                  <w:rPr>
                    <w:noProof/>
                    <w:webHidden/>
                  </w:rPr>
                  <w:t>34</w:t>
                </w:r>
                <w:r w:rsidR="00BD4491">
                  <w:rPr>
                    <w:noProof/>
                    <w:webHidden/>
                  </w:rPr>
                  <w:fldChar w:fldCharType="end"/>
                </w:r>
              </w:hyperlink>
            </w:p>
            <w:p w14:paraId="248EF027" w14:textId="2BF26DDD" w:rsidR="00BD4491" w:rsidRDefault="00464427">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746" w:history="1">
                <w:r w:rsidR="00BD4491" w:rsidRPr="00166B13">
                  <w:rPr>
                    <w:rStyle w:val="Hyperlink"/>
                    <w:noProof/>
                  </w:rPr>
                  <w:t>49.</w:t>
                </w:r>
                <w:r w:rsidR="00BD4491">
                  <w:rPr>
                    <w:rFonts w:asciiTheme="minorHAnsi" w:eastAsiaTheme="minorEastAsia" w:hAnsiTheme="minorHAnsi" w:cstheme="minorBidi"/>
                    <w:noProof/>
                    <w:kern w:val="2"/>
                    <w:sz w:val="22"/>
                    <w:szCs w:val="22"/>
                    <w:lang w:eastAsia="en-AU"/>
                    <w14:ligatures w14:val="standardContextual"/>
                  </w:rPr>
                  <w:tab/>
                </w:r>
                <w:r w:rsidR="00BD4491" w:rsidRPr="00166B13">
                  <w:rPr>
                    <w:rStyle w:val="Hyperlink"/>
                    <w:noProof/>
                  </w:rPr>
                  <w:t>RECORDS AND ACCESS TO RECORDS</w:t>
                </w:r>
                <w:r w:rsidR="00BD4491">
                  <w:rPr>
                    <w:noProof/>
                    <w:webHidden/>
                  </w:rPr>
                  <w:tab/>
                </w:r>
                <w:r w:rsidR="00BD4491">
                  <w:rPr>
                    <w:noProof/>
                    <w:webHidden/>
                  </w:rPr>
                  <w:fldChar w:fldCharType="begin"/>
                </w:r>
                <w:r w:rsidR="00BD4491">
                  <w:rPr>
                    <w:noProof/>
                    <w:webHidden/>
                  </w:rPr>
                  <w:instrText xml:space="preserve"> PAGEREF _Toc167956746 \h </w:instrText>
                </w:r>
                <w:r w:rsidR="00BD4491">
                  <w:rPr>
                    <w:noProof/>
                    <w:webHidden/>
                  </w:rPr>
                </w:r>
                <w:r w:rsidR="00BD4491">
                  <w:rPr>
                    <w:noProof/>
                    <w:webHidden/>
                  </w:rPr>
                  <w:fldChar w:fldCharType="separate"/>
                </w:r>
                <w:r w:rsidR="00BD4491">
                  <w:rPr>
                    <w:noProof/>
                    <w:webHidden/>
                  </w:rPr>
                  <w:t>34</w:t>
                </w:r>
                <w:r w:rsidR="00BD4491">
                  <w:rPr>
                    <w:noProof/>
                    <w:webHidden/>
                  </w:rPr>
                  <w:fldChar w:fldCharType="end"/>
                </w:r>
              </w:hyperlink>
            </w:p>
            <w:p w14:paraId="1A9FC157" w14:textId="3DEB95B7" w:rsidR="00BD4491" w:rsidRDefault="00464427">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747" w:history="1">
                <w:r w:rsidR="00BD4491" w:rsidRPr="00166B13">
                  <w:rPr>
                    <w:rStyle w:val="Hyperlink"/>
                    <w:noProof/>
                  </w:rPr>
                  <w:t>50.</w:t>
                </w:r>
                <w:r w:rsidR="00BD4491">
                  <w:rPr>
                    <w:rFonts w:asciiTheme="minorHAnsi" w:eastAsiaTheme="minorEastAsia" w:hAnsiTheme="minorHAnsi" w:cstheme="minorBidi"/>
                    <w:noProof/>
                    <w:kern w:val="2"/>
                    <w:sz w:val="22"/>
                    <w:szCs w:val="22"/>
                    <w:lang w:eastAsia="en-AU"/>
                    <w14:ligatures w14:val="standardContextual"/>
                  </w:rPr>
                  <w:tab/>
                </w:r>
                <w:r w:rsidR="00BD4491" w:rsidRPr="00166B13">
                  <w:rPr>
                    <w:rStyle w:val="Hyperlink"/>
                    <w:noProof/>
                  </w:rPr>
                  <w:t>INFORMATION PRIVACY</w:t>
                </w:r>
                <w:r w:rsidR="00BD4491">
                  <w:rPr>
                    <w:noProof/>
                    <w:webHidden/>
                  </w:rPr>
                  <w:tab/>
                </w:r>
                <w:r w:rsidR="00BD4491">
                  <w:rPr>
                    <w:noProof/>
                    <w:webHidden/>
                  </w:rPr>
                  <w:fldChar w:fldCharType="begin"/>
                </w:r>
                <w:r w:rsidR="00BD4491">
                  <w:rPr>
                    <w:noProof/>
                    <w:webHidden/>
                  </w:rPr>
                  <w:instrText xml:space="preserve"> PAGEREF _Toc167956747 \h </w:instrText>
                </w:r>
                <w:r w:rsidR="00BD4491">
                  <w:rPr>
                    <w:noProof/>
                    <w:webHidden/>
                  </w:rPr>
                </w:r>
                <w:r w:rsidR="00BD4491">
                  <w:rPr>
                    <w:noProof/>
                    <w:webHidden/>
                  </w:rPr>
                  <w:fldChar w:fldCharType="separate"/>
                </w:r>
                <w:r w:rsidR="00BD4491">
                  <w:rPr>
                    <w:noProof/>
                    <w:webHidden/>
                  </w:rPr>
                  <w:t>35</w:t>
                </w:r>
                <w:r w:rsidR="00BD4491">
                  <w:rPr>
                    <w:noProof/>
                    <w:webHidden/>
                  </w:rPr>
                  <w:fldChar w:fldCharType="end"/>
                </w:r>
              </w:hyperlink>
            </w:p>
            <w:p w14:paraId="7DC8F0C8" w14:textId="3BF932CD" w:rsidR="00BD4491" w:rsidRDefault="00464427">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748" w:history="1">
                <w:r w:rsidR="00BD4491" w:rsidRPr="00166B13">
                  <w:rPr>
                    <w:rStyle w:val="Hyperlink"/>
                    <w:noProof/>
                  </w:rPr>
                  <w:t>51.</w:t>
                </w:r>
                <w:r w:rsidR="00BD4491">
                  <w:rPr>
                    <w:rFonts w:asciiTheme="minorHAnsi" w:eastAsiaTheme="minorEastAsia" w:hAnsiTheme="minorHAnsi" w:cstheme="minorBidi"/>
                    <w:noProof/>
                    <w:kern w:val="2"/>
                    <w:sz w:val="22"/>
                    <w:szCs w:val="22"/>
                    <w:lang w:eastAsia="en-AU"/>
                    <w14:ligatures w14:val="standardContextual"/>
                  </w:rPr>
                  <w:tab/>
                </w:r>
                <w:r w:rsidR="00BD4491" w:rsidRPr="00166B13">
                  <w:rPr>
                    <w:rStyle w:val="Hyperlink"/>
                    <w:noProof/>
                  </w:rPr>
                  <w:t>GOODS AND SERVICES TAX (GST) AND PAY AS YOU GO (PAYG)</w:t>
                </w:r>
                <w:r w:rsidR="00BD4491">
                  <w:rPr>
                    <w:noProof/>
                    <w:webHidden/>
                  </w:rPr>
                  <w:tab/>
                </w:r>
                <w:r w:rsidR="00BD4491">
                  <w:rPr>
                    <w:noProof/>
                    <w:webHidden/>
                  </w:rPr>
                  <w:fldChar w:fldCharType="begin"/>
                </w:r>
                <w:r w:rsidR="00BD4491">
                  <w:rPr>
                    <w:noProof/>
                    <w:webHidden/>
                  </w:rPr>
                  <w:instrText xml:space="preserve"> PAGEREF _Toc167956748 \h </w:instrText>
                </w:r>
                <w:r w:rsidR="00BD4491">
                  <w:rPr>
                    <w:noProof/>
                    <w:webHidden/>
                  </w:rPr>
                </w:r>
                <w:r w:rsidR="00BD4491">
                  <w:rPr>
                    <w:noProof/>
                    <w:webHidden/>
                  </w:rPr>
                  <w:fldChar w:fldCharType="separate"/>
                </w:r>
                <w:r w:rsidR="00BD4491">
                  <w:rPr>
                    <w:noProof/>
                    <w:webHidden/>
                  </w:rPr>
                  <w:t>36</w:t>
                </w:r>
                <w:r w:rsidR="00BD4491">
                  <w:rPr>
                    <w:noProof/>
                    <w:webHidden/>
                  </w:rPr>
                  <w:fldChar w:fldCharType="end"/>
                </w:r>
              </w:hyperlink>
            </w:p>
            <w:p w14:paraId="20CA221E" w14:textId="73F6115C" w:rsidR="00BD4491" w:rsidRDefault="00464427">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749" w:history="1">
                <w:r w:rsidR="00BD4491" w:rsidRPr="00166B13">
                  <w:rPr>
                    <w:rStyle w:val="Hyperlink"/>
                    <w:noProof/>
                  </w:rPr>
                  <w:t>52.</w:t>
                </w:r>
                <w:r w:rsidR="00BD4491">
                  <w:rPr>
                    <w:rFonts w:asciiTheme="minorHAnsi" w:eastAsiaTheme="minorEastAsia" w:hAnsiTheme="minorHAnsi" w:cstheme="minorBidi"/>
                    <w:noProof/>
                    <w:kern w:val="2"/>
                    <w:sz w:val="22"/>
                    <w:szCs w:val="22"/>
                    <w:lang w:eastAsia="en-AU"/>
                    <w14:ligatures w14:val="standardContextual"/>
                  </w:rPr>
                  <w:tab/>
                </w:r>
                <w:r w:rsidR="00BD4491" w:rsidRPr="00166B13">
                  <w:rPr>
                    <w:rStyle w:val="Hyperlink"/>
                    <w:noProof/>
                  </w:rPr>
                  <w:t>MODERN SLAVERY</w:t>
                </w:r>
                <w:r w:rsidR="00BD4491">
                  <w:rPr>
                    <w:noProof/>
                    <w:webHidden/>
                  </w:rPr>
                  <w:tab/>
                </w:r>
                <w:r w:rsidR="00BD4491">
                  <w:rPr>
                    <w:noProof/>
                    <w:webHidden/>
                  </w:rPr>
                  <w:fldChar w:fldCharType="begin"/>
                </w:r>
                <w:r w:rsidR="00BD4491">
                  <w:rPr>
                    <w:noProof/>
                    <w:webHidden/>
                  </w:rPr>
                  <w:instrText xml:space="preserve"> PAGEREF _Toc167956749 \h </w:instrText>
                </w:r>
                <w:r w:rsidR="00BD4491">
                  <w:rPr>
                    <w:noProof/>
                    <w:webHidden/>
                  </w:rPr>
                </w:r>
                <w:r w:rsidR="00BD4491">
                  <w:rPr>
                    <w:noProof/>
                    <w:webHidden/>
                  </w:rPr>
                  <w:fldChar w:fldCharType="separate"/>
                </w:r>
                <w:r w:rsidR="00BD4491">
                  <w:rPr>
                    <w:noProof/>
                    <w:webHidden/>
                  </w:rPr>
                  <w:t>38</w:t>
                </w:r>
                <w:r w:rsidR="00BD4491">
                  <w:rPr>
                    <w:noProof/>
                    <w:webHidden/>
                  </w:rPr>
                  <w:fldChar w:fldCharType="end"/>
                </w:r>
              </w:hyperlink>
            </w:p>
            <w:p w14:paraId="058B9D50" w14:textId="79728BE1" w:rsidR="00BD4491" w:rsidRDefault="00464427">
              <w:pPr>
                <w:pStyle w:val="TOC2"/>
                <w:rPr>
                  <w:rFonts w:asciiTheme="minorHAnsi" w:eastAsiaTheme="minorEastAsia" w:hAnsiTheme="minorHAnsi" w:cstheme="minorBidi"/>
                  <w:b w:val="0"/>
                  <w:bCs w:val="0"/>
                  <w:noProof/>
                  <w:kern w:val="2"/>
                  <w:szCs w:val="22"/>
                  <w14:ligatures w14:val="standardContextual"/>
                </w:rPr>
              </w:pPr>
              <w:hyperlink w:anchor="_Toc167956750" w:history="1">
                <w:r w:rsidR="00BD4491" w:rsidRPr="00166B13">
                  <w:rPr>
                    <w:rStyle w:val="Hyperlink"/>
                    <w:noProof/>
                  </w:rPr>
                  <w:t>ANNEXURE</w:t>
                </w:r>
                <w:r w:rsidR="00BD4491">
                  <w:rPr>
                    <w:noProof/>
                    <w:webHidden/>
                  </w:rPr>
                  <w:tab/>
                </w:r>
                <w:r w:rsidR="00BD4491">
                  <w:rPr>
                    <w:noProof/>
                    <w:webHidden/>
                  </w:rPr>
                  <w:fldChar w:fldCharType="begin"/>
                </w:r>
                <w:r w:rsidR="00BD4491">
                  <w:rPr>
                    <w:noProof/>
                    <w:webHidden/>
                  </w:rPr>
                  <w:instrText xml:space="preserve"> PAGEREF _Toc167956750 \h </w:instrText>
                </w:r>
                <w:r w:rsidR="00BD4491">
                  <w:rPr>
                    <w:noProof/>
                    <w:webHidden/>
                  </w:rPr>
                </w:r>
                <w:r w:rsidR="00BD4491">
                  <w:rPr>
                    <w:noProof/>
                    <w:webHidden/>
                  </w:rPr>
                  <w:fldChar w:fldCharType="separate"/>
                </w:r>
                <w:r w:rsidR="00BD4491">
                  <w:rPr>
                    <w:noProof/>
                    <w:webHidden/>
                  </w:rPr>
                  <w:t>40</w:t>
                </w:r>
                <w:r w:rsidR="00BD4491">
                  <w:rPr>
                    <w:noProof/>
                    <w:webHidden/>
                  </w:rPr>
                  <w:fldChar w:fldCharType="end"/>
                </w:r>
              </w:hyperlink>
            </w:p>
            <w:p w14:paraId="581EB351" w14:textId="6A5118E0" w:rsidR="00BD4491" w:rsidRDefault="00464427">
              <w:pPr>
                <w:pStyle w:val="TOC2"/>
                <w:rPr>
                  <w:rFonts w:asciiTheme="minorHAnsi" w:eastAsiaTheme="minorEastAsia" w:hAnsiTheme="minorHAnsi" w:cstheme="minorBidi"/>
                  <w:b w:val="0"/>
                  <w:bCs w:val="0"/>
                  <w:noProof/>
                  <w:kern w:val="2"/>
                  <w:szCs w:val="22"/>
                  <w14:ligatures w14:val="standardContextual"/>
                </w:rPr>
              </w:pPr>
              <w:hyperlink w:anchor="_Toc167956751" w:history="1">
                <w:r w:rsidR="00BD4491" w:rsidRPr="00166B13">
                  <w:rPr>
                    <w:rStyle w:val="Hyperlink"/>
                    <w:noProof/>
                  </w:rPr>
                  <w:t>SCHEDULES</w:t>
                </w:r>
                <w:r w:rsidR="00BD4491">
                  <w:rPr>
                    <w:noProof/>
                    <w:webHidden/>
                  </w:rPr>
                  <w:tab/>
                </w:r>
                <w:r w:rsidR="00BD4491">
                  <w:rPr>
                    <w:noProof/>
                    <w:webHidden/>
                  </w:rPr>
                  <w:fldChar w:fldCharType="begin"/>
                </w:r>
                <w:r w:rsidR="00BD4491">
                  <w:rPr>
                    <w:noProof/>
                    <w:webHidden/>
                  </w:rPr>
                  <w:instrText xml:space="preserve"> PAGEREF _Toc167956751 \h </w:instrText>
                </w:r>
                <w:r w:rsidR="00BD4491">
                  <w:rPr>
                    <w:noProof/>
                    <w:webHidden/>
                  </w:rPr>
                </w:r>
                <w:r w:rsidR="00BD4491">
                  <w:rPr>
                    <w:noProof/>
                    <w:webHidden/>
                  </w:rPr>
                  <w:fldChar w:fldCharType="separate"/>
                </w:r>
                <w:r w:rsidR="00BD4491">
                  <w:rPr>
                    <w:noProof/>
                    <w:webHidden/>
                  </w:rPr>
                  <w:t>44</w:t>
                </w:r>
                <w:r w:rsidR="00BD4491">
                  <w:rPr>
                    <w:noProof/>
                    <w:webHidden/>
                  </w:rPr>
                  <w:fldChar w:fldCharType="end"/>
                </w:r>
              </w:hyperlink>
            </w:p>
            <w:p w14:paraId="2CD21F8A" w14:textId="25CEFC91" w:rsidR="00BD4491" w:rsidRDefault="00464427">
              <w:pPr>
                <w:pStyle w:val="TOC3"/>
                <w:rPr>
                  <w:rFonts w:asciiTheme="minorHAnsi" w:eastAsiaTheme="minorEastAsia" w:hAnsiTheme="minorHAnsi" w:cstheme="minorBidi"/>
                  <w:noProof/>
                  <w:kern w:val="2"/>
                  <w:sz w:val="22"/>
                  <w:szCs w:val="22"/>
                  <w:lang w:eastAsia="en-AU"/>
                  <w14:ligatures w14:val="standardContextual"/>
                </w:rPr>
              </w:pPr>
              <w:hyperlink w:anchor="_Toc167956752" w:history="1">
                <w:r w:rsidR="00BD4491" w:rsidRPr="00166B13">
                  <w:rPr>
                    <w:rStyle w:val="Hyperlink"/>
                    <w:noProof/>
                  </w:rPr>
                  <w:t>SCHEDULE 1 – VARIATIONS IN RATES OF EXCHANGE AND DUTY</w:t>
                </w:r>
                <w:r w:rsidR="00BD4491">
                  <w:rPr>
                    <w:noProof/>
                    <w:webHidden/>
                  </w:rPr>
                  <w:tab/>
                </w:r>
                <w:r w:rsidR="00BD4491">
                  <w:rPr>
                    <w:noProof/>
                    <w:webHidden/>
                  </w:rPr>
                  <w:fldChar w:fldCharType="begin"/>
                </w:r>
                <w:r w:rsidR="00BD4491">
                  <w:rPr>
                    <w:noProof/>
                    <w:webHidden/>
                  </w:rPr>
                  <w:instrText xml:space="preserve"> PAGEREF _Toc167956752 \h </w:instrText>
                </w:r>
                <w:r w:rsidR="00BD4491">
                  <w:rPr>
                    <w:noProof/>
                    <w:webHidden/>
                  </w:rPr>
                </w:r>
                <w:r w:rsidR="00BD4491">
                  <w:rPr>
                    <w:noProof/>
                    <w:webHidden/>
                  </w:rPr>
                  <w:fldChar w:fldCharType="separate"/>
                </w:r>
                <w:r w:rsidR="00BD4491">
                  <w:rPr>
                    <w:noProof/>
                    <w:webHidden/>
                  </w:rPr>
                  <w:t>44</w:t>
                </w:r>
                <w:r w:rsidR="00BD4491">
                  <w:rPr>
                    <w:noProof/>
                    <w:webHidden/>
                  </w:rPr>
                  <w:fldChar w:fldCharType="end"/>
                </w:r>
              </w:hyperlink>
            </w:p>
            <w:p w14:paraId="1410C74E" w14:textId="71C8C3F3" w:rsidR="00BD4491" w:rsidRDefault="00464427">
              <w:pPr>
                <w:pStyle w:val="TOC3"/>
                <w:rPr>
                  <w:rFonts w:asciiTheme="minorHAnsi" w:eastAsiaTheme="minorEastAsia" w:hAnsiTheme="minorHAnsi" w:cstheme="minorBidi"/>
                  <w:noProof/>
                  <w:kern w:val="2"/>
                  <w:sz w:val="22"/>
                  <w:szCs w:val="22"/>
                  <w:lang w:eastAsia="en-AU"/>
                  <w14:ligatures w14:val="standardContextual"/>
                </w:rPr>
              </w:pPr>
              <w:hyperlink w:anchor="_Toc167956753" w:history="1">
                <w:r w:rsidR="00BD4491" w:rsidRPr="00166B13">
                  <w:rPr>
                    <w:rStyle w:val="Hyperlink"/>
                    <w:noProof/>
                  </w:rPr>
                  <w:t>SCHEDULE 2 – FORM OF UNDERTAKING</w:t>
                </w:r>
                <w:r w:rsidR="00BD4491">
                  <w:rPr>
                    <w:noProof/>
                    <w:webHidden/>
                  </w:rPr>
                  <w:tab/>
                </w:r>
                <w:r w:rsidR="00BD4491">
                  <w:rPr>
                    <w:noProof/>
                    <w:webHidden/>
                  </w:rPr>
                  <w:fldChar w:fldCharType="begin"/>
                </w:r>
                <w:r w:rsidR="00BD4491">
                  <w:rPr>
                    <w:noProof/>
                    <w:webHidden/>
                  </w:rPr>
                  <w:instrText xml:space="preserve"> PAGEREF _Toc167956753 \h </w:instrText>
                </w:r>
                <w:r w:rsidR="00BD4491">
                  <w:rPr>
                    <w:noProof/>
                    <w:webHidden/>
                  </w:rPr>
                </w:r>
                <w:r w:rsidR="00BD4491">
                  <w:rPr>
                    <w:noProof/>
                    <w:webHidden/>
                  </w:rPr>
                  <w:fldChar w:fldCharType="separate"/>
                </w:r>
                <w:r w:rsidR="00BD4491">
                  <w:rPr>
                    <w:noProof/>
                    <w:webHidden/>
                  </w:rPr>
                  <w:t>45</w:t>
                </w:r>
                <w:r w:rsidR="00BD4491">
                  <w:rPr>
                    <w:noProof/>
                    <w:webHidden/>
                  </w:rPr>
                  <w:fldChar w:fldCharType="end"/>
                </w:r>
              </w:hyperlink>
            </w:p>
            <w:p w14:paraId="62BAAA77" w14:textId="71BCD189" w:rsidR="00BD4491" w:rsidRDefault="00464427">
              <w:pPr>
                <w:pStyle w:val="TOC3"/>
                <w:rPr>
                  <w:rFonts w:asciiTheme="minorHAnsi" w:eastAsiaTheme="minorEastAsia" w:hAnsiTheme="minorHAnsi" w:cstheme="minorBidi"/>
                  <w:noProof/>
                  <w:kern w:val="2"/>
                  <w:sz w:val="22"/>
                  <w:szCs w:val="22"/>
                  <w:lang w:eastAsia="en-AU"/>
                  <w14:ligatures w14:val="standardContextual"/>
                </w:rPr>
              </w:pPr>
              <w:hyperlink w:anchor="_Toc167956754" w:history="1">
                <w:r w:rsidR="00BD4491" w:rsidRPr="00166B13">
                  <w:rPr>
                    <w:rStyle w:val="Hyperlink"/>
                    <w:noProof/>
                  </w:rPr>
                  <w:t>SCHEDULE 3 – FORMAL INSTRUMENT OF AGREEMENT</w:t>
                </w:r>
                <w:r w:rsidR="00BD4491">
                  <w:rPr>
                    <w:noProof/>
                    <w:webHidden/>
                  </w:rPr>
                  <w:tab/>
                </w:r>
                <w:r w:rsidR="00BD4491">
                  <w:rPr>
                    <w:noProof/>
                    <w:webHidden/>
                  </w:rPr>
                  <w:fldChar w:fldCharType="begin"/>
                </w:r>
                <w:r w:rsidR="00BD4491">
                  <w:rPr>
                    <w:noProof/>
                    <w:webHidden/>
                  </w:rPr>
                  <w:instrText xml:space="preserve"> PAGEREF _Toc167956754 \h </w:instrText>
                </w:r>
                <w:r w:rsidR="00BD4491">
                  <w:rPr>
                    <w:noProof/>
                    <w:webHidden/>
                  </w:rPr>
                </w:r>
                <w:r w:rsidR="00BD4491">
                  <w:rPr>
                    <w:noProof/>
                    <w:webHidden/>
                  </w:rPr>
                  <w:fldChar w:fldCharType="separate"/>
                </w:r>
                <w:r w:rsidR="00BD4491">
                  <w:rPr>
                    <w:noProof/>
                    <w:webHidden/>
                  </w:rPr>
                  <w:t>46</w:t>
                </w:r>
                <w:r w:rsidR="00BD4491">
                  <w:rPr>
                    <w:noProof/>
                    <w:webHidden/>
                  </w:rPr>
                  <w:fldChar w:fldCharType="end"/>
                </w:r>
              </w:hyperlink>
            </w:p>
            <w:p w14:paraId="2E2A7ABD" w14:textId="6ECA1960" w:rsidR="00BD4491" w:rsidRDefault="00464427">
              <w:pPr>
                <w:pStyle w:val="TOC3"/>
                <w:rPr>
                  <w:rFonts w:asciiTheme="minorHAnsi" w:eastAsiaTheme="minorEastAsia" w:hAnsiTheme="minorHAnsi" w:cstheme="minorBidi"/>
                  <w:noProof/>
                  <w:kern w:val="2"/>
                  <w:sz w:val="22"/>
                  <w:szCs w:val="22"/>
                  <w:lang w:eastAsia="en-AU"/>
                  <w14:ligatures w14:val="standardContextual"/>
                </w:rPr>
              </w:pPr>
              <w:hyperlink w:anchor="_Toc167956755" w:history="1">
                <w:r w:rsidR="00BD4491" w:rsidRPr="00166B13">
                  <w:rPr>
                    <w:rStyle w:val="Hyperlink"/>
                    <w:noProof/>
                  </w:rPr>
                  <w:t>SCHEDULE 4 – REQUEST FOR APPROVAL TO SUBCONTRACT</w:t>
                </w:r>
                <w:r w:rsidR="00BD4491">
                  <w:rPr>
                    <w:noProof/>
                    <w:webHidden/>
                  </w:rPr>
                  <w:tab/>
                </w:r>
                <w:r w:rsidR="00BD4491">
                  <w:rPr>
                    <w:noProof/>
                    <w:webHidden/>
                  </w:rPr>
                  <w:fldChar w:fldCharType="begin"/>
                </w:r>
                <w:r w:rsidR="00BD4491">
                  <w:rPr>
                    <w:noProof/>
                    <w:webHidden/>
                  </w:rPr>
                  <w:instrText xml:space="preserve"> PAGEREF _Toc167956755 \h </w:instrText>
                </w:r>
                <w:r w:rsidR="00BD4491">
                  <w:rPr>
                    <w:noProof/>
                    <w:webHidden/>
                  </w:rPr>
                </w:r>
                <w:r w:rsidR="00BD4491">
                  <w:rPr>
                    <w:noProof/>
                    <w:webHidden/>
                  </w:rPr>
                  <w:fldChar w:fldCharType="separate"/>
                </w:r>
                <w:r w:rsidR="00BD4491">
                  <w:rPr>
                    <w:noProof/>
                    <w:webHidden/>
                  </w:rPr>
                  <w:t>49</w:t>
                </w:r>
                <w:r w:rsidR="00BD4491">
                  <w:rPr>
                    <w:noProof/>
                    <w:webHidden/>
                  </w:rPr>
                  <w:fldChar w:fldCharType="end"/>
                </w:r>
              </w:hyperlink>
            </w:p>
            <w:p w14:paraId="2EB36087" w14:textId="2BD1836C" w:rsidR="00BD4491" w:rsidRDefault="00464427">
              <w:pPr>
                <w:pStyle w:val="TOC3"/>
                <w:rPr>
                  <w:rFonts w:asciiTheme="minorHAnsi" w:eastAsiaTheme="minorEastAsia" w:hAnsiTheme="minorHAnsi" w:cstheme="minorBidi"/>
                  <w:noProof/>
                  <w:kern w:val="2"/>
                  <w:sz w:val="22"/>
                  <w:szCs w:val="22"/>
                  <w:lang w:eastAsia="en-AU"/>
                  <w14:ligatures w14:val="standardContextual"/>
                </w:rPr>
              </w:pPr>
              <w:hyperlink w:anchor="_Toc167956756" w:history="1">
                <w:r w:rsidR="00BD4491" w:rsidRPr="00166B13">
                  <w:rPr>
                    <w:rStyle w:val="Hyperlink"/>
                    <w:noProof/>
                  </w:rPr>
                  <w:t>SCHEDULE 5 – SUBCONTRACTOR DEED POLL</w:t>
                </w:r>
                <w:r w:rsidR="00BD4491">
                  <w:rPr>
                    <w:noProof/>
                    <w:webHidden/>
                  </w:rPr>
                  <w:tab/>
                </w:r>
                <w:r w:rsidR="00BD4491">
                  <w:rPr>
                    <w:noProof/>
                    <w:webHidden/>
                  </w:rPr>
                  <w:fldChar w:fldCharType="begin"/>
                </w:r>
                <w:r w:rsidR="00BD4491">
                  <w:rPr>
                    <w:noProof/>
                    <w:webHidden/>
                  </w:rPr>
                  <w:instrText xml:space="preserve"> PAGEREF _Toc167956756 \h </w:instrText>
                </w:r>
                <w:r w:rsidR="00BD4491">
                  <w:rPr>
                    <w:noProof/>
                    <w:webHidden/>
                  </w:rPr>
                </w:r>
                <w:r w:rsidR="00BD4491">
                  <w:rPr>
                    <w:noProof/>
                    <w:webHidden/>
                  </w:rPr>
                  <w:fldChar w:fldCharType="separate"/>
                </w:r>
                <w:r w:rsidR="00BD4491">
                  <w:rPr>
                    <w:noProof/>
                    <w:webHidden/>
                  </w:rPr>
                  <w:t>50</w:t>
                </w:r>
                <w:r w:rsidR="00BD4491">
                  <w:rPr>
                    <w:noProof/>
                    <w:webHidden/>
                  </w:rPr>
                  <w:fldChar w:fldCharType="end"/>
                </w:r>
              </w:hyperlink>
            </w:p>
            <w:p w14:paraId="328AF9E7" w14:textId="79470D50" w:rsidR="00BD4491" w:rsidRDefault="00464427">
              <w:pPr>
                <w:pStyle w:val="TOC3"/>
                <w:rPr>
                  <w:rFonts w:asciiTheme="minorHAnsi" w:eastAsiaTheme="minorEastAsia" w:hAnsiTheme="minorHAnsi" w:cstheme="minorBidi"/>
                  <w:noProof/>
                  <w:kern w:val="2"/>
                  <w:sz w:val="22"/>
                  <w:szCs w:val="22"/>
                  <w:lang w:eastAsia="en-AU"/>
                  <w14:ligatures w14:val="standardContextual"/>
                </w:rPr>
              </w:pPr>
              <w:hyperlink w:anchor="_Toc167956757" w:history="1">
                <w:r w:rsidR="00BD4491" w:rsidRPr="00166B13">
                  <w:rPr>
                    <w:rStyle w:val="Hyperlink"/>
                    <w:noProof/>
                  </w:rPr>
                  <w:t>SCHEDULE 6 – REQUEST FOR APPROVAL TO SUB SUBCONTRACT</w:t>
                </w:r>
                <w:r w:rsidR="00BD4491">
                  <w:rPr>
                    <w:noProof/>
                    <w:webHidden/>
                  </w:rPr>
                  <w:tab/>
                </w:r>
                <w:r w:rsidR="00BD4491">
                  <w:rPr>
                    <w:noProof/>
                    <w:webHidden/>
                  </w:rPr>
                  <w:fldChar w:fldCharType="begin"/>
                </w:r>
                <w:r w:rsidR="00BD4491">
                  <w:rPr>
                    <w:noProof/>
                    <w:webHidden/>
                  </w:rPr>
                  <w:instrText xml:space="preserve"> PAGEREF _Toc167956757 \h </w:instrText>
                </w:r>
                <w:r w:rsidR="00BD4491">
                  <w:rPr>
                    <w:noProof/>
                    <w:webHidden/>
                  </w:rPr>
                </w:r>
                <w:r w:rsidR="00BD4491">
                  <w:rPr>
                    <w:noProof/>
                    <w:webHidden/>
                  </w:rPr>
                  <w:fldChar w:fldCharType="separate"/>
                </w:r>
                <w:r w:rsidR="00BD4491">
                  <w:rPr>
                    <w:noProof/>
                    <w:webHidden/>
                  </w:rPr>
                  <w:t>52</w:t>
                </w:r>
                <w:r w:rsidR="00BD4491">
                  <w:rPr>
                    <w:noProof/>
                    <w:webHidden/>
                  </w:rPr>
                  <w:fldChar w:fldCharType="end"/>
                </w:r>
              </w:hyperlink>
            </w:p>
            <w:p w14:paraId="18A1EB1C" w14:textId="1673039D" w:rsidR="00BD4491" w:rsidRDefault="00464427">
              <w:pPr>
                <w:pStyle w:val="TOC3"/>
                <w:rPr>
                  <w:rFonts w:asciiTheme="minorHAnsi" w:eastAsiaTheme="minorEastAsia" w:hAnsiTheme="minorHAnsi" w:cstheme="minorBidi"/>
                  <w:noProof/>
                  <w:kern w:val="2"/>
                  <w:sz w:val="22"/>
                  <w:szCs w:val="22"/>
                  <w:lang w:eastAsia="en-AU"/>
                  <w14:ligatures w14:val="standardContextual"/>
                </w:rPr>
              </w:pPr>
              <w:hyperlink w:anchor="_Toc167956758" w:history="1">
                <w:r w:rsidR="00BD4491" w:rsidRPr="00166B13">
                  <w:rPr>
                    <w:rStyle w:val="Hyperlink"/>
                    <w:noProof/>
                  </w:rPr>
                  <w:t>SCHEDULE 7 – TRAINING POLICY PRIVACY STATEMENT</w:t>
                </w:r>
                <w:r w:rsidR="00BD4491">
                  <w:rPr>
                    <w:noProof/>
                    <w:webHidden/>
                  </w:rPr>
                  <w:tab/>
                </w:r>
                <w:r w:rsidR="00BD4491">
                  <w:rPr>
                    <w:noProof/>
                    <w:webHidden/>
                  </w:rPr>
                  <w:fldChar w:fldCharType="begin"/>
                </w:r>
                <w:r w:rsidR="00BD4491">
                  <w:rPr>
                    <w:noProof/>
                    <w:webHidden/>
                  </w:rPr>
                  <w:instrText xml:space="preserve"> PAGEREF _Toc167956758 \h </w:instrText>
                </w:r>
                <w:r w:rsidR="00BD4491">
                  <w:rPr>
                    <w:noProof/>
                    <w:webHidden/>
                  </w:rPr>
                </w:r>
                <w:r w:rsidR="00BD4491">
                  <w:rPr>
                    <w:noProof/>
                    <w:webHidden/>
                  </w:rPr>
                  <w:fldChar w:fldCharType="separate"/>
                </w:r>
                <w:r w:rsidR="00BD4491">
                  <w:rPr>
                    <w:noProof/>
                    <w:webHidden/>
                  </w:rPr>
                  <w:t>53</w:t>
                </w:r>
                <w:r w:rsidR="00BD4491">
                  <w:rPr>
                    <w:noProof/>
                    <w:webHidden/>
                  </w:rPr>
                  <w:fldChar w:fldCharType="end"/>
                </w:r>
              </w:hyperlink>
            </w:p>
            <w:p w14:paraId="16C562FF" w14:textId="0E263CC3" w:rsidR="00BD4491" w:rsidRDefault="00464427">
              <w:pPr>
                <w:pStyle w:val="TOC3"/>
                <w:rPr>
                  <w:rFonts w:asciiTheme="minorHAnsi" w:eastAsiaTheme="minorEastAsia" w:hAnsiTheme="minorHAnsi" w:cstheme="minorBidi"/>
                  <w:noProof/>
                  <w:kern w:val="2"/>
                  <w:sz w:val="22"/>
                  <w:szCs w:val="22"/>
                  <w:lang w:eastAsia="en-AU"/>
                  <w14:ligatures w14:val="standardContextual"/>
                </w:rPr>
              </w:pPr>
              <w:hyperlink w:anchor="_Toc167956759" w:history="1">
                <w:r w:rsidR="00BD4491" w:rsidRPr="00166B13">
                  <w:rPr>
                    <w:rStyle w:val="Hyperlink"/>
                    <w:noProof/>
                  </w:rPr>
                  <w:t>SCHEDULE 8 – SITE PERSONNEL REGISTER</w:t>
                </w:r>
                <w:r w:rsidR="00BD4491">
                  <w:rPr>
                    <w:noProof/>
                    <w:webHidden/>
                  </w:rPr>
                  <w:tab/>
                </w:r>
                <w:r w:rsidR="00BD4491">
                  <w:rPr>
                    <w:noProof/>
                    <w:webHidden/>
                  </w:rPr>
                  <w:fldChar w:fldCharType="begin"/>
                </w:r>
                <w:r w:rsidR="00BD4491">
                  <w:rPr>
                    <w:noProof/>
                    <w:webHidden/>
                  </w:rPr>
                  <w:instrText xml:space="preserve"> PAGEREF _Toc167956759 \h </w:instrText>
                </w:r>
                <w:r w:rsidR="00BD4491">
                  <w:rPr>
                    <w:noProof/>
                    <w:webHidden/>
                  </w:rPr>
                </w:r>
                <w:r w:rsidR="00BD4491">
                  <w:rPr>
                    <w:noProof/>
                    <w:webHidden/>
                  </w:rPr>
                  <w:fldChar w:fldCharType="separate"/>
                </w:r>
                <w:r w:rsidR="00BD4491">
                  <w:rPr>
                    <w:noProof/>
                    <w:webHidden/>
                  </w:rPr>
                  <w:t>54</w:t>
                </w:r>
                <w:r w:rsidR="00BD4491">
                  <w:rPr>
                    <w:noProof/>
                    <w:webHidden/>
                  </w:rPr>
                  <w:fldChar w:fldCharType="end"/>
                </w:r>
              </w:hyperlink>
            </w:p>
            <w:p w14:paraId="2D73919A" w14:textId="513399A9" w:rsidR="00BD4491" w:rsidRDefault="00464427">
              <w:pPr>
                <w:pStyle w:val="TOC3"/>
                <w:rPr>
                  <w:rFonts w:asciiTheme="minorHAnsi" w:eastAsiaTheme="minorEastAsia" w:hAnsiTheme="minorHAnsi" w:cstheme="minorBidi"/>
                  <w:noProof/>
                  <w:kern w:val="2"/>
                  <w:sz w:val="22"/>
                  <w:szCs w:val="22"/>
                  <w:lang w:eastAsia="en-AU"/>
                  <w14:ligatures w14:val="standardContextual"/>
                </w:rPr>
              </w:pPr>
              <w:hyperlink w:anchor="_Toc167956760" w:history="1">
                <w:r w:rsidR="00BD4491" w:rsidRPr="00166B13">
                  <w:rPr>
                    <w:rStyle w:val="Hyperlink"/>
                    <w:noProof/>
                  </w:rPr>
                  <w:t>SCHEDULE 8 (cont’d) – SITE PERSONNEL REGISTER SUMMARY</w:t>
                </w:r>
                <w:r w:rsidR="00BD4491">
                  <w:rPr>
                    <w:noProof/>
                    <w:webHidden/>
                  </w:rPr>
                  <w:tab/>
                </w:r>
                <w:r w:rsidR="00BD4491">
                  <w:rPr>
                    <w:noProof/>
                    <w:webHidden/>
                  </w:rPr>
                  <w:fldChar w:fldCharType="begin"/>
                </w:r>
                <w:r w:rsidR="00BD4491">
                  <w:rPr>
                    <w:noProof/>
                    <w:webHidden/>
                  </w:rPr>
                  <w:instrText xml:space="preserve"> PAGEREF _Toc167956760 \h </w:instrText>
                </w:r>
                <w:r w:rsidR="00BD4491">
                  <w:rPr>
                    <w:noProof/>
                    <w:webHidden/>
                  </w:rPr>
                </w:r>
                <w:r w:rsidR="00BD4491">
                  <w:rPr>
                    <w:noProof/>
                    <w:webHidden/>
                  </w:rPr>
                  <w:fldChar w:fldCharType="separate"/>
                </w:r>
                <w:r w:rsidR="00BD4491">
                  <w:rPr>
                    <w:noProof/>
                    <w:webHidden/>
                  </w:rPr>
                  <w:t>55</w:t>
                </w:r>
                <w:r w:rsidR="00BD4491">
                  <w:rPr>
                    <w:noProof/>
                    <w:webHidden/>
                  </w:rPr>
                  <w:fldChar w:fldCharType="end"/>
                </w:r>
              </w:hyperlink>
            </w:p>
            <w:p w14:paraId="45A586EE" w14:textId="09489551" w:rsidR="00BD4491" w:rsidRDefault="00464427">
              <w:pPr>
                <w:pStyle w:val="TOC3"/>
                <w:rPr>
                  <w:rFonts w:asciiTheme="minorHAnsi" w:eastAsiaTheme="minorEastAsia" w:hAnsiTheme="minorHAnsi" w:cstheme="minorBidi"/>
                  <w:noProof/>
                  <w:kern w:val="2"/>
                  <w:sz w:val="22"/>
                  <w:szCs w:val="22"/>
                  <w:lang w:eastAsia="en-AU"/>
                  <w14:ligatures w14:val="standardContextual"/>
                </w:rPr>
              </w:pPr>
              <w:hyperlink w:anchor="_Toc167956761" w:history="1">
                <w:r w:rsidR="00BD4491" w:rsidRPr="00166B13">
                  <w:rPr>
                    <w:rStyle w:val="Hyperlink"/>
                    <w:noProof/>
                  </w:rPr>
                  <w:t>SCHEDULE 9 – STATUTORY DECLARATION BY CONTRACTOR</w:t>
                </w:r>
                <w:r w:rsidR="00BD4491">
                  <w:rPr>
                    <w:noProof/>
                    <w:webHidden/>
                  </w:rPr>
                  <w:tab/>
                </w:r>
                <w:r w:rsidR="00BD4491">
                  <w:rPr>
                    <w:noProof/>
                    <w:webHidden/>
                  </w:rPr>
                  <w:fldChar w:fldCharType="begin"/>
                </w:r>
                <w:r w:rsidR="00BD4491">
                  <w:rPr>
                    <w:noProof/>
                    <w:webHidden/>
                  </w:rPr>
                  <w:instrText xml:space="preserve"> PAGEREF _Toc167956761 \h </w:instrText>
                </w:r>
                <w:r w:rsidR="00BD4491">
                  <w:rPr>
                    <w:noProof/>
                    <w:webHidden/>
                  </w:rPr>
                </w:r>
                <w:r w:rsidR="00BD4491">
                  <w:rPr>
                    <w:noProof/>
                    <w:webHidden/>
                  </w:rPr>
                  <w:fldChar w:fldCharType="separate"/>
                </w:r>
                <w:r w:rsidR="00BD4491">
                  <w:rPr>
                    <w:noProof/>
                    <w:webHidden/>
                  </w:rPr>
                  <w:t>56</w:t>
                </w:r>
                <w:r w:rsidR="00BD4491">
                  <w:rPr>
                    <w:noProof/>
                    <w:webHidden/>
                  </w:rPr>
                  <w:fldChar w:fldCharType="end"/>
                </w:r>
              </w:hyperlink>
            </w:p>
            <w:p w14:paraId="7A3624F6" w14:textId="1B6BC7D9" w:rsidR="00BD4491" w:rsidRDefault="00464427">
              <w:pPr>
                <w:pStyle w:val="TOC3"/>
                <w:rPr>
                  <w:rFonts w:asciiTheme="minorHAnsi" w:eastAsiaTheme="minorEastAsia" w:hAnsiTheme="minorHAnsi" w:cstheme="minorBidi"/>
                  <w:noProof/>
                  <w:kern w:val="2"/>
                  <w:sz w:val="22"/>
                  <w:szCs w:val="22"/>
                  <w:lang w:eastAsia="en-AU"/>
                  <w14:ligatures w14:val="standardContextual"/>
                </w:rPr>
              </w:pPr>
              <w:hyperlink w:anchor="_Toc167956762" w:history="1">
                <w:r w:rsidR="00BD4491" w:rsidRPr="00166B13">
                  <w:rPr>
                    <w:rStyle w:val="Hyperlink"/>
                    <w:noProof/>
                  </w:rPr>
                  <w:t>SCHEDULE 10 – STATUTORY DECLARATION BY SUBCONTRACTOR</w:t>
                </w:r>
                <w:r w:rsidR="00BD4491">
                  <w:rPr>
                    <w:noProof/>
                    <w:webHidden/>
                  </w:rPr>
                  <w:tab/>
                </w:r>
                <w:r w:rsidR="00BD4491">
                  <w:rPr>
                    <w:noProof/>
                    <w:webHidden/>
                  </w:rPr>
                  <w:fldChar w:fldCharType="begin"/>
                </w:r>
                <w:r w:rsidR="00BD4491">
                  <w:rPr>
                    <w:noProof/>
                    <w:webHidden/>
                  </w:rPr>
                  <w:instrText xml:space="preserve"> PAGEREF _Toc167956762 \h </w:instrText>
                </w:r>
                <w:r w:rsidR="00BD4491">
                  <w:rPr>
                    <w:noProof/>
                    <w:webHidden/>
                  </w:rPr>
                </w:r>
                <w:r w:rsidR="00BD4491">
                  <w:rPr>
                    <w:noProof/>
                    <w:webHidden/>
                  </w:rPr>
                  <w:fldChar w:fldCharType="separate"/>
                </w:r>
                <w:r w:rsidR="00BD4491">
                  <w:rPr>
                    <w:noProof/>
                    <w:webHidden/>
                  </w:rPr>
                  <w:t>59</w:t>
                </w:r>
                <w:r w:rsidR="00BD4491">
                  <w:rPr>
                    <w:noProof/>
                    <w:webHidden/>
                  </w:rPr>
                  <w:fldChar w:fldCharType="end"/>
                </w:r>
              </w:hyperlink>
            </w:p>
            <w:p w14:paraId="1CB949A6" w14:textId="0A34DCAB" w:rsidR="005A060F" w:rsidRPr="00F0293C" w:rsidRDefault="005C2180" w:rsidP="005C2180">
              <w:pPr>
                <w:rPr>
                  <w:noProof/>
                </w:rPr>
              </w:pPr>
              <w:r w:rsidRPr="00FA48F3">
                <w:rPr>
                  <w:rFonts w:cs="Arial"/>
                  <w:b/>
                  <w:bCs/>
                  <w:noProof/>
                </w:rPr>
                <w:fldChar w:fldCharType="end"/>
              </w:r>
            </w:p>
          </w:sdtContent>
        </w:sdt>
        <w:bookmarkEnd w:id="9" w:displacedByCustomXml="next"/>
      </w:sdtContent>
    </w:sdt>
    <w:p w14:paraId="50712395" w14:textId="77777777" w:rsidR="002D54C0" w:rsidRPr="00B5142B" w:rsidRDefault="002D54C0" w:rsidP="008209B8">
      <w:pPr>
        <w:rPr>
          <w:lang w:eastAsia="en-AU"/>
        </w:rPr>
      </w:pPr>
    </w:p>
    <w:p w14:paraId="2C19BDEF" w14:textId="5F6568C4" w:rsidR="009020D1" w:rsidRPr="009847C5" w:rsidRDefault="009020D1" w:rsidP="008209B8">
      <w:pPr>
        <w:rPr>
          <w:lang w:eastAsia="en-AU"/>
        </w:rPr>
        <w:sectPr w:rsidR="009020D1" w:rsidRPr="009847C5" w:rsidSect="0015078C">
          <w:pgSz w:w="11906" w:h="16838" w:code="9"/>
          <w:pgMar w:top="851" w:right="851" w:bottom="851" w:left="851" w:header="709" w:footer="482" w:gutter="0"/>
          <w:cols w:space="708"/>
          <w:docGrid w:linePitch="360"/>
        </w:sectPr>
      </w:pPr>
    </w:p>
    <w:p w14:paraId="02D2D877" w14:textId="55DF4804" w:rsidR="005A060F" w:rsidRPr="009847C5" w:rsidRDefault="005A060F" w:rsidP="005A060F">
      <w:pPr>
        <w:pStyle w:val="Heading2"/>
      </w:pPr>
      <w:bookmarkStart w:id="10" w:name="_Toc164170886"/>
      <w:bookmarkStart w:id="11" w:name="_Toc167956694"/>
      <w:r w:rsidRPr="009847C5">
        <w:lastRenderedPageBreak/>
        <w:t>CONDITIONS OF CONTRACT</w:t>
      </w:r>
      <w:bookmarkEnd w:id="10"/>
      <w:bookmarkEnd w:id="11"/>
    </w:p>
    <w:p w14:paraId="6DC6EC9F" w14:textId="64DAB2B4" w:rsidR="005A060F" w:rsidRPr="009847C5" w:rsidRDefault="005A060F" w:rsidP="005C6C67">
      <w:pPr>
        <w:pStyle w:val="Heading3"/>
        <w:numPr>
          <w:ilvl w:val="0"/>
          <w:numId w:val="4"/>
        </w:numPr>
      </w:pPr>
      <w:bookmarkStart w:id="12" w:name="_Toc164170887"/>
      <w:bookmarkStart w:id="13" w:name="_Toc167956695"/>
      <w:r w:rsidRPr="009847C5">
        <w:t>GENERAL</w:t>
      </w:r>
      <w:bookmarkEnd w:id="12"/>
      <w:bookmarkEnd w:id="13"/>
    </w:p>
    <w:p w14:paraId="03709417" w14:textId="3BC9C44A" w:rsidR="005A060F" w:rsidRPr="009847C5" w:rsidRDefault="005A060F" w:rsidP="005A060F">
      <w:pPr>
        <w:pStyle w:val="Paragraph"/>
      </w:pPr>
      <w:r w:rsidRPr="009847C5">
        <w:t>The Conditions of Contract shall be the Australian Standard</w:t>
      </w:r>
      <w:r w:rsidR="0065190C" w:rsidRPr="009847C5">
        <w:t>®</w:t>
      </w:r>
      <w:r w:rsidRPr="009847C5">
        <w:t xml:space="preserve"> General </w:t>
      </w:r>
      <w:r w:rsidR="000A44F8" w:rsidRPr="009847C5">
        <w:t>c</w:t>
      </w:r>
      <w:r w:rsidRPr="009847C5">
        <w:t xml:space="preserve">onditions of </w:t>
      </w:r>
      <w:r w:rsidR="000A44F8" w:rsidRPr="009847C5">
        <w:t>c</w:t>
      </w:r>
      <w:r w:rsidRPr="009847C5">
        <w:t xml:space="preserve">ontract for </w:t>
      </w:r>
      <w:r w:rsidR="000A44F8" w:rsidRPr="009847C5">
        <w:t>d</w:t>
      </w:r>
      <w:r w:rsidRPr="009847C5">
        <w:t xml:space="preserve">esign and </w:t>
      </w:r>
      <w:r w:rsidR="000A44F8" w:rsidRPr="009847C5">
        <w:t>c</w:t>
      </w:r>
      <w:r w:rsidRPr="009847C5">
        <w:t>onstruct (AS4300-1995) as amended by the Special Conditions of Contract.</w:t>
      </w:r>
    </w:p>
    <w:p w14:paraId="10EDF85F" w14:textId="35068313" w:rsidR="005A060F" w:rsidRPr="009847C5" w:rsidRDefault="005A060F" w:rsidP="005A060F">
      <w:pPr>
        <w:pStyle w:val="Heading3"/>
      </w:pPr>
      <w:bookmarkStart w:id="14" w:name="_Toc164170888"/>
      <w:bookmarkStart w:id="15" w:name="_Toc167956696"/>
      <w:r w:rsidRPr="009847C5">
        <w:t>INTERPRETATION</w:t>
      </w:r>
      <w:bookmarkEnd w:id="14"/>
      <w:bookmarkEnd w:id="15"/>
    </w:p>
    <w:p w14:paraId="145E08F7" w14:textId="4386A2E4" w:rsidR="005A060F" w:rsidRPr="009847C5" w:rsidRDefault="005A060F" w:rsidP="005A060F">
      <w:pPr>
        <w:pStyle w:val="Paragraph"/>
      </w:pPr>
      <w:r w:rsidRPr="009847C5">
        <w:t>In the event of conflict or inconsistency between the provisions of the Australian Standard</w:t>
      </w:r>
      <w:r w:rsidR="0065190C" w:rsidRPr="009847C5">
        <w:t>®</w:t>
      </w:r>
      <w:r w:rsidRPr="009847C5">
        <w:t xml:space="preserve"> General </w:t>
      </w:r>
      <w:r w:rsidR="000A44F8" w:rsidRPr="009847C5">
        <w:t>c</w:t>
      </w:r>
      <w:r w:rsidRPr="009847C5">
        <w:t xml:space="preserve">onditions of </w:t>
      </w:r>
      <w:r w:rsidR="000A44F8" w:rsidRPr="009847C5">
        <w:t>c</w:t>
      </w:r>
      <w:r w:rsidRPr="009847C5">
        <w:t xml:space="preserve">ontract for </w:t>
      </w:r>
      <w:r w:rsidR="000A44F8" w:rsidRPr="009847C5">
        <w:t>d</w:t>
      </w:r>
      <w:r w:rsidRPr="009847C5">
        <w:t xml:space="preserve">esign and </w:t>
      </w:r>
      <w:r w:rsidR="000A44F8" w:rsidRPr="009847C5">
        <w:t>c</w:t>
      </w:r>
      <w:r w:rsidRPr="009847C5">
        <w:t>onstruct (AS4300-1995) and the Special Conditions of Contract, the Special Conditions of Contract shall take precedence.</w:t>
      </w:r>
    </w:p>
    <w:p w14:paraId="768AA4E6" w14:textId="3DD75B28" w:rsidR="005A060F" w:rsidRPr="009847C5" w:rsidRDefault="005A060F" w:rsidP="005A060F">
      <w:pPr>
        <w:pStyle w:val="Paragraph"/>
      </w:pPr>
      <w:r w:rsidRPr="009847C5">
        <w:t xml:space="preserve">References to </w:t>
      </w:r>
      <w:r w:rsidR="00C3384F" w:rsidRPr="009847C5">
        <w:t>“</w:t>
      </w:r>
      <w:r w:rsidRPr="009847C5">
        <w:t>Annexures</w:t>
      </w:r>
      <w:r w:rsidR="00C3384F" w:rsidRPr="009847C5">
        <w:t>”</w:t>
      </w:r>
      <w:r w:rsidRPr="009847C5">
        <w:t xml:space="preserve"> to AS4300-1995 shall be read as reference to Annexures attached to the Special Conditions of Contract.</w:t>
      </w:r>
    </w:p>
    <w:p w14:paraId="41B7E517" w14:textId="2D0707AB" w:rsidR="00C72730" w:rsidRDefault="005A060F" w:rsidP="006B46A4">
      <w:pPr>
        <w:pStyle w:val="Paragraph"/>
      </w:pPr>
      <w:r w:rsidRPr="009847C5">
        <w:t xml:space="preserve">References to </w:t>
      </w:r>
      <w:r w:rsidR="00C3384F" w:rsidRPr="009847C5">
        <w:t>“</w:t>
      </w:r>
      <w:r w:rsidRPr="009847C5">
        <w:t>attached to these Conditions</w:t>
      </w:r>
      <w:r w:rsidR="00C3384F" w:rsidRPr="009847C5">
        <w:t>”</w:t>
      </w:r>
      <w:r w:rsidRPr="009847C5">
        <w:t xml:space="preserve"> shall be read as reference to attachments to the Special Conditions of Contract.</w:t>
      </w:r>
    </w:p>
    <w:p w14:paraId="1089A9CB" w14:textId="77777777" w:rsidR="008209B8" w:rsidRPr="009847C5" w:rsidRDefault="008209B8" w:rsidP="008209B8"/>
    <w:p w14:paraId="05ACA6FB" w14:textId="77777777" w:rsidR="00876EB6" w:rsidRPr="009847C5" w:rsidRDefault="00876EB6" w:rsidP="008209B8">
      <w:pPr>
        <w:sectPr w:rsidR="00876EB6" w:rsidRPr="009847C5" w:rsidSect="0015078C">
          <w:headerReference w:type="default" r:id="rId12"/>
          <w:pgSz w:w="11906" w:h="16838" w:code="9"/>
          <w:pgMar w:top="851" w:right="851" w:bottom="851" w:left="851" w:header="709" w:footer="482" w:gutter="0"/>
          <w:cols w:space="708"/>
          <w:docGrid w:linePitch="360"/>
        </w:sectPr>
      </w:pPr>
    </w:p>
    <w:p w14:paraId="0684CBAD" w14:textId="36A7CAB7" w:rsidR="000F21A9" w:rsidRPr="009847C5" w:rsidRDefault="000F21A9" w:rsidP="000F21A9">
      <w:pPr>
        <w:pStyle w:val="Heading2"/>
      </w:pPr>
      <w:bookmarkStart w:id="16" w:name="_Toc164170889"/>
      <w:bookmarkStart w:id="17" w:name="_Toc167956697"/>
      <w:r w:rsidRPr="009847C5">
        <w:lastRenderedPageBreak/>
        <w:t>SPECIAL CONDITIONS OF CONTRACT</w:t>
      </w:r>
      <w:bookmarkEnd w:id="16"/>
      <w:bookmarkEnd w:id="17"/>
    </w:p>
    <w:p w14:paraId="5E189E6D" w14:textId="05F31959" w:rsidR="00DE662A" w:rsidRPr="009847C5" w:rsidRDefault="00DE662A" w:rsidP="00615124">
      <w:r w:rsidRPr="009847C5">
        <w:t xml:space="preserve">To be read in conjunction with Australian Standard® General </w:t>
      </w:r>
      <w:r w:rsidR="000A44F8" w:rsidRPr="009847C5">
        <w:t>c</w:t>
      </w:r>
      <w:r w:rsidRPr="009847C5">
        <w:t xml:space="preserve">onditions of </w:t>
      </w:r>
      <w:r w:rsidR="000A44F8" w:rsidRPr="009847C5">
        <w:t>c</w:t>
      </w:r>
      <w:r w:rsidRPr="009847C5">
        <w:t xml:space="preserve">ontract for </w:t>
      </w:r>
      <w:r w:rsidR="000A44F8" w:rsidRPr="009847C5">
        <w:t>d</w:t>
      </w:r>
      <w:r w:rsidRPr="009847C5">
        <w:t xml:space="preserve">esign and </w:t>
      </w:r>
      <w:r w:rsidR="000A44F8" w:rsidRPr="009847C5">
        <w:t>c</w:t>
      </w:r>
      <w:r w:rsidRPr="009847C5">
        <w:t>onstruct AS4300-1995.</w:t>
      </w:r>
    </w:p>
    <w:p w14:paraId="2F8650A4" w14:textId="5AFE0A03" w:rsidR="000F21A9" w:rsidRPr="009847C5" w:rsidRDefault="000F21A9" w:rsidP="005C6C67">
      <w:pPr>
        <w:pStyle w:val="Heading3"/>
        <w:numPr>
          <w:ilvl w:val="0"/>
          <w:numId w:val="5"/>
        </w:numPr>
      </w:pPr>
      <w:bookmarkStart w:id="18" w:name="_Toc164170890"/>
      <w:bookmarkStart w:id="19" w:name="_Toc167956698"/>
      <w:r w:rsidRPr="009847C5">
        <w:t>CONSTRUCTION OF CONTRACT</w:t>
      </w:r>
      <w:bookmarkEnd w:id="18"/>
      <w:bookmarkEnd w:id="19"/>
    </w:p>
    <w:p w14:paraId="4ED05E2C" w14:textId="77777777" w:rsidR="000F21A9" w:rsidRPr="009847C5" w:rsidRDefault="000F21A9" w:rsidP="00E92D30">
      <w:r w:rsidRPr="009847C5">
        <w:t>No amendment</w:t>
      </w:r>
    </w:p>
    <w:p w14:paraId="2AB99979" w14:textId="035A517F" w:rsidR="000F21A9" w:rsidRPr="009847C5" w:rsidRDefault="000F21A9" w:rsidP="005B0856">
      <w:pPr>
        <w:pStyle w:val="Heading3"/>
      </w:pPr>
      <w:bookmarkStart w:id="20" w:name="_Toc164170891"/>
      <w:bookmarkStart w:id="21" w:name="_Toc167956699"/>
      <w:r w:rsidRPr="009847C5">
        <w:t>INTERPRETATION</w:t>
      </w:r>
      <w:bookmarkEnd w:id="20"/>
      <w:bookmarkEnd w:id="21"/>
    </w:p>
    <w:p w14:paraId="4A12750A" w14:textId="77777777" w:rsidR="007E73D4" w:rsidRDefault="000F21A9" w:rsidP="007E73D4">
      <w:pPr>
        <w:keepNext/>
      </w:pPr>
      <w:r w:rsidRPr="009847C5">
        <w:t>Add the following before the definition of ‘Certificate of Practical Completion’</w:t>
      </w:r>
      <w:r w:rsidR="007E73D4">
        <w:t>:</w:t>
      </w:r>
    </w:p>
    <w:p w14:paraId="461DA223" w14:textId="51D7422C" w:rsidR="000F21A9" w:rsidRPr="009847C5" w:rsidRDefault="008209B8" w:rsidP="00301EBF">
      <w:pPr>
        <w:pStyle w:val="CSParagraph"/>
      </w:pPr>
      <w:r>
        <w:t>“</w:t>
      </w:r>
      <w:r w:rsidR="000F21A9" w:rsidRPr="009847C5">
        <w:t xml:space="preserve">‘BIF Act’ means the </w:t>
      </w:r>
      <w:r w:rsidR="000F21A9" w:rsidRPr="009847C5">
        <w:rPr>
          <w:i/>
        </w:rPr>
        <w:t>Building Industry Fairness (Security of Payment) Act 2017</w:t>
      </w:r>
      <w:r w:rsidR="000F21A9" w:rsidRPr="009847C5">
        <w:t xml:space="preserve"> (Qld) and the regulations made under or in respect of that Act;</w:t>
      </w:r>
    </w:p>
    <w:p w14:paraId="5DE7B558" w14:textId="77777777" w:rsidR="007E73D4" w:rsidRDefault="0096636E" w:rsidP="007E73D4">
      <w:pPr>
        <w:pStyle w:val="Paragraph"/>
        <w:keepNext/>
      </w:pPr>
      <w:r w:rsidRPr="009847C5">
        <w:t>‘</w:t>
      </w:r>
      <w:r w:rsidR="00165BA8">
        <w:t>b</w:t>
      </w:r>
      <w:r w:rsidR="00165BA8" w:rsidRPr="00165BA8">
        <w:t xml:space="preserve">usiness </w:t>
      </w:r>
      <w:r w:rsidR="00165BA8">
        <w:t>d</w:t>
      </w:r>
      <w:r w:rsidR="00165BA8" w:rsidRPr="00165BA8">
        <w:t>ay</w:t>
      </w:r>
      <w:r w:rsidR="000F21A9" w:rsidRPr="009847C5">
        <w:t>’ means a day that is not</w:t>
      </w:r>
      <w:r w:rsidR="007E73D4">
        <w:t>:</w:t>
      </w:r>
    </w:p>
    <w:p w14:paraId="6BA1A913" w14:textId="0559B7AA" w:rsidR="000F21A9" w:rsidRPr="009847C5" w:rsidRDefault="000F21A9" w:rsidP="00427349">
      <w:pPr>
        <w:pStyle w:val="CSParaa0"/>
        <w:tabs>
          <w:tab w:val="clear" w:pos="992"/>
          <w:tab w:val="num" w:pos="1134"/>
        </w:tabs>
        <w:ind w:left="1134" w:hanging="567"/>
      </w:pPr>
      <w:r w:rsidRPr="009847C5">
        <w:t>a Saturday or Sunday; or</w:t>
      </w:r>
    </w:p>
    <w:p w14:paraId="1EFE62AB" w14:textId="6AFB124D" w:rsidR="00CA56B0" w:rsidRPr="009847C5" w:rsidRDefault="000F21A9" w:rsidP="00427349">
      <w:pPr>
        <w:pStyle w:val="CSParaa0"/>
        <w:tabs>
          <w:tab w:val="clear" w:pos="992"/>
          <w:tab w:val="num" w:pos="1134"/>
        </w:tabs>
        <w:ind w:left="1134" w:hanging="567"/>
      </w:pPr>
      <w:r w:rsidRPr="009847C5">
        <w:t>a public holiday, special holiday or bank holiday in the place where the Works will be situated;</w:t>
      </w:r>
      <w:r w:rsidR="00CA56B0" w:rsidRPr="009847C5">
        <w:t xml:space="preserve"> or</w:t>
      </w:r>
    </w:p>
    <w:p w14:paraId="33E0375D" w14:textId="201BF10C" w:rsidR="000F21A9" w:rsidRPr="009847C5" w:rsidRDefault="00CA56B0" w:rsidP="00427349">
      <w:pPr>
        <w:pStyle w:val="CSParaa0"/>
        <w:tabs>
          <w:tab w:val="clear" w:pos="992"/>
          <w:tab w:val="num" w:pos="1134"/>
        </w:tabs>
        <w:ind w:left="1134" w:hanging="567"/>
      </w:pPr>
      <w:r w:rsidRPr="009847C5">
        <w:t>a day in the period from 22 December in a particular year to 10 January in the following year, both days inclusive;</w:t>
      </w:r>
      <w:r w:rsidR="000F21A9" w:rsidRPr="009847C5">
        <w:t>”</w:t>
      </w:r>
    </w:p>
    <w:p w14:paraId="4C980542" w14:textId="77777777" w:rsidR="007E73D4" w:rsidRDefault="002E7CBC" w:rsidP="007E73D4">
      <w:pPr>
        <w:pStyle w:val="Paragraph"/>
        <w:keepNext/>
        <w:ind w:left="0"/>
      </w:pPr>
      <w:r w:rsidRPr="009847C5">
        <w:t>Add the following after the definition of ‘direction’</w:t>
      </w:r>
      <w:r w:rsidR="007E73D4">
        <w:t>:</w:t>
      </w:r>
    </w:p>
    <w:p w14:paraId="2008BCF8" w14:textId="61C13841" w:rsidR="002E7CBC" w:rsidRPr="009847C5" w:rsidRDefault="002E7CBC" w:rsidP="00301EBF">
      <w:pPr>
        <w:pStyle w:val="CSParagraph"/>
      </w:pPr>
      <w:r w:rsidRPr="009847C5">
        <w:t>“‘Ethical Supplier Mandate’ means the Queensland Government policy titled “Buy Queensland: Ethical Supplier Mandate” or any policy that replaces that policy;</w:t>
      </w:r>
    </w:p>
    <w:p w14:paraId="0A46277A" w14:textId="77777777" w:rsidR="002E7CBC" w:rsidRPr="009847C5" w:rsidRDefault="002E7CBC" w:rsidP="00301EBF">
      <w:pPr>
        <w:pStyle w:val="CSParagraph"/>
      </w:pPr>
      <w:r w:rsidRPr="009847C5">
        <w:t>‘Ethical Supplier Threshold’ means the Ethical Supplier Threshold described in the Queensland Procurement Policy;”</w:t>
      </w:r>
    </w:p>
    <w:p w14:paraId="5B0B48C7" w14:textId="77777777" w:rsidR="007E73D4" w:rsidRDefault="001531FC" w:rsidP="007E73D4">
      <w:pPr>
        <w:keepNext/>
      </w:pPr>
      <w:r w:rsidRPr="009847C5">
        <w:t xml:space="preserve">Add the following after the definition of </w:t>
      </w:r>
      <w:r>
        <w:t>‘</w:t>
      </w:r>
      <w:r w:rsidRPr="009E041D">
        <w:t>Final Payment Cla</w:t>
      </w:r>
      <w:r>
        <w:t>im’</w:t>
      </w:r>
      <w:r w:rsidR="007E73D4">
        <w:t>:</w:t>
      </w:r>
    </w:p>
    <w:p w14:paraId="488F738C" w14:textId="77777777" w:rsidR="007E73D4" w:rsidRDefault="001531FC" w:rsidP="007E73D4">
      <w:pPr>
        <w:pStyle w:val="Paragraph"/>
        <w:keepNext/>
      </w:pPr>
      <w:r>
        <w:t>“‘Government Department or Instrumentality’ means</w:t>
      </w:r>
      <w:r w:rsidR="007E73D4">
        <w:t>:</w:t>
      </w:r>
    </w:p>
    <w:p w14:paraId="160E9AD1" w14:textId="77777777" w:rsidR="007E73D4" w:rsidRDefault="001531FC" w:rsidP="007E73D4">
      <w:pPr>
        <w:pStyle w:val="CSParaa0"/>
        <w:keepNext/>
        <w:numPr>
          <w:ilvl w:val="4"/>
          <w:numId w:val="21"/>
        </w:numPr>
        <w:tabs>
          <w:tab w:val="clear" w:pos="992"/>
          <w:tab w:val="num" w:pos="1134"/>
        </w:tabs>
        <w:ind w:left="1134" w:hanging="567"/>
      </w:pPr>
      <w:r>
        <w:t xml:space="preserve">any government department responsible for compliance with government policy, including </w:t>
      </w:r>
      <w:r w:rsidR="009A44BF">
        <w:t>without limitation</w:t>
      </w:r>
      <w:r w:rsidR="007E73D4">
        <w:t>:</w:t>
      </w:r>
    </w:p>
    <w:p w14:paraId="634DC988" w14:textId="1FC2FA72" w:rsidR="001531FC" w:rsidRDefault="001531FC" w:rsidP="00427349">
      <w:pPr>
        <w:pStyle w:val="CSParai"/>
        <w:tabs>
          <w:tab w:val="clear" w:pos="1276"/>
          <w:tab w:val="num" w:pos="1701"/>
        </w:tabs>
        <w:ind w:left="1701" w:hanging="567"/>
      </w:pPr>
      <w:r>
        <w:t xml:space="preserve">the Queensland Government Procurement Compliance Branch within the Department of Energy and </w:t>
      </w:r>
      <w:r w:rsidR="00F6195D">
        <w:t>Climate</w:t>
      </w:r>
      <w:r>
        <w:t>;</w:t>
      </w:r>
    </w:p>
    <w:p w14:paraId="3A394AF6" w14:textId="02A204F5" w:rsidR="001531FC" w:rsidRDefault="001531FC" w:rsidP="00427349">
      <w:pPr>
        <w:pStyle w:val="CSParai"/>
        <w:tabs>
          <w:tab w:val="clear" w:pos="1276"/>
          <w:tab w:val="num" w:pos="1701"/>
        </w:tabs>
        <w:ind w:left="1701" w:hanging="567"/>
      </w:pPr>
      <w:r>
        <w:t>the Queensland Apprenticeship and Traineeship Office within the Department of Employment, Small Business and Training;</w:t>
      </w:r>
      <w:r w:rsidR="00420E3F">
        <w:t xml:space="preserve"> and</w:t>
      </w:r>
    </w:p>
    <w:p w14:paraId="42FD9011" w14:textId="38BCD9B7" w:rsidR="001531FC" w:rsidRDefault="001531FC" w:rsidP="00427349">
      <w:pPr>
        <w:pStyle w:val="CSParai"/>
        <w:tabs>
          <w:tab w:val="clear" w:pos="1276"/>
          <w:tab w:val="num" w:pos="1701"/>
        </w:tabs>
        <w:ind w:left="1701" w:hanging="567"/>
      </w:pPr>
      <w:r>
        <w:t>Local Content with the Department of State Development</w:t>
      </w:r>
      <w:r w:rsidR="0004127C">
        <w:t xml:space="preserve"> and</w:t>
      </w:r>
      <w:r>
        <w:t xml:space="preserve"> Infrastructure;</w:t>
      </w:r>
      <w:r w:rsidR="00420E3F">
        <w:t xml:space="preserve"> and</w:t>
      </w:r>
    </w:p>
    <w:p w14:paraId="2A71A779" w14:textId="77777777" w:rsidR="007E73D4" w:rsidRDefault="001531FC" w:rsidP="007E73D4">
      <w:pPr>
        <w:pStyle w:val="CSParaa0"/>
        <w:keepNext/>
        <w:numPr>
          <w:ilvl w:val="4"/>
          <w:numId w:val="21"/>
        </w:numPr>
        <w:tabs>
          <w:tab w:val="clear" w:pos="992"/>
          <w:tab w:val="num" w:pos="1134"/>
        </w:tabs>
        <w:ind w:left="1134" w:hanging="567"/>
      </w:pPr>
      <w:r>
        <w:t>any government regulator, including</w:t>
      </w:r>
      <w:r w:rsidR="00040EF7">
        <w:t xml:space="preserve"> without limitation</w:t>
      </w:r>
      <w:r w:rsidR="007E73D4">
        <w:t>:</w:t>
      </w:r>
    </w:p>
    <w:p w14:paraId="730A81D3" w14:textId="041811DB" w:rsidR="001531FC" w:rsidRDefault="001531FC" w:rsidP="00427349">
      <w:pPr>
        <w:pStyle w:val="CSParai"/>
        <w:tabs>
          <w:tab w:val="clear" w:pos="1276"/>
          <w:tab w:val="num" w:pos="1701"/>
        </w:tabs>
        <w:ind w:left="1701" w:hanging="567"/>
      </w:pPr>
      <w:r>
        <w:t>the Queensland Building and Construction Commission;</w:t>
      </w:r>
    </w:p>
    <w:p w14:paraId="752368E5" w14:textId="77777777" w:rsidR="001531FC" w:rsidRDefault="001531FC" w:rsidP="00427349">
      <w:pPr>
        <w:pStyle w:val="CSParai"/>
        <w:tabs>
          <w:tab w:val="clear" w:pos="1276"/>
          <w:tab w:val="num" w:pos="1701"/>
        </w:tabs>
        <w:ind w:left="1701" w:hanging="567"/>
      </w:pPr>
      <w:r>
        <w:t>the Office of Industrial Relations;</w:t>
      </w:r>
    </w:p>
    <w:p w14:paraId="6A7C1319" w14:textId="77777777" w:rsidR="001531FC" w:rsidRDefault="001531FC" w:rsidP="00427349">
      <w:pPr>
        <w:pStyle w:val="CSParai"/>
        <w:tabs>
          <w:tab w:val="clear" w:pos="1276"/>
          <w:tab w:val="num" w:pos="1701"/>
        </w:tabs>
        <w:ind w:left="1701" w:hanging="567"/>
      </w:pPr>
      <w:r>
        <w:t>the Fair Work Commission;</w:t>
      </w:r>
    </w:p>
    <w:p w14:paraId="4C472F3B" w14:textId="299971A7" w:rsidR="001531FC" w:rsidRDefault="001531FC" w:rsidP="006E4178">
      <w:pPr>
        <w:pStyle w:val="CSParai"/>
        <w:tabs>
          <w:tab w:val="clear" w:pos="1276"/>
          <w:tab w:val="num" w:pos="1701"/>
        </w:tabs>
        <w:ind w:left="1701" w:hanging="567"/>
      </w:pPr>
      <w:r>
        <w:t>Australian Taxation Office;</w:t>
      </w:r>
      <w:r w:rsidR="006E4178">
        <w:t xml:space="preserve"> </w:t>
      </w:r>
      <w:r>
        <w:t>and</w:t>
      </w:r>
    </w:p>
    <w:p w14:paraId="61EBBB6E" w14:textId="77777777" w:rsidR="001531FC" w:rsidRDefault="001531FC" w:rsidP="00427349">
      <w:pPr>
        <w:pStyle w:val="CSParai"/>
        <w:tabs>
          <w:tab w:val="clear" w:pos="1276"/>
          <w:tab w:val="num" w:pos="1701"/>
        </w:tabs>
        <w:ind w:left="1701" w:hanging="567"/>
      </w:pPr>
      <w:r>
        <w:t>Office of the Federal Safety Commissioner;”</w:t>
      </w:r>
    </w:p>
    <w:p w14:paraId="7CD1A804" w14:textId="77777777" w:rsidR="007E73D4" w:rsidRDefault="00D10326" w:rsidP="007E73D4">
      <w:pPr>
        <w:keepNext/>
      </w:pPr>
      <w:r w:rsidRPr="000F0D02">
        <w:t>Add the following after the definition of ‘Legislative Requirements’</w:t>
      </w:r>
      <w:r w:rsidR="007E73D4">
        <w:t>:</w:t>
      </w:r>
    </w:p>
    <w:p w14:paraId="4BD82D5F" w14:textId="55DF912F" w:rsidR="00D10326" w:rsidRDefault="008209B8" w:rsidP="00301EBF">
      <w:pPr>
        <w:pStyle w:val="CSParagraph"/>
      </w:pPr>
      <w:r>
        <w:t>“</w:t>
      </w:r>
      <w:r w:rsidR="00D10326" w:rsidRPr="000F0D02">
        <w:t>‘Local Benefits Test’ means the local benefits test described in Queensland Procurement Policy”</w:t>
      </w:r>
    </w:p>
    <w:p w14:paraId="0D002C7C" w14:textId="77777777" w:rsidR="007E73D4" w:rsidRDefault="000F21A9" w:rsidP="007E73D4">
      <w:pPr>
        <w:keepNext/>
      </w:pPr>
      <w:r w:rsidRPr="009847C5">
        <w:lastRenderedPageBreak/>
        <w:t>Add the following after the definition of ‘Principal’s Project Requirements’</w:t>
      </w:r>
      <w:r w:rsidR="007E73D4">
        <w:t>:</w:t>
      </w:r>
    </w:p>
    <w:p w14:paraId="3A50BDE3" w14:textId="091530DC" w:rsidR="000F21A9" w:rsidRPr="009847C5" w:rsidRDefault="000F21A9" w:rsidP="00301EBF">
      <w:pPr>
        <w:pStyle w:val="CSParagraph"/>
      </w:pPr>
      <w:r w:rsidRPr="009847C5">
        <w:t>“‘Provisional Delay Allowance’ means the amount set out in the Schedule of Agreed Damages for Delay contained in the Tender Form, or if no Provisional Delay Allowance is set out, the amount calculated according to the formula set out in the Schedule of Agreed Damages for Delay contained in the Tender Form, which amount is deemed to be included in the Contract Sum;”</w:t>
      </w:r>
    </w:p>
    <w:p w14:paraId="5F70871A" w14:textId="77777777" w:rsidR="007E73D4" w:rsidRDefault="00E17A41" w:rsidP="007E73D4">
      <w:pPr>
        <w:keepNext/>
      </w:pPr>
      <w:r w:rsidRPr="009847C5">
        <w:t>Add the following after the definition of ‘public liability policy’</w:t>
      </w:r>
      <w:r w:rsidR="007E73D4">
        <w:t>:</w:t>
      </w:r>
    </w:p>
    <w:p w14:paraId="70A980F8" w14:textId="799EE2D2" w:rsidR="00040EF7" w:rsidRDefault="00E17A41" w:rsidP="00301EBF">
      <w:pPr>
        <w:pStyle w:val="CSParagraph"/>
      </w:pPr>
      <w:r w:rsidRPr="000F0D02">
        <w:t>“</w:t>
      </w:r>
      <w:r w:rsidR="008209B8">
        <w:t>‘</w:t>
      </w:r>
      <w:r w:rsidR="00040EF7" w:rsidRPr="000F0D02">
        <w:t xml:space="preserve">QGP Compliance Branch’ means the State of Queensland’s Queensland Government Procurement Compliance Branch within the Department of Energy and </w:t>
      </w:r>
      <w:r w:rsidR="00F6195D">
        <w:t>Climate</w:t>
      </w:r>
      <w:r w:rsidR="00450DD2">
        <w:t xml:space="preserve"> and any successor administrative unit</w:t>
      </w:r>
      <w:r w:rsidR="00040EF7" w:rsidRPr="000F0D02">
        <w:t>;</w:t>
      </w:r>
    </w:p>
    <w:p w14:paraId="6F265C72" w14:textId="06E740B1" w:rsidR="00E17A41" w:rsidRPr="009847C5" w:rsidRDefault="00E17A41" w:rsidP="00301EBF">
      <w:pPr>
        <w:pStyle w:val="CSParagraph"/>
      </w:pPr>
      <w:r w:rsidRPr="009847C5">
        <w:t xml:space="preserve">‘Queensland Procurement Policy’ means the Queensland Government policy titled </w:t>
      </w:r>
      <w:r w:rsidR="00C3384F" w:rsidRPr="009847C5">
        <w:t>“</w:t>
      </w:r>
      <w:r w:rsidRPr="009847C5">
        <w:t>Queensland Procurement Policy</w:t>
      </w:r>
      <w:r w:rsidR="00C3384F" w:rsidRPr="009847C5">
        <w:t>”</w:t>
      </w:r>
      <w:r w:rsidRPr="009847C5">
        <w:t xml:space="preserve"> or any policy which replaces that policy;”</w:t>
      </w:r>
    </w:p>
    <w:p w14:paraId="48BEC96C" w14:textId="77777777" w:rsidR="007E73D4" w:rsidRDefault="000F21A9" w:rsidP="007E73D4">
      <w:pPr>
        <w:keepNext/>
      </w:pPr>
      <w:r w:rsidRPr="009847C5">
        <w:t xml:space="preserve">Delete the definition of </w:t>
      </w:r>
      <w:r w:rsidR="007624CE">
        <w:t>‘</w:t>
      </w:r>
      <w:r w:rsidRPr="009847C5">
        <w:t>subcontractor</w:t>
      </w:r>
      <w:r w:rsidR="007624CE">
        <w:t>’</w:t>
      </w:r>
      <w:r w:rsidR="00DE3066" w:rsidRPr="009847C5">
        <w:t xml:space="preserve"> and replace with</w:t>
      </w:r>
      <w:r w:rsidR="007E73D4">
        <w:t>:</w:t>
      </w:r>
    </w:p>
    <w:p w14:paraId="11B260B5" w14:textId="44A35348" w:rsidR="000F21A9" w:rsidRPr="009847C5" w:rsidRDefault="0096247B" w:rsidP="00301EBF">
      <w:pPr>
        <w:pStyle w:val="CSParagraph"/>
      </w:pPr>
      <w:r w:rsidRPr="009847C5">
        <w:t>“</w:t>
      </w:r>
      <w:r w:rsidR="00DE3066" w:rsidRPr="009847C5">
        <w:t>‘subcontractor’ includes Consultant</w:t>
      </w:r>
      <w:r w:rsidR="008209B8">
        <w:t>;</w:t>
      </w:r>
      <w:r w:rsidRPr="009847C5">
        <w:t>”</w:t>
      </w:r>
    </w:p>
    <w:p w14:paraId="03F2F723" w14:textId="77777777" w:rsidR="007E73D4" w:rsidRDefault="004D36CB" w:rsidP="007E73D4">
      <w:pPr>
        <w:keepNext/>
        <w:rPr>
          <w:rFonts w:eastAsia="Arial"/>
        </w:rPr>
      </w:pPr>
      <w:r w:rsidRPr="000F0D02">
        <w:rPr>
          <w:rFonts w:eastAsia="Arial"/>
        </w:rPr>
        <w:t>Add the following after the definition of ‘Superintendent’s Representative’</w:t>
      </w:r>
      <w:r w:rsidR="007E73D4">
        <w:rPr>
          <w:rFonts w:eastAsia="Arial"/>
        </w:rPr>
        <w:t>:</w:t>
      </w:r>
    </w:p>
    <w:p w14:paraId="5605933A" w14:textId="4F68D652" w:rsidR="004D36CB" w:rsidRDefault="009D2787" w:rsidP="00301EBF">
      <w:pPr>
        <w:pStyle w:val="CSParagraph"/>
      </w:pPr>
      <w:r w:rsidRPr="000F0D02">
        <w:rPr>
          <w:rFonts w:eastAsia="Arial"/>
        </w:rPr>
        <w:t>“</w:t>
      </w:r>
      <w:r w:rsidR="004D36CB" w:rsidRPr="000F0D02">
        <w:rPr>
          <w:rFonts w:eastAsia="Arial"/>
        </w:rPr>
        <w:t>‘Supplier Code of Conduct’ means the Queensland Government Code titled “Queensland Government Supplier Code of Conduct” or any code</w:t>
      </w:r>
      <w:r w:rsidR="00166D0A" w:rsidRPr="000F0D02">
        <w:rPr>
          <w:rFonts w:eastAsia="Arial"/>
        </w:rPr>
        <w:t xml:space="preserve"> that</w:t>
      </w:r>
      <w:r w:rsidR="004D36CB" w:rsidRPr="000F0D02">
        <w:rPr>
          <w:rFonts w:eastAsia="Arial"/>
        </w:rPr>
        <w:t xml:space="preserve"> replaces that code;”</w:t>
      </w:r>
    </w:p>
    <w:p w14:paraId="1D57BD0B" w14:textId="77777777" w:rsidR="007E73D4" w:rsidRDefault="00F35A34" w:rsidP="007E73D4">
      <w:pPr>
        <w:pStyle w:val="Paragraph"/>
        <w:keepNext/>
        <w:ind w:left="0"/>
      </w:pPr>
      <w:r w:rsidRPr="009847C5">
        <w:t>Add the following after the definition of ‘work under the contract’</w:t>
      </w:r>
      <w:r w:rsidR="007E73D4">
        <w:t>:</w:t>
      </w:r>
    </w:p>
    <w:p w14:paraId="615F6283" w14:textId="607255F0" w:rsidR="00F35A34" w:rsidRPr="009847C5" w:rsidRDefault="00F35A34" w:rsidP="00301EBF">
      <w:pPr>
        <w:pStyle w:val="CSParagraph"/>
      </w:pPr>
      <w:bookmarkStart w:id="22" w:name="_Hlk68859408"/>
      <w:r w:rsidRPr="009847C5">
        <w:t>“‘Working Day’ means a day stated as such in the Annexure;</w:t>
      </w:r>
    </w:p>
    <w:p w14:paraId="1A397122" w14:textId="534F869D" w:rsidR="00F35A34" w:rsidRPr="009847C5" w:rsidRDefault="007624CE" w:rsidP="00301EBF">
      <w:pPr>
        <w:pStyle w:val="CSParagraph"/>
      </w:pPr>
      <w:r>
        <w:t>‘</w:t>
      </w:r>
      <w:r w:rsidR="00F35A34" w:rsidRPr="009847C5">
        <w:t>Working Hours’ means the hours stated as such in the Annexure</w:t>
      </w:r>
      <w:r w:rsidR="007E654E">
        <w:t>;</w:t>
      </w:r>
      <w:bookmarkEnd w:id="22"/>
      <w:r w:rsidR="00F35A34" w:rsidRPr="009847C5">
        <w:t>”</w:t>
      </w:r>
    </w:p>
    <w:p w14:paraId="0334C5BE" w14:textId="5CD355F0" w:rsidR="000F21A9" w:rsidRPr="009847C5" w:rsidRDefault="000F21A9" w:rsidP="005B0856">
      <w:pPr>
        <w:pStyle w:val="Heading3"/>
      </w:pPr>
      <w:bookmarkStart w:id="23" w:name="_Toc164170892"/>
      <w:bookmarkStart w:id="24" w:name="_Toc167956700"/>
      <w:r w:rsidRPr="009847C5">
        <w:t>NATURE OF CONTRACT</w:t>
      </w:r>
      <w:bookmarkEnd w:id="23"/>
      <w:bookmarkEnd w:id="24"/>
    </w:p>
    <w:p w14:paraId="1A92B02A" w14:textId="4DFA0AD9" w:rsidR="000F21A9" w:rsidRPr="00D178E6" w:rsidRDefault="000F21A9" w:rsidP="00E60491">
      <w:pPr>
        <w:pStyle w:val="CSHeading6"/>
      </w:pPr>
      <w:r w:rsidRPr="00D178E6">
        <w:t>Performance and Payment</w:t>
      </w:r>
    </w:p>
    <w:p w14:paraId="087D0033" w14:textId="3965E7D9" w:rsidR="000F21A9" w:rsidRPr="00807D21" w:rsidRDefault="00DA6B7C" w:rsidP="00E60491">
      <w:bookmarkStart w:id="25" w:name="_Hlk3820722"/>
      <w:r w:rsidRPr="000F0D02">
        <w:t>No amendment</w:t>
      </w:r>
      <w:bookmarkEnd w:id="25"/>
    </w:p>
    <w:p w14:paraId="3E7D4CD7" w14:textId="1BBEFB6A" w:rsidR="000F21A9" w:rsidRPr="009847C5" w:rsidRDefault="000F21A9" w:rsidP="00E60491">
      <w:pPr>
        <w:pStyle w:val="CSHeading6"/>
      </w:pPr>
      <w:r w:rsidRPr="009847C5">
        <w:t>Quantities</w:t>
      </w:r>
    </w:p>
    <w:p w14:paraId="67F9A34D" w14:textId="77777777" w:rsidR="000F21A9" w:rsidRPr="009847C5" w:rsidRDefault="000F21A9" w:rsidP="00E92D30">
      <w:r w:rsidRPr="009847C5">
        <w:t>No amendment</w:t>
      </w:r>
    </w:p>
    <w:p w14:paraId="6EFAC0F3" w14:textId="2CEC2940" w:rsidR="000F21A9" w:rsidRPr="009847C5" w:rsidRDefault="000F21A9" w:rsidP="00E60491">
      <w:pPr>
        <w:pStyle w:val="CSHeading6"/>
      </w:pPr>
      <w:r w:rsidRPr="009847C5">
        <w:t xml:space="preserve">Adjustment </w:t>
      </w:r>
      <w:r w:rsidR="00B54022">
        <w:t>for</w:t>
      </w:r>
      <w:r w:rsidR="00B54022" w:rsidRPr="009847C5">
        <w:t xml:space="preserve"> </w:t>
      </w:r>
      <w:r w:rsidRPr="009847C5">
        <w:t xml:space="preserve">Actual Quantities </w:t>
      </w:r>
      <w:r w:rsidR="002A14F6" w:rsidRPr="009847C5">
        <w:t>–</w:t>
      </w:r>
      <w:r w:rsidRPr="009847C5">
        <w:t xml:space="preserve"> Schedule of Rates</w:t>
      </w:r>
    </w:p>
    <w:p w14:paraId="184922A8" w14:textId="77777777" w:rsidR="007E73D4" w:rsidRDefault="000F21A9" w:rsidP="007E73D4">
      <w:pPr>
        <w:keepNext/>
      </w:pPr>
      <w:r w:rsidRPr="009847C5">
        <w:t xml:space="preserve">Add new paragraph at the end of </w:t>
      </w:r>
      <w:r w:rsidR="009C36BD" w:rsidRPr="009847C5">
        <w:t>Clause 3.3</w:t>
      </w:r>
      <w:r w:rsidR="007E73D4">
        <w:t>:</w:t>
      </w:r>
    </w:p>
    <w:p w14:paraId="5014349C" w14:textId="60903B8B" w:rsidR="000F21A9" w:rsidRPr="009847C5" w:rsidRDefault="0096636E" w:rsidP="00E60491">
      <w:pPr>
        <w:pStyle w:val="CSParagraph"/>
      </w:pPr>
      <w:r w:rsidRPr="009847C5">
        <w:t>“</w:t>
      </w:r>
      <w:r w:rsidR="000F21A9" w:rsidRPr="009847C5">
        <w:t>This</w:t>
      </w:r>
      <w:r w:rsidR="00E35047" w:rsidRPr="009847C5">
        <w:t xml:space="preserve"> Clause</w:t>
      </w:r>
      <w:r w:rsidR="000F21A9" w:rsidRPr="009847C5">
        <w:t xml:space="preserve"> does not apply to any Provisional Delay Allowance included in the Contract and the Contractor</w:t>
      </w:r>
      <w:r w:rsidR="0000735A" w:rsidRPr="009847C5">
        <w:t>’</w:t>
      </w:r>
      <w:r w:rsidR="000F21A9" w:rsidRPr="009847C5">
        <w:t>s entitlement (if any) for payment in respect of delays or for payment of any amount forming part of the Provisional Delay Allowance is governed by Clause 36.</w:t>
      </w:r>
      <w:r w:rsidRPr="009847C5">
        <w:t>”</w:t>
      </w:r>
    </w:p>
    <w:p w14:paraId="1B2E971C" w14:textId="77777777" w:rsidR="007E73D4" w:rsidRDefault="000F21A9" w:rsidP="007E73D4">
      <w:pPr>
        <w:keepNext/>
      </w:pPr>
      <w:r w:rsidRPr="009847C5">
        <w:t>Add new subclause</w:t>
      </w:r>
      <w:r w:rsidR="00584DDC" w:rsidRPr="009847C5">
        <w:t>s</w:t>
      </w:r>
      <w:r w:rsidR="007E73D4">
        <w:t>:</w:t>
      </w:r>
    </w:p>
    <w:p w14:paraId="0BEB1D10" w14:textId="77777777" w:rsidR="0027191C" w:rsidRDefault="0027191C" w:rsidP="0027191C">
      <w:pPr>
        <w:pStyle w:val="CSParagraph"/>
        <w:keepNext/>
      </w:pPr>
      <w:r>
        <w:t>“</w:t>
      </w:r>
    </w:p>
    <w:p w14:paraId="250D5F26" w14:textId="25EFE331" w:rsidR="000F21A9" w:rsidRPr="009847C5" w:rsidRDefault="000F21A9" w:rsidP="00E60491">
      <w:pPr>
        <w:pStyle w:val="CSHeading6"/>
      </w:pPr>
      <w:r w:rsidRPr="009847C5">
        <w:t>Variations in Rates of Exchange and Duty</w:t>
      </w:r>
    </w:p>
    <w:p w14:paraId="43708328" w14:textId="77777777" w:rsidR="007E73D4" w:rsidRDefault="000F21A9" w:rsidP="007E73D4">
      <w:pPr>
        <w:pStyle w:val="CSParaa0"/>
        <w:keepNext/>
        <w:tabs>
          <w:tab w:val="clear" w:pos="992"/>
          <w:tab w:val="num" w:pos="1134"/>
        </w:tabs>
        <w:ind w:left="1134" w:hanging="567"/>
      </w:pPr>
      <w:r w:rsidRPr="009847C5">
        <w:t>Subject to subclause (b), if it is shown to the satisfaction of the Superintendent</w:t>
      </w:r>
      <w:r w:rsidR="007E73D4">
        <w:t>:</w:t>
      </w:r>
    </w:p>
    <w:p w14:paraId="08D6253D" w14:textId="2A561501" w:rsidR="000F21A9" w:rsidRPr="009847C5" w:rsidRDefault="000F21A9" w:rsidP="00427349">
      <w:pPr>
        <w:pStyle w:val="CSParai"/>
        <w:tabs>
          <w:tab w:val="clear" w:pos="1276"/>
          <w:tab w:val="num" w:pos="1701"/>
        </w:tabs>
        <w:ind w:left="1701" w:hanging="567"/>
      </w:pPr>
      <w:r w:rsidRPr="009847C5">
        <w:t xml:space="preserve">that the Contractor has placed its orders for any materials, </w:t>
      </w:r>
      <w:r w:rsidR="00B87DA5" w:rsidRPr="009847C5">
        <w:t>machinery,</w:t>
      </w:r>
      <w:r w:rsidRPr="009847C5">
        <w:t xml:space="preserve"> or other goods, forming part of the Works and required to be imported from overseas sources, in time to achieve a rate of progress satisfactory to the Superintendent, and</w:t>
      </w:r>
    </w:p>
    <w:p w14:paraId="1A5F487D" w14:textId="084E8869" w:rsidR="000F21A9" w:rsidRPr="009847C5" w:rsidRDefault="000F21A9" w:rsidP="00427349">
      <w:pPr>
        <w:pStyle w:val="CSParai"/>
        <w:tabs>
          <w:tab w:val="clear" w:pos="1276"/>
          <w:tab w:val="num" w:pos="1701"/>
        </w:tabs>
        <w:ind w:left="1701" w:hanging="567"/>
      </w:pPr>
      <w:r w:rsidRPr="009847C5">
        <w:t>that at the time of the Contractors payment of an invoice for any materials, machinery or other goods forming part of the Works a difference has occurred in comparison to the price obtained and included in the tender of such materials, machinery or other goods, which difference is solely attributable to an alteration in the rates of exchange or duty,</w:t>
      </w:r>
    </w:p>
    <w:p w14:paraId="546CA725" w14:textId="77777777" w:rsidR="000F21A9" w:rsidRPr="009847C5" w:rsidRDefault="000F21A9" w:rsidP="00582245">
      <w:pPr>
        <w:pStyle w:val="Paragraph"/>
        <w:ind w:left="1134"/>
      </w:pPr>
      <w:r w:rsidRPr="009847C5">
        <w:lastRenderedPageBreak/>
        <w:t>the value of such difference shall, upon application in writing to the Superintendent by the Contractor or upon notification in writing to the Contractor by the Superintendent, be taken into account in determining the final Contract Sum.</w:t>
      </w:r>
    </w:p>
    <w:p w14:paraId="67551812" w14:textId="5C00957A" w:rsidR="000F21A9" w:rsidRPr="009847C5" w:rsidRDefault="000F21A9" w:rsidP="00582245">
      <w:pPr>
        <w:pStyle w:val="Paragraph"/>
        <w:ind w:left="1134"/>
      </w:pPr>
      <w:r w:rsidRPr="009847C5">
        <w:t xml:space="preserve">The value of such difference shall be calculated in accordance with the entire example calculation included in </w:t>
      </w:r>
      <w:r w:rsidR="002A1C94" w:rsidRPr="002A1C94">
        <w:t>the schedule attached to these Conditions</w:t>
      </w:r>
      <w:r w:rsidRPr="009847C5">
        <w:t>.</w:t>
      </w:r>
    </w:p>
    <w:p w14:paraId="3EB27B42" w14:textId="77777777" w:rsidR="007E73D4" w:rsidRDefault="000F21A9" w:rsidP="007E73D4">
      <w:pPr>
        <w:pStyle w:val="Paragraph"/>
        <w:keepNext/>
        <w:ind w:left="1134"/>
      </w:pPr>
      <w:r w:rsidRPr="009847C5">
        <w:t xml:space="preserve">For the purposes of this Clause 3.4 and the example calculation included in </w:t>
      </w:r>
      <w:r w:rsidR="002A1C94" w:rsidRPr="002A1C94">
        <w:t>the schedule attached to these Conditions</w:t>
      </w:r>
      <w:r w:rsidRPr="009847C5">
        <w:t>, the evaluation of such difference shall be based upon</w:t>
      </w:r>
      <w:r w:rsidR="007E73D4">
        <w:t>:</w:t>
      </w:r>
    </w:p>
    <w:p w14:paraId="1EF68209" w14:textId="48A3604E" w:rsidR="000F21A9" w:rsidRPr="009847C5" w:rsidRDefault="000F21A9" w:rsidP="00427349">
      <w:pPr>
        <w:pStyle w:val="CSParai"/>
        <w:tabs>
          <w:tab w:val="clear" w:pos="1276"/>
          <w:tab w:val="num" w:pos="1701"/>
        </w:tabs>
        <w:ind w:left="1701" w:hanging="567"/>
      </w:pPr>
      <w:r w:rsidRPr="009847C5">
        <w:t>the selling exchange rate for the appropriate foreign currency as published by the Reserve Bank of Australia at the closing of business on the 14th day prior to the closing of tenders,</w:t>
      </w:r>
    </w:p>
    <w:p w14:paraId="71E76217" w14:textId="2B6F152E" w:rsidR="000F21A9" w:rsidRPr="009847C5" w:rsidRDefault="000F21A9" w:rsidP="00427349">
      <w:pPr>
        <w:pStyle w:val="CSParai"/>
        <w:tabs>
          <w:tab w:val="clear" w:pos="1276"/>
          <w:tab w:val="num" w:pos="1701"/>
        </w:tabs>
        <w:ind w:left="1701" w:hanging="567"/>
      </w:pPr>
      <w:r w:rsidRPr="009847C5">
        <w:t xml:space="preserve">the selling exchange rate for the appropriate foreign currency as published by the Reserve Bank of Australia as applied at the time of payment of the invoice by the Contractor for the material, </w:t>
      </w:r>
      <w:r w:rsidR="00B87DA5" w:rsidRPr="009847C5">
        <w:t>machinery,</w:t>
      </w:r>
      <w:r w:rsidRPr="009847C5">
        <w:t xml:space="preserve"> or other goods,</w:t>
      </w:r>
    </w:p>
    <w:p w14:paraId="54AB0FDB" w14:textId="5A89691D" w:rsidR="000F21A9" w:rsidRPr="009847C5" w:rsidRDefault="000F21A9" w:rsidP="00427349">
      <w:pPr>
        <w:pStyle w:val="CSParai"/>
        <w:tabs>
          <w:tab w:val="clear" w:pos="1276"/>
          <w:tab w:val="num" w:pos="1701"/>
        </w:tabs>
        <w:ind w:left="1701" w:hanging="567"/>
      </w:pPr>
      <w:r w:rsidRPr="009847C5">
        <w:t>the rate of duty payable at the closing of business on the 14th day prior to the closing of tenders, and</w:t>
      </w:r>
    </w:p>
    <w:p w14:paraId="418C1602" w14:textId="5F8C5D27" w:rsidR="000F21A9" w:rsidRPr="009847C5" w:rsidRDefault="000F21A9" w:rsidP="00427349">
      <w:pPr>
        <w:pStyle w:val="CSParai"/>
        <w:tabs>
          <w:tab w:val="clear" w:pos="1276"/>
          <w:tab w:val="num" w:pos="1701"/>
        </w:tabs>
        <w:ind w:left="1701" w:hanging="567"/>
      </w:pPr>
      <w:r w:rsidRPr="009847C5">
        <w:t xml:space="preserve">the rate of duty paid at the time of payment of the invoice by the Contractor for the material, </w:t>
      </w:r>
      <w:r w:rsidR="00B87DA5" w:rsidRPr="009847C5">
        <w:t>machinery,</w:t>
      </w:r>
      <w:r w:rsidRPr="009847C5">
        <w:t xml:space="preserve"> or other goods.</w:t>
      </w:r>
    </w:p>
    <w:p w14:paraId="36350F36" w14:textId="699C15D0" w:rsidR="000F21A9" w:rsidRPr="009847C5" w:rsidRDefault="000F21A9" w:rsidP="00427349">
      <w:pPr>
        <w:pStyle w:val="CSParaa0"/>
        <w:tabs>
          <w:tab w:val="clear" w:pos="992"/>
          <w:tab w:val="num" w:pos="1134"/>
        </w:tabs>
        <w:ind w:left="1134" w:hanging="567"/>
      </w:pPr>
      <w:r w:rsidRPr="009847C5">
        <w:t xml:space="preserve">In the case of an application to the Superintendent by the Contractor, the provisions of subclause (a) shall apply only to those goods listed by the Contractor </w:t>
      </w:r>
      <w:r w:rsidR="002A1C94">
        <w:t xml:space="preserve">in </w:t>
      </w:r>
      <w:r w:rsidR="002A1C94" w:rsidRPr="002A1C94">
        <w:t>the schedule attached to these Conditions</w:t>
      </w:r>
      <w:r w:rsidRPr="009847C5">
        <w:t xml:space="preserve">, properly completed and submitted within </w:t>
      </w:r>
      <w:r w:rsidR="00F35A34" w:rsidRPr="00D32F56">
        <w:rPr>
          <w:rStyle w:val="normaltextrun"/>
          <w:rFonts w:cs="Arial"/>
          <w:szCs w:val="20"/>
          <w:bdr w:val="none" w:sz="0" w:space="0" w:color="auto" w:frame="1"/>
        </w:rPr>
        <w:t xml:space="preserve">10 </w:t>
      </w:r>
      <w:r w:rsidR="00165BA8">
        <w:t>b</w:t>
      </w:r>
      <w:r w:rsidR="00165BA8" w:rsidRPr="00165BA8">
        <w:t xml:space="preserve">usiness </w:t>
      </w:r>
      <w:r w:rsidR="00165BA8">
        <w:t>d</w:t>
      </w:r>
      <w:r w:rsidR="00165BA8" w:rsidRPr="00165BA8">
        <w:t>ay</w:t>
      </w:r>
      <w:r w:rsidR="00F35A34" w:rsidRPr="00D32F56">
        <w:rPr>
          <w:rStyle w:val="normaltextrun"/>
          <w:rFonts w:cs="Arial"/>
          <w:szCs w:val="20"/>
          <w:bdr w:val="none" w:sz="0" w:space="0" w:color="auto" w:frame="1"/>
        </w:rPr>
        <w:t>s</w:t>
      </w:r>
      <w:r w:rsidRPr="00B5142B">
        <w:t xml:space="preserve"> after acceptance of tender, or, in the case of goods required by a variation to the Contract, to those listed on </w:t>
      </w:r>
      <w:r w:rsidR="002A1C94" w:rsidRPr="002A1C94">
        <w:t>the schedule attached to these Conditions</w:t>
      </w:r>
      <w:r w:rsidRPr="00615371">
        <w:t xml:space="preserve"> submitted at the time of submission of the Contractor</w:t>
      </w:r>
      <w:r w:rsidR="0000735A" w:rsidRPr="009847C5">
        <w:t>’</w:t>
      </w:r>
      <w:r w:rsidRPr="009847C5">
        <w:t>s price for the variation.</w:t>
      </w:r>
    </w:p>
    <w:p w14:paraId="2D55F0A5" w14:textId="119D563C" w:rsidR="000F21A9" w:rsidRPr="009847C5" w:rsidRDefault="000F21A9" w:rsidP="00E60491">
      <w:pPr>
        <w:pStyle w:val="CSHeading6"/>
      </w:pPr>
      <w:r w:rsidRPr="009847C5">
        <w:t>Customs Tariff (Anti-Dumping) Legislation</w:t>
      </w:r>
    </w:p>
    <w:p w14:paraId="1414E892" w14:textId="77777777" w:rsidR="007E73D4" w:rsidRDefault="002C5AC0" w:rsidP="007E73D4">
      <w:pPr>
        <w:pStyle w:val="CSParaa0"/>
        <w:keepNext/>
        <w:tabs>
          <w:tab w:val="clear" w:pos="992"/>
        </w:tabs>
        <w:ind w:left="1134" w:hanging="567"/>
      </w:pPr>
      <w:r>
        <w:t xml:space="preserve">For the purpose of this </w:t>
      </w:r>
      <w:r w:rsidR="004955C6">
        <w:t>C</w:t>
      </w:r>
      <w:r>
        <w:t>lause 3.5</w:t>
      </w:r>
      <w:r w:rsidR="007E73D4">
        <w:t>:</w:t>
      </w:r>
    </w:p>
    <w:p w14:paraId="18106305" w14:textId="01AAE4B7" w:rsidR="002C5AC0" w:rsidRDefault="002C5AC0" w:rsidP="004955C6">
      <w:pPr>
        <w:pStyle w:val="CSParagraph"/>
        <w:ind w:left="1134"/>
      </w:pPr>
      <w:r>
        <w:t>‘</w:t>
      </w:r>
      <w:r w:rsidR="00974D05">
        <w:t>d</w:t>
      </w:r>
      <w:r>
        <w:t xml:space="preserve">umped </w:t>
      </w:r>
      <w:r w:rsidR="00974D05">
        <w:t>g</w:t>
      </w:r>
      <w:r>
        <w:t>oods’ means goods resulting from a practice where a supplier exports goods to another country at a price below the price charged in the country of manufacture or below the cost of manufacturing the goods.</w:t>
      </w:r>
    </w:p>
    <w:p w14:paraId="33A83487" w14:textId="77777777" w:rsidR="007E73D4" w:rsidRDefault="002C5AC0" w:rsidP="007E73D4">
      <w:pPr>
        <w:pStyle w:val="CSParaa0"/>
        <w:keepNext/>
        <w:tabs>
          <w:tab w:val="clear" w:pos="992"/>
        </w:tabs>
        <w:ind w:left="1134" w:hanging="567"/>
      </w:pPr>
      <w:r>
        <w:t>The Contractor warrants that</w:t>
      </w:r>
      <w:r w:rsidR="007E73D4">
        <w:t>:</w:t>
      </w:r>
    </w:p>
    <w:p w14:paraId="1B4DE600" w14:textId="6EBDFDBC" w:rsidR="002C5AC0" w:rsidRPr="00D736A5" w:rsidRDefault="002C5AC0" w:rsidP="00BE19D6">
      <w:pPr>
        <w:pStyle w:val="CSParai"/>
        <w:tabs>
          <w:tab w:val="clear" w:pos="1276"/>
        </w:tabs>
        <w:ind w:left="1701" w:hanging="567"/>
      </w:pPr>
      <w:r w:rsidRPr="00D736A5">
        <w:t xml:space="preserve">it will not supply dumped goods or goods suspected of being dumped </w:t>
      </w:r>
      <w:r w:rsidR="00F3001E">
        <w:t>for the term of the</w:t>
      </w:r>
      <w:r w:rsidRPr="00D736A5">
        <w:t xml:space="preserve"> Contract;</w:t>
      </w:r>
    </w:p>
    <w:p w14:paraId="167D5496" w14:textId="77777777" w:rsidR="002C5AC0" w:rsidRPr="00D736A5" w:rsidRDefault="002C5AC0" w:rsidP="00BE19D6">
      <w:pPr>
        <w:pStyle w:val="CSParai"/>
        <w:tabs>
          <w:tab w:val="clear" w:pos="1276"/>
        </w:tabs>
        <w:ind w:left="1701" w:hanging="567"/>
      </w:pPr>
      <w:r w:rsidRPr="00D736A5">
        <w:t>it will do business with ethically, environmentally and socially responsible suppliers, and will seek to influence the supply chain in this regard;</w:t>
      </w:r>
    </w:p>
    <w:p w14:paraId="6122B603" w14:textId="00BB6ED0" w:rsidR="002C5AC0" w:rsidRPr="00D736A5" w:rsidRDefault="002C5AC0" w:rsidP="00BE19D6">
      <w:pPr>
        <w:pStyle w:val="CSParai"/>
        <w:tabs>
          <w:tab w:val="clear" w:pos="1276"/>
        </w:tabs>
        <w:ind w:left="1701" w:hanging="567"/>
      </w:pPr>
      <w:r w:rsidRPr="00D736A5">
        <w:t xml:space="preserve">it has put into place all necessary processes, procedures, investigations and compliance systems to ensure that it can provide the warranties under this </w:t>
      </w:r>
      <w:r w:rsidR="00226ABD">
        <w:t>C</w:t>
      </w:r>
      <w:r w:rsidRPr="00D736A5">
        <w:t>lause at all relevant times; and</w:t>
      </w:r>
    </w:p>
    <w:p w14:paraId="0BAD81C9" w14:textId="77777777" w:rsidR="002C5AC0" w:rsidRPr="00D736A5" w:rsidRDefault="002C5AC0" w:rsidP="00BE19D6">
      <w:pPr>
        <w:pStyle w:val="CSParai"/>
        <w:tabs>
          <w:tab w:val="clear" w:pos="1276"/>
        </w:tabs>
        <w:ind w:left="1701" w:hanging="567"/>
      </w:pPr>
      <w:r w:rsidRPr="00D736A5">
        <w:t>should the Contractor become aware of any risk of breaching this warranty, it shall immediately notify the Principal of such risk and the remediation action it proposes to take.</w:t>
      </w:r>
    </w:p>
    <w:p w14:paraId="51169F1C" w14:textId="77777777" w:rsidR="007E73D4" w:rsidRDefault="000F21A9" w:rsidP="007E73D4">
      <w:pPr>
        <w:pStyle w:val="CSParaa0"/>
        <w:keepNext/>
        <w:tabs>
          <w:tab w:val="clear" w:pos="992"/>
        </w:tabs>
        <w:ind w:left="1134" w:hanging="567"/>
      </w:pPr>
      <w:r w:rsidRPr="009847C5">
        <w:t>Notwithstanding Clause 3.4</w:t>
      </w:r>
      <w:r w:rsidR="002C5AC0">
        <w:t xml:space="preserve"> and 3.5</w:t>
      </w:r>
      <w:r w:rsidR="00637569">
        <w:t xml:space="preserve">(b) </w:t>
      </w:r>
      <w:r w:rsidR="002C5AC0">
        <w:t>above</w:t>
      </w:r>
      <w:r w:rsidR="007E73D4">
        <w:t>:</w:t>
      </w:r>
    </w:p>
    <w:p w14:paraId="134248C4" w14:textId="68604A7D" w:rsidR="002C5AC0" w:rsidRDefault="003A6FE6" w:rsidP="00BE19D6">
      <w:pPr>
        <w:pStyle w:val="CSParai"/>
        <w:tabs>
          <w:tab w:val="clear" w:pos="1276"/>
        </w:tabs>
        <w:ind w:left="1701" w:hanging="567"/>
      </w:pPr>
      <w:r>
        <w:t>t</w:t>
      </w:r>
      <w:r w:rsidR="000F21A9" w:rsidRPr="009847C5">
        <w:t xml:space="preserve">he Contractor shall be responsible for payment of duties (if any) under the </w:t>
      </w:r>
      <w:r w:rsidR="000F21A9" w:rsidRPr="002C5AC0">
        <w:rPr>
          <w:i/>
        </w:rPr>
        <w:t xml:space="preserve">Customs Tariff (Anti-Dumping) Act 1975 </w:t>
      </w:r>
      <w:r w:rsidR="000F21A9" w:rsidRPr="009847C5">
        <w:t>(Cth)</w:t>
      </w:r>
      <w:r w:rsidR="00D057E7">
        <w:t xml:space="preserve"> </w:t>
      </w:r>
      <w:r w:rsidR="000F21A9" w:rsidRPr="00FF0877">
        <w:t>and</w:t>
      </w:r>
      <w:r w:rsidR="000F21A9" w:rsidRPr="009847C5">
        <w:t xml:space="preserve"> any security under the </w:t>
      </w:r>
      <w:bookmarkStart w:id="26" w:name="_Hlk68861626"/>
      <w:r w:rsidR="000F21A9" w:rsidRPr="002C5AC0">
        <w:rPr>
          <w:i/>
          <w:iCs/>
        </w:rPr>
        <w:t xml:space="preserve">Customs Act </w:t>
      </w:r>
      <w:r w:rsidR="007665E3" w:rsidRPr="002C5AC0">
        <w:rPr>
          <w:i/>
          <w:iCs/>
        </w:rPr>
        <w:t>1901</w:t>
      </w:r>
      <w:r w:rsidR="007665E3">
        <w:t xml:space="preserve"> (Cth)</w:t>
      </w:r>
      <w:bookmarkEnd w:id="26"/>
      <w:r w:rsidR="007665E3">
        <w:t xml:space="preserve"> </w:t>
      </w:r>
      <w:r w:rsidR="000F21A9" w:rsidRPr="009847C5">
        <w:t xml:space="preserve">in respect of any duty that might become payable under the </w:t>
      </w:r>
      <w:r w:rsidR="00FC2C6B" w:rsidRPr="00BD0C59">
        <w:rPr>
          <w:i/>
        </w:rPr>
        <w:t>Custom Tariff (Anti-Dumping) Act</w:t>
      </w:r>
      <w:r w:rsidR="00FC2C6B" w:rsidRPr="00BD0C59">
        <w:t xml:space="preserve"> </w:t>
      </w:r>
      <w:r w:rsidR="00FC2C6B" w:rsidRPr="00BD0C59">
        <w:rPr>
          <w:i/>
        </w:rPr>
        <w:t xml:space="preserve">1975 </w:t>
      </w:r>
      <w:r w:rsidR="00FC2C6B" w:rsidRPr="00BD0C59">
        <w:t>(Cth)</w:t>
      </w:r>
      <w:r>
        <w:t>;</w:t>
      </w:r>
    </w:p>
    <w:p w14:paraId="06FC1BF6" w14:textId="2BEC79AC" w:rsidR="002C5AC0" w:rsidRPr="009847C5" w:rsidRDefault="003A6FE6" w:rsidP="00BE19D6">
      <w:pPr>
        <w:pStyle w:val="CSParai"/>
        <w:tabs>
          <w:tab w:val="clear" w:pos="1276"/>
        </w:tabs>
        <w:ind w:left="1701" w:hanging="567"/>
      </w:pPr>
      <w:r>
        <w:t>t</w:t>
      </w:r>
      <w:r w:rsidR="000F21A9" w:rsidRPr="009847C5">
        <w:t xml:space="preserve">he lump sum or rates accepted by the Principal for the work under the Contract shall include for all amounts payable under this </w:t>
      </w:r>
      <w:r w:rsidR="00E35047" w:rsidRPr="009847C5">
        <w:t>C</w:t>
      </w:r>
      <w:r w:rsidR="000F21A9" w:rsidRPr="009847C5">
        <w:t xml:space="preserve">lause </w:t>
      </w:r>
      <w:r w:rsidR="00E235FF" w:rsidRPr="009847C5">
        <w:t xml:space="preserve">3.5 </w:t>
      </w:r>
      <w:r w:rsidR="000F21A9" w:rsidRPr="009847C5">
        <w:t>and omissions in Schedules of Rates to specifically identify items in respect of such amounts shall not constitute an error under Clause 3.3 and the Contractor shall not be entitled to any additional remuneration whatsoever in respect of any such amounts that are payable or that may become payable</w:t>
      </w:r>
      <w:r>
        <w:t>; and</w:t>
      </w:r>
    </w:p>
    <w:p w14:paraId="183AE847" w14:textId="09ED64D7" w:rsidR="000F21A9" w:rsidRPr="009847C5" w:rsidRDefault="003A6FE6" w:rsidP="00BE19D6">
      <w:pPr>
        <w:pStyle w:val="CSParai"/>
        <w:tabs>
          <w:tab w:val="clear" w:pos="1276"/>
        </w:tabs>
        <w:ind w:left="1701" w:hanging="567"/>
      </w:pPr>
      <w:r>
        <w:lastRenderedPageBreak/>
        <w:t>t</w:t>
      </w:r>
      <w:r w:rsidR="000F21A9" w:rsidRPr="009847C5">
        <w:t xml:space="preserve">he Contractor shall indemnify the Principal in respect of any payments that are payable or that may become payable under the </w:t>
      </w:r>
      <w:r w:rsidR="00FC2C6B" w:rsidRPr="00BD0C59">
        <w:rPr>
          <w:i/>
        </w:rPr>
        <w:t>Custom Tariff (Anti-Dumping) Act</w:t>
      </w:r>
      <w:r w:rsidR="00FC2C6B" w:rsidRPr="00BD0C59">
        <w:t xml:space="preserve"> </w:t>
      </w:r>
      <w:r w:rsidR="00FC2C6B" w:rsidRPr="00BD0C59">
        <w:rPr>
          <w:i/>
        </w:rPr>
        <w:t xml:space="preserve">1975 </w:t>
      </w:r>
      <w:r w:rsidR="00FC2C6B" w:rsidRPr="00BD0C59">
        <w:t>(Cth)</w:t>
      </w:r>
      <w:r w:rsidR="00FC2C6B">
        <w:t xml:space="preserve"> </w:t>
      </w:r>
      <w:r w:rsidR="000F21A9" w:rsidRPr="009847C5">
        <w:t xml:space="preserve">or in respect of any security that is payable or may become payable under the </w:t>
      </w:r>
      <w:r w:rsidR="00D057E7" w:rsidRPr="002C5AC0">
        <w:rPr>
          <w:i/>
          <w:iCs/>
        </w:rPr>
        <w:t>Customs Act 1901</w:t>
      </w:r>
      <w:r w:rsidR="00D057E7">
        <w:t xml:space="preserve"> (Cth)</w:t>
      </w:r>
      <w:r w:rsidR="000F21A9" w:rsidRPr="009847C5">
        <w:t xml:space="preserve"> for duty that might become payable under the </w:t>
      </w:r>
      <w:r w:rsidR="00FC2C6B" w:rsidRPr="00BD0C59">
        <w:rPr>
          <w:i/>
        </w:rPr>
        <w:t>Custom Tariff (Anti-Dumping) Act</w:t>
      </w:r>
      <w:r w:rsidR="00FC2C6B" w:rsidRPr="00BD0C59">
        <w:t xml:space="preserve"> </w:t>
      </w:r>
      <w:r w:rsidR="00FC2C6B" w:rsidRPr="00BD0C59">
        <w:rPr>
          <w:i/>
        </w:rPr>
        <w:t xml:space="preserve">1975 </w:t>
      </w:r>
      <w:r w:rsidR="00FC2C6B" w:rsidRPr="00BD0C59">
        <w:t>(Cth)</w:t>
      </w:r>
      <w:r w:rsidR="000F21A9" w:rsidRPr="009847C5">
        <w:t>.</w:t>
      </w:r>
    </w:p>
    <w:p w14:paraId="5875E6E4" w14:textId="2435FE45" w:rsidR="000F21A9" w:rsidRPr="009847C5" w:rsidRDefault="000F21A9" w:rsidP="00E60491">
      <w:pPr>
        <w:pStyle w:val="CSHeading6"/>
      </w:pPr>
      <w:r w:rsidRPr="009847C5">
        <w:t>Sale of Goods Legislation</w:t>
      </w:r>
    </w:p>
    <w:p w14:paraId="3E2796B7" w14:textId="77777777" w:rsidR="000F21A9" w:rsidRPr="009847C5" w:rsidRDefault="000F21A9" w:rsidP="00E60491">
      <w:pPr>
        <w:pStyle w:val="CSParagraph"/>
      </w:pPr>
      <w:r w:rsidRPr="009847C5">
        <w:t xml:space="preserve">The </w:t>
      </w:r>
      <w:r w:rsidRPr="009847C5">
        <w:rPr>
          <w:i/>
        </w:rPr>
        <w:t>Sale of Goods (Vienna Convention) Act 1986</w:t>
      </w:r>
      <w:r w:rsidRPr="009847C5">
        <w:t xml:space="preserve"> (Qld) is excluded and shall have no effect upon the terms of the Contract.”</w:t>
      </w:r>
    </w:p>
    <w:p w14:paraId="0FCDB4D0" w14:textId="4212BA3C" w:rsidR="000F21A9" w:rsidRPr="009847C5" w:rsidRDefault="000F21A9" w:rsidP="005B0856">
      <w:pPr>
        <w:pStyle w:val="Heading3"/>
      </w:pPr>
      <w:bookmarkStart w:id="27" w:name="_Toc164170893"/>
      <w:bookmarkStart w:id="28" w:name="_Toc167956701"/>
      <w:r w:rsidRPr="009847C5">
        <w:t>WARRANTIES</w:t>
      </w:r>
      <w:bookmarkEnd w:id="27"/>
      <w:bookmarkEnd w:id="28"/>
    </w:p>
    <w:p w14:paraId="619E4A3B" w14:textId="0B623B94" w:rsidR="000F21A9" w:rsidRPr="009847C5" w:rsidRDefault="000F21A9" w:rsidP="00E60491">
      <w:pPr>
        <w:pStyle w:val="CSHeading6"/>
      </w:pPr>
      <w:r w:rsidRPr="009847C5">
        <w:t>Contractor’s Warranties</w:t>
      </w:r>
    </w:p>
    <w:p w14:paraId="10929BE5" w14:textId="31F976AC" w:rsidR="000F21A9" w:rsidRPr="009847C5" w:rsidRDefault="000F21A9" w:rsidP="00C77D14">
      <w:pPr>
        <w:keepNext/>
      </w:pPr>
      <w:r w:rsidRPr="009847C5">
        <w:t>4.1</w:t>
      </w:r>
      <w:r w:rsidR="003203E6" w:rsidRPr="009847C5">
        <w:t xml:space="preserve"> </w:t>
      </w:r>
      <w:r w:rsidRPr="009847C5">
        <w:t>(b)</w:t>
      </w:r>
    </w:p>
    <w:p w14:paraId="2BE8DA33" w14:textId="77777777" w:rsidR="007E73D4" w:rsidRDefault="000F21A9" w:rsidP="007E73D4">
      <w:pPr>
        <w:keepNext/>
      </w:pPr>
      <w:r w:rsidRPr="009847C5">
        <w:t>Delete/Insert</w:t>
      </w:r>
      <w:r w:rsidR="007E73D4">
        <w:t>:</w:t>
      </w:r>
    </w:p>
    <w:p w14:paraId="58806E43" w14:textId="1D1E3BCD" w:rsidR="000F21A9" w:rsidRPr="009847C5" w:rsidRDefault="000F21A9" w:rsidP="00E60491">
      <w:pPr>
        <w:pStyle w:val="CSParagraph"/>
      </w:pPr>
      <w:r w:rsidRPr="009847C5">
        <w:t>“subject to Clause 9, shall engage and retain Consultants who are suitably qualified and experienced;”</w:t>
      </w:r>
    </w:p>
    <w:p w14:paraId="5212D349" w14:textId="0C179E91" w:rsidR="000F21A9" w:rsidRPr="009847C5" w:rsidRDefault="000F21A9" w:rsidP="00E60491">
      <w:pPr>
        <w:pStyle w:val="CSHeading6"/>
      </w:pPr>
      <w:r w:rsidRPr="009847C5">
        <w:t>Warranties Unaffected</w:t>
      </w:r>
    </w:p>
    <w:p w14:paraId="37407448" w14:textId="77777777" w:rsidR="000F21A9" w:rsidRPr="009847C5" w:rsidRDefault="000F21A9" w:rsidP="00E92D30">
      <w:r w:rsidRPr="009847C5">
        <w:t>No amendment</w:t>
      </w:r>
    </w:p>
    <w:p w14:paraId="3EB9C30D" w14:textId="3ADFDE72" w:rsidR="000F21A9" w:rsidRPr="009847C5" w:rsidRDefault="000F21A9" w:rsidP="005B0856">
      <w:pPr>
        <w:pStyle w:val="Heading3"/>
      </w:pPr>
      <w:bookmarkStart w:id="29" w:name="_Toc164170894"/>
      <w:bookmarkStart w:id="30" w:name="_Toc167956702"/>
      <w:r w:rsidRPr="009847C5">
        <w:t>SECURITY, RETENTION MONEYS AND PERFORMANCE UNDERTAKINGS</w:t>
      </w:r>
      <w:bookmarkEnd w:id="29"/>
      <w:bookmarkEnd w:id="30"/>
    </w:p>
    <w:p w14:paraId="777C9BD7" w14:textId="63BDCA68" w:rsidR="000F21A9" w:rsidRPr="009847C5" w:rsidRDefault="000F21A9" w:rsidP="00E60491">
      <w:pPr>
        <w:pStyle w:val="CSHeading6"/>
      </w:pPr>
      <w:r w:rsidRPr="009847C5">
        <w:t>Purpose</w:t>
      </w:r>
    </w:p>
    <w:p w14:paraId="071E6A66" w14:textId="77777777" w:rsidR="007E73D4" w:rsidRDefault="000F21A9" w:rsidP="007E73D4">
      <w:pPr>
        <w:keepNext/>
      </w:pPr>
      <w:r w:rsidRPr="009847C5">
        <w:t xml:space="preserve">Add at the end of </w:t>
      </w:r>
      <w:r w:rsidR="00E35047" w:rsidRPr="009847C5">
        <w:t>Clause</w:t>
      </w:r>
      <w:r w:rsidR="0015321C" w:rsidRPr="009847C5">
        <w:t xml:space="preserve"> 5.1</w:t>
      </w:r>
      <w:r w:rsidRPr="009847C5">
        <w:t>, the words</w:t>
      </w:r>
      <w:r w:rsidR="007E73D4">
        <w:t>:</w:t>
      </w:r>
    </w:p>
    <w:p w14:paraId="258DAE46" w14:textId="56153851" w:rsidR="000F21A9" w:rsidRPr="009847C5" w:rsidRDefault="000F21A9" w:rsidP="00E60491">
      <w:pPr>
        <w:pStyle w:val="CSParagraph"/>
      </w:pPr>
      <w:r w:rsidRPr="009847C5">
        <w:t xml:space="preserve">“and for the purpose of providing security of payment to subcontractors of the Contractor as these terms are defined in the </w:t>
      </w:r>
      <w:r w:rsidR="00A40977" w:rsidRPr="009847C5">
        <w:t>BIF Act</w:t>
      </w:r>
      <w:r w:rsidRPr="009847C5">
        <w:t>.”</w:t>
      </w:r>
    </w:p>
    <w:p w14:paraId="47638867" w14:textId="25FA7304" w:rsidR="000F21A9" w:rsidRPr="009847C5" w:rsidRDefault="000F21A9" w:rsidP="00E60491">
      <w:pPr>
        <w:pStyle w:val="CSHeading6"/>
      </w:pPr>
      <w:r w:rsidRPr="009847C5">
        <w:t>Provision of Security</w:t>
      </w:r>
    </w:p>
    <w:p w14:paraId="5074A126" w14:textId="77777777" w:rsidR="000F21A9" w:rsidRPr="009847C5" w:rsidRDefault="000F21A9" w:rsidP="00E92D30">
      <w:r w:rsidRPr="009847C5">
        <w:t>No amendment</w:t>
      </w:r>
    </w:p>
    <w:p w14:paraId="2556FE75" w14:textId="512600DE" w:rsidR="000F21A9" w:rsidRPr="009847C5" w:rsidRDefault="000F21A9" w:rsidP="00E60491">
      <w:pPr>
        <w:pStyle w:val="CSHeading6"/>
      </w:pPr>
      <w:r w:rsidRPr="009847C5">
        <w:t>Form of Security</w:t>
      </w:r>
    </w:p>
    <w:p w14:paraId="6EF12C84" w14:textId="77777777" w:rsidR="00551432" w:rsidRDefault="00551432" w:rsidP="00E92D30">
      <w:r w:rsidRPr="00551432">
        <w:t>Delete from the second paragraph the words “party having the benefit of the security” and insert in their place the word “Principal”.</w:t>
      </w:r>
    </w:p>
    <w:p w14:paraId="1C138546" w14:textId="77777777" w:rsidR="007E73D4" w:rsidRDefault="000F21A9" w:rsidP="007E73D4">
      <w:pPr>
        <w:keepNext/>
      </w:pPr>
      <w:r w:rsidRPr="009847C5">
        <w:t>Delete/Insert the last sentence of the second paragraph</w:t>
      </w:r>
      <w:r w:rsidR="007E73D4">
        <w:t>:</w:t>
      </w:r>
    </w:p>
    <w:p w14:paraId="7F3EE64A" w14:textId="457E5F1C" w:rsidR="000F21A9" w:rsidRPr="009847C5" w:rsidRDefault="000F21A9" w:rsidP="00E60491">
      <w:pPr>
        <w:pStyle w:val="CSParagraph"/>
      </w:pPr>
      <w:r w:rsidRPr="009847C5">
        <w:t>“The form of undertaking attached to these Conditions is approved.”</w:t>
      </w:r>
    </w:p>
    <w:p w14:paraId="7A8A5638" w14:textId="1A7382D5" w:rsidR="000F21A9" w:rsidRPr="009847C5" w:rsidRDefault="000F21A9" w:rsidP="00E60491">
      <w:pPr>
        <w:pStyle w:val="CSHeading6"/>
      </w:pPr>
      <w:r w:rsidRPr="009847C5">
        <w:t>Time for Provision of Security</w:t>
      </w:r>
    </w:p>
    <w:p w14:paraId="133B0638" w14:textId="47DCED0A" w:rsidR="00CD4F5D" w:rsidRPr="00D7205B" w:rsidRDefault="00F35A34" w:rsidP="00D7205B">
      <w:pPr>
        <w:rPr>
          <w:bCs/>
        </w:rPr>
      </w:pPr>
      <w:r w:rsidRPr="00E46895">
        <w:rPr>
          <w:rStyle w:val="normaltextrun"/>
          <w:rFonts w:cs="Arial"/>
          <w:bCs/>
          <w:szCs w:val="20"/>
          <w:shd w:val="clear" w:color="auto" w:fill="FFFFFF"/>
        </w:rPr>
        <w:t>Delete “28 days” and insert in its place</w:t>
      </w:r>
      <w:r w:rsidR="0051142E" w:rsidRPr="00D7205B">
        <w:rPr>
          <w:rStyle w:val="normaltextrun"/>
          <w:rFonts w:cs="Arial"/>
          <w:bCs/>
          <w:szCs w:val="20"/>
          <w:shd w:val="clear" w:color="auto" w:fill="FFFFFF"/>
        </w:rPr>
        <w:t xml:space="preserve"> </w:t>
      </w:r>
      <w:r w:rsidRPr="00E46895">
        <w:rPr>
          <w:rStyle w:val="normaltextrun"/>
          <w:rFonts w:cs="Arial"/>
          <w:bCs/>
          <w:szCs w:val="20"/>
          <w:shd w:val="clear" w:color="auto" w:fill="FFFFFF"/>
        </w:rPr>
        <w:t xml:space="preserve">“10 </w:t>
      </w:r>
      <w:r w:rsidR="00165BA8">
        <w:t>b</w:t>
      </w:r>
      <w:r w:rsidR="00165BA8" w:rsidRPr="00165BA8">
        <w:t xml:space="preserve">usiness </w:t>
      </w:r>
      <w:r w:rsidR="00165BA8">
        <w:t>d</w:t>
      </w:r>
      <w:r w:rsidR="00165BA8" w:rsidRPr="00165BA8">
        <w:t>ay</w:t>
      </w:r>
      <w:r w:rsidRPr="00E46895">
        <w:rPr>
          <w:rStyle w:val="normaltextrun"/>
          <w:rFonts w:cs="Arial"/>
          <w:bCs/>
          <w:szCs w:val="20"/>
          <w:shd w:val="clear" w:color="auto" w:fill="FFFFFF"/>
        </w:rPr>
        <w:t>s”.</w:t>
      </w:r>
    </w:p>
    <w:p w14:paraId="1F0BDB81" w14:textId="04B51030" w:rsidR="000F21A9" w:rsidRPr="00615371" w:rsidRDefault="000F21A9" w:rsidP="00E60491">
      <w:pPr>
        <w:pStyle w:val="CSHeading6"/>
      </w:pPr>
      <w:r w:rsidRPr="00B5142B">
        <w:t>Retention Moneys</w:t>
      </w:r>
    </w:p>
    <w:p w14:paraId="24F0B024" w14:textId="77777777" w:rsidR="000F21A9" w:rsidRPr="009847C5" w:rsidRDefault="000F21A9" w:rsidP="00E92D30">
      <w:r w:rsidRPr="009847C5">
        <w:t>No amendment</w:t>
      </w:r>
    </w:p>
    <w:p w14:paraId="40A22B79" w14:textId="5F26323D" w:rsidR="000F21A9" w:rsidRPr="009847C5" w:rsidRDefault="000F21A9" w:rsidP="00E60491">
      <w:pPr>
        <w:pStyle w:val="CSHeading6"/>
      </w:pPr>
      <w:r w:rsidRPr="009847C5">
        <w:t>Conversion of Security and Recourse to Retention Moneys</w:t>
      </w:r>
    </w:p>
    <w:p w14:paraId="3708E72E" w14:textId="77777777" w:rsidR="007E73D4" w:rsidRDefault="000F21A9" w:rsidP="007E73D4">
      <w:pPr>
        <w:keepNext/>
      </w:pPr>
      <w:r w:rsidRPr="009847C5">
        <w:t>Delete/Insert</w:t>
      </w:r>
      <w:r w:rsidR="007E73D4">
        <w:t>:</w:t>
      </w:r>
    </w:p>
    <w:p w14:paraId="197CDB6B" w14:textId="0101A44E" w:rsidR="000F21A9" w:rsidRPr="009847C5" w:rsidRDefault="000F21A9" w:rsidP="00E60491">
      <w:pPr>
        <w:pStyle w:val="CSParagraph"/>
      </w:pPr>
      <w:r w:rsidRPr="009847C5">
        <w:t>“The Principal may at any time convert into money security that does not consist of money whether or not the Principal is then entitled to exercise a right under the contract in respect of the security. The Principal shall not be liable in any way for any loss occasioned by such conversion.</w:t>
      </w:r>
    </w:p>
    <w:p w14:paraId="65FA54DC" w14:textId="77777777" w:rsidR="000F21A9" w:rsidRPr="009847C5" w:rsidRDefault="000F21A9" w:rsidP="00E60491">
      <w:pPr>
        <w:pStyle w:val="CSParagraph"/>
      </w:pPr>
      <w:r w:rsidRPr="009847C5">
        <w:t>The Principal may have recourse to retention moneys, cash security or to moneys obtained by conversion of security where the Principal has become entitled to exercise a right under the Contract in respect of the retention moneys or security or is otherwise entitled at law to have recourse to such moneys or security.”</w:t>
      </w:r>
    </w:p>
    <w:p w14:paraId="4F967694" w14:textId="7BCE8088" w:rsidR="000F21A9" w:rsidRPr="009847C5" w:rsidRDefault="000F21A9" w:rsidP="00E60491">
      <w:pPr>
        <w:pStyle w:val="CSHeading6"/>
      </w:pPr>
      <w:r w:rsidRPr="009847C5">
        <w:lastRenderedPageBreak/>
        <w:t>Substitution of Security for Retention Moneys</w:t>
      </w:r>
    </w:p>
    <w:p w14:paraId="34F5D4F1" w14:textId="77777777" w:rsidR="007E73D4" w:rsidRDefault="000F21A9" w:rsidP="007E73D4">
      <w:pPr>
        <w:keepNext/>
      </w:pPr>
      <w:r w:rsidRPr="009847C5">
        <w:t>Delete/Insert</w:t>
      </w:r>
      <w:r w:rsidR="007E73D4">
        <w:t>:</w:t>
      </w:r>
    </w:p>
    <w:p w14:paraId="48250617" w14:textId="10EED1DD" w:rsidR="000F21A9" w:rsidRPr="009847C5" w:rsidRDefault="000F21A9" w:rsidP="00E60491">
      <w:pPr>
        <w:pStyle w:val="CSParagraph"/>
      </w:pPr>
      <w:r w:rsidRPr="009847C5">
        <w:t>“The Contractor may request at any time permission to provide an unconditional undertaking approved in writing by the Principal and given by a financial institution or insurance company approved in writing by the Principal to be held by the Principal in lieu of retention moneys. The Principal may in its entire discretion and without giving reasons reject any such request by the Contractor.</w:t>
      </w:r>
    </w:p>
    <w:p w14:paraId="4F677938" w14:textId="77777777" w:rsidR="000F21A9" w:rsidRPr="009847C5" w:rsidRDefault="000F21A9" w:rsidP="00E60491">
      <w:pPr>
        <w:pStyle w:val="CSParagraph"/>
      </w:pPr>
      <w:r w:rsidRPr="009847C5">
        <w:t>The form of undertaking attached to these Conditions is approved.</w:t>
      </w:r>
    </w:p>
    <w:p w14:paraId="688E861E" w14:textId="77777777" w:rsidR="007E73D4" w:rsidRDefault="000F21A9" w:rsidP="007E73D4">
      <w:pPr>
        <w:pStyle w:val="CSParagraph"/>
        <w:keepNext/>
      </w:pPr>
      <w:r w:rsidRPr="009847C5">
        <w:t>In the event that the Contractor requests to provide an unconditional undertaking and the Principal elects to agree to the request</w:t>
      </w:r>
      <w:r w:rsidR="0096636E" w:rsidRPr="009847C5">
        <w:t>,</w:t>
      </w:r>
      <w:r w:rsidRPr="009847C5">
        <w:t xml:space="preserve"> the following provisions shall apply notwithstanding any other provision in the Contract to the contrary</w:t>
      </w:r>
      <w:r w:rsidR="007E73D4">
        <w:t>:</w:t>
      </w:r>
    </w:p>
    <w:p w14:paraId="1F05078E" w14:textId="0AF8096E" w:rsidR="000F21A9" w:rsidRPr="009847C5" w:rsidRDefault="000F21A9" w:rsidP="00250E56">
      <w:pPr>
        <w:pStyle w:val="CSParaa0"/>
        <w:tabs>
          <w:tab w:val="clear" w:pos="992"/>
          <w:tab w:val="num" w:pos="1134"/>
        </w:tabs>
        <w:ind w:left="1134" w:hanging="567"/>
      </w:pPr>
      <w:r w:rsidRPr="009847C5">
        <w:t>The undertaking shall be for an amount equal to 5% of the Contract Sum and shall be lodged with the Principal.</w:t>
      </w:r>
    </w:p>
    <w:p w14:paraId="1EFF9BF1" w14:textId="746C3F2A" w:rsidR="000F21A9" w:rsidRPr="009847C5" w:rsidRDefault="000F21A9" w:rsidP="00250E56">
      <w:pPr>
        <w:pStyle w:val="CSParaa0"/>
        <w:tabs>
          <w:tab w:val="clear" w:pos="992"/>
          <w:tab w:val="num" w:pos="1134"/>
        </w:tabs>
        <w:ind w:left="1134" w:hanging="567"/>
      </w:pPr>
      <w:r w:rsidRPr="009847C5">
        <w:t xml:space="preserve">Unless and until the expiration of a period of 5 </w:t>
      </w:r>
      <w:r w:rsidR="00F35A34" w:rsidRPr="009847C5">
        <w:t xml:space="preserve">Working Days </w:t>
      </w:r>
      <w:r w:rsidRPr="009847C5">
        <w:t>after the undertaking is lodged, retention moneys shall be deducted in accordance with Clause 42.1.</w:t>
      </w:r>
    </w:p>
    <w:p w14:paraId="4F0E3FB8" w14:textId="1F8A3BA8" w:rsidR="000F21A9" w:rsidRPr="009847C5" w:rsidRDefault="000F21A9" w:rsidP="00250E56">
      <w:pPr>
        <w:pStyle w:val="CSParaa0"/>
        <w:tabs>
          <w:tab w:val="clear" w:pos="992"/>
          <w:tab w:val="num" w:pos="1134"/>
        </w:tabs>
        <w:ind w:left="1134" w:hanging="567"/>
      </w:pPr>
      <w:r w:rsidRPr="009847C5">
        <w:t xml:space="preserve">5 </w:t>
      </w:r>
      <w:r w:rsidR="00F35A34" w:rsidRPr="009847C5">
        <w:t xml:space="preserve">Working Days </w:t>
      </w:r>
      <w:r w:rsidRPr="009847C5">
        <w:t>after the lodgement of the undertaking - retention moneys pursuant to Clause 42.1 shall not be deducted and all retention moneys previously deducted (if any) pursuant to Clause 42.1 shall be the subject of the next following progress certificate issued by the Superintendent with appropriate amounts credited to the Contractor.</w:t>
      </w:r>
    </w:p>
    <w:p w14:paraId="70AF6782" w14:textId="70D54618" w:rsidR="000F21A9" w:rsidRPr="009847C5" w:rsidRDefault="000F21A9" w:rsidP="00250E56">
      <w:pPr>
        <w:pStyle w:val="CSParaa0"/>
        <w:tabs>
          <w:tab w:val="clear" w:pos="992"/>
          <w:tab w:val="num" w:pos="1134"/>
        </w:tabs>
        <w:ind w:left="1134" w:hanging="567"/>
      </w:pPr>
      <w:r w:rsidRPr="009847C5">
        <w:t>Subject to the rights of the Principal under the Contract, the provisions of Clauses 5.6, 5.8 and 42.6 shall apply to the undertakings.</w:t>
      </w:r>
    </w:p>
    <w:p w14:paraId="1422D520" w14:textId="75DABB1E" w:rsidR="000F21A9" w:rsidRPr="009847C5" w:rsidRDefault="000F21A9" w:rsidP="00250E56">
      <w:pPr>
        <w:pStyle w:val="CSParaa0"/>
        <w:tabs>
          <w:tab w:val="clear" w:pos="992"/>
          <w:tab w:val="num" w:pos="1134"/>
        </w:tabs>
        <w:ind w:left="1134" w:hanging="567"/>
      </w:pPr>
      <w:r w:rsidRPr="009847C5">
        <w:t xml:space="preserve">An undertaking given pursuant to this </w:t>
      </w:r>
      <w:r w:rsidR="00E35047" w:rsidRPr="009847C5">
        <w:t>C</w:t>
      </w:r>
      <w:r w:rsidRPr="009847C5">
        <w:t>lause shall be regarded as a performance undertaking with purposes as set out in Clause 5.1.”</w:t>
      </w:r>
    </w:p>
    <w:p w14:paraId="1756D983" w14:textId="1FE01B24" w:rsidR="000F21A9" w:rsidRPr="009847C5" w:rsidRDefault="000F21A9" w:rsidP="00E60491">
      <w:pPr>
        <w:pStyle w:val="CSHeading6"/>
      </w:pPr>
      <w:r w:rsidRPr="009847C5">
        <w:t>Reduction of Security and Retention Moneys</w:t>
      </w:r>
    </w:p>
    <w:p w14:paraId="18202288" w14:textId="017E64C4" w:rsidR="00F35A34" w:rsidRPr="009847C5" w:rsidRDefault="00F35A34" w:rsidP="00F35A34">
      <w:r w:rsidRPr="009847C5">
        <w:t xml:space="preserve">Delete “14 days” in the second line of the fourth paragraph and insert in its place “10 </w:t>
      </w:r>
      <w:r w:rsidR="00165BA8">
        <w:t>b</w:t>
      </w:r>
      <w:r w:rsidR="00165BA8" w:rsidRPr="00165BA8">
        <w:t xml:space="preserve">usiness </w:t>
      </w:r>
      <w:r w:rsidR="00165BA8">
        <w:t>d</w:t>
      </w:r>
      <w:r w:rsidR="00165BA8" w:rsidRPr="00165BA8">
        <w:t>ay</w:t>
      </w:r>
      <w:r w:rsidRPr="009847C5">
        <w:t>s”.</w:t>
      </w:r>
    </w:p>
    <w:p w14:paraId="56E938B9" w14:textId="68EC554B" w:rsidR="00F35A34" w:rsidRPr="009847C5" w:rsidRDefault="00F35A34" w:rsidP="00F35A34">
      <w:r w:rsidRPr="009847C5">
        <w:t xml:space="preserve">Delete “14 days” in the first line of the fifth paragraph and insert in its place “10 </w:t>
      </w:r>
      <w:r w:rsidR="00165BA8">
        <w:t>b</w:t>
      </w:r>
      <w:r w:rsidR="00165BA8" w:rsidRPr="00165BA8">
        <w:t xml:space="preserve">usiness </w:t>
      </w:r>
      <w:r w:rsidR="00165BA8">
        <w:t>d</w:t>
      </w:r>
      <w:r w:rsidR="00165BA8" w:rsidRPr="00165BA8">
        <w:t>ay</w:t>
      </w:r>
      <w:r w:rsidRPr="009847C5">
        <w:t>s”.</w:t>
      </w:r>
    </w:p>
    <w:p w14:paraId="19AF4CEA" w14:textId="553B5B46" w:rsidR="000F21A9" w:rsidRPr="009847C5" w:rsidRDefault="000F21A9" w:rsidP="00E60491">
      <w:pPr>
        <w:pStyle w:val="CSHeading6"/>
      </w:pPr>
      <w:r w:rsidRPr="009847C5">
        <w:t>Release of Security and Retention Moneys</w:t>
      </w:r>
    </w:p>
    <w:p w14:paraId="75265A56" w14:textId="4D9110E3" w:rsidR="000F21A9" w:rsidRPr="00F0293C" w:rsidRDefault="00F35A34" w:rsidP="00E92D30">
      <w:r w:rsidRPr="00D32F56">
        <w:rPr>
          <w:rStyle w:val="normaltextrun"/>
          <w:rFonts w:cs="Arial"/>
          <w:szCs w:val="20"/>
          <w:shd w:val="clear" w:color="auto" w:fill="FFFFFF"/>
        </w:rPr>
        <w:t>Delete “14 days” in the</w:t>
      </w:r>
      <w:r w:rsidR="00531BEA">
        <w:rPr>
          <w:rStyle w:val="normaltextrun"/>
          <w:rFonts w:cs="Arial"/>
          <w:szCs w:val="20"/>
          <w:shd w:val="clear" w:color="auto" w:fill="FFFFFF"/>
        </w:rPr>
        <w:t xml:space="preserve"> </w:t>
      </w:r>
      <w:r w:rsidRPr="00D32F56">
        <w:rPr>
          <w:rStyle w:val="normaltextrun"/>
          <w:rFonts w:cs="Arial"/>
          <w:szCs w:val="20"/>
          <w:shd w:val="clear" w:color="auto" w:fill="FFFFFF"/>
        </w:rPr>
        <w:t>fourth</w:t>
      </w:r>
      <w:r w:rsidR="00531BEA">
        <w:rPr>
          <w:rStyle w:val="normaltextrun"/>
          <w:rFonts w:cs="Arial"/>
          <w:szCs w:val="20"/>
          <w:shd w:val="clear" w:color="auto" w:fill="FFFFFF"/>
        </w:rPr>
        <w:t xml:space="preserve"> </w:t>
      </w:r>
      <w:r w:rsidRPr="00D32F56">
        <w:rPr>
          <w:rStyle w:val="normaltextrun"/>
          <w:rFonts w:cs="Arial"/>
          <w:szCs w:val="20"/>
          <w:shd w:val="clear" w:color="auto" w:fill="FFFFFF"/>
        </w:rPr>
        <w:t>line</w:t>
      </w:r>
      <w:r w:rsidR="00531BEA">
        <w:rPr>
          <w:rStyle w:val="normaltextrun"/>
          <w:rFonts w:cs="Arial"/>
          <w:szCs w:val="20"/>
          <w:shd w:val="clear" w:color="auto" w:fill="FFFFFF"/>
        </w:rPr>
        <w:t xml:space="preserve"> </w:t>
      </w:r>
      <w:r w:rsidRPr="00D32F56">
        <w:rPr>
          <w:rStyle w:val="normaltextrun"/>
          <w:rFonts w:cs="Arial"/>
          <w:szCs w:val="20"/>
          <w:shd w:val="clear" w:color="auto" w:fill="FFFFFF"/>
        </w:rPr>
        <w:t xml:space="preserve">of the first paragraph and insert in its place “10 </w:t>
      </w:r>
      <w:r w:rsidR="00165BA8">
        <w:t>b</w:t>
      </w:r>
      <w:r w:rsidR="00165BA8" w:rsidRPr="00165BA8">
        <w:t xml:space="preserve">usiness </w:t>
      </w:r>
      <w:r w:rsidR="00165BA8">
        <w:t>d</w:t>
      </w:r>
      <w:r w:rsidR="00165BA8" w:rsidRPr="00165BA8">
        <w:t>ay</w:t>
      </w:r>
      <w:r w:rsidRPr="00D32F56">
        <w:rPr>
          <w:rStyle w:val="normaltextrun"/>
          <w:rFonts w:cs="Arial"/>
          <w:szCs w:val="20"/>
          <w:shd w:val="clear" w:color="auto" w:fill="FFFFFF"/>
        </w:rPr>
        <w:t>s”.</w:t>
      </w:r>
    </w:p>
    <w:p w14:paraId="5B649152" w14:textId="6DB26448" w:rsidR="000F21A9" w:rsidRPr="00615371" w:rsidRDefault="000F21A9" w:rsidP="00E60491">
      <w:pPr>
        <w:pStyle w:val="CSHeading6"/>
      </w:pPr>
      <w:r w:rsidRPr="00B5142B">
        <w:t>Holding of and Interest on Cash Security and Retention Moneys</w:t>
      </w:r>
    </w:p>
    <w:p w14:paraId="3C27EF33" w14:textId="77777777" w:rsidR="000F21A9" w:rsidRPr="009847C5" w:rsidRDefault="000F21A9" w:rsidP="00E92D30">
      <w:r w:rsidRPr="009847C5">
        <w:t>No amendment</w:t>
      </w:r>
    </w:p>
    <w:p w14:paraId="63104D65" w14:textId="1315ADBD" w:rsidR="000F21A9" w:rsidRPr="009847C5" w:rsidRDefault="000F21A9" w:rsidP="00E60491">
      <w:pPr>
        <w:pStyle w:val="CSHeading6"/>
      </w:pPr>
      <w:r w:rsidRPr="009847C5">
        <w:t>Deed of Guarantee, Undertaking and Substitution</w:t>
      </w:r>
    </w:p>
    <w:p w14:paraId="5A5F9BCB" w14:textId="60FC4A2B" w:rsidR="00F35A34" w:rsidRPr="009847C5" w:rsidRDefault="00F35A34" w:rsidP="00F35A34">
      <w:r w:rsidRPr="009847C5">
        <w:t xml:space="preserve">Delete “7 days” in the second of the first paragraph and insert in its place “5 </w:t>
      </w:r>
      <w:r w:rsidR="00165BA8">
        <w:t>b</w:t>
      </w:r>
      <w:r w:rsidR="00165BA8" w:rsidRPr="00165BA8">
        <w:t xml:space="preserve">usiness </w:t>
      </w:r>
      <w:r w:rsidR="00165BA8">
        <w:t>d</w:t>
      </w:r>
      <w:r w:rsidR="00165BA8" w:rsidRPr="00165BA8">
        <w:t>ay</w:t>
      </w:r>
      <w:r w:rsidRPr="009847C5">
        <w:t>s”.</w:t>
      </w:r>
    </w:p>
    <w:p w14:paraId="0375FBAE" w14:textId="6FD218D1" w:rsidR="000F21A9" w:rsidRPr="009847C5" w:rsidRDefault="00F35A34" w:rsidP="00F35A34">
      <w:r w:rsidRPr="009847C5">
        <w:t xml:space="preserve">Delete “14 days” in the third of the first paragraph and insert in its place “10 </w:t>
      </w:r>
      <w:r w:rsidR="00165BA8">
        <w:t>b</w:t>
      </w:r>
      <w:r w:rsidR="00165BA8" w:rsidRPr="00165BA8">
        <w:t xml:space="preserve">usiness </w:t>
      </w:r>
      <w:r w:rsidR="00165BA8">
        <w:t>d</w:t>
      </w:r>
      <w:r w:rsidR="00165BA8" w:rsidRPr="00165BA8">
        <w:t>ay</w:t>
      </w:r>
      <w:r w:rsidRPr="009847C5">
        <w:t>s”.</w:t>
      </w:r>
    </w:p>
    <w:p w14:paraId="6044E979" w14:textId="2260E808" w:rsidR="000F21A9" w:rsidRPr="009847C5" w:rsidRDefault="000F21A9" w:rsidP="00F61024">
      <w:pPr>
        <w:pStyle w:val="Heading3"/>
      </w:pPr>
      <w:bookmarkStart w:id="31" w:name="_Toc164170895"/>
      <w:bookmarkStart w:id="32" w:name="_Toc167956703"/>
      <w:r w:rsidRPr="009847C5">
        <w:t>EVIDENCE OF CONTRACT</w:t>
      </w:r>
      <w:bookmarkEnd w:id="31"/>
      <w:bookmarkEnd w:id="32"/>
    </w:p>
    <w:p w14:paraId="4EBDA7B0" w14:textId="6A0F02DC" w:rsidR="000F21A9" w:rsidRPr="009847C5" w:rsidRDefault="000F21A9" w:rsidP="00E60491">
      <w:pPr>
        <w:pStyle w:val="CSHeading6"/>
      </w:pPr>
      <w:r w:rsidRPr="009847C5">
        <w:t>Contract in Absence of Formal Instrument of Agreement</w:t>
      </w:r>
    </w:p>
    <w:p w14:paraId="5CD6F7E2" w14:textId="77777777" w:rsidR="000F21A9" w:rsidRPr="009847C5" w:rsidRDefault="000F21A9" w:rsidP="00E92D30">
      <w:r w:rsidRPr="009847C5">
        <w:t>No amendment</w:t>
      </w:r>
    </w:p>
    <w:p w14:paraId="3DF076FD" w14:textId="3E75A2BC" w:rsidR="000F21A9" w:rsidRPr="009847C5" w:rsidRDefault="000F21A9" w:rsidP="00E60491">
      <w:pPr>
        <w:pStyle w:val="CSHeading6"/>
      </w:pPr>
      <w:r w:rsidRPr="009847C5">
        <w:t>Formal Instrument of Agreement</w:t>
      </w:r>
    </w:p>
    <w:p w14:paraId="2FC0F938" w14:textId="77777777" w:rsidR="007E73D4" w:rsidRDefault="000F21A9" w:rsidP="007E73D4">
      <w:pPr>
        <w:keepNext/>
      </w:pPr>
      <w:r w:rsidRPr="009847C5">
        <w:t>Delete/Insert the first paragraph</w:t>
      </w:r>
      <w:r w:rsidR="007E73D4">
        <w:t>:</w:t>
      </w:r>
    </w:p>
    <w:p w14:paraId="36240F31" w14:textId="6E96F1A3" w:rsidR="000F21A9" w:rsidRPr="009847C5" w:rsidRDefault="000F21A9" w:rsidP="00E60491">
      <w:pPr>
        <w:pStyle w:val="CSParagraph"/>
      </w:pPr>
      <w:r w:rsidRPr="009847C5">
        <w:t>“</w:t>
      </w:r>
      <w:r w:rsidRPr="000F0D02">
        <w:t xml:space="preserve">If the Annexure </w:t>
      </w:r>
      <w:r w:rsidR="00D72372" w:rsidRPr="000F0D02">
        <w:t xml:space="preserve">indicates </w:t>
      </w:r>
      <w:r w:rsidRPr="000F0D02">
        <w:t>that the execut</w:t>
      </w:r>
      <w:r w:rsidR="00D72372" w:rsidRPr="000F0D02">
        <w:t>ion</w:t>
      </w:r>
      <w:r w:rsidRPr="000F0D02">
        <w:t xml:space="preserve"> </w:t>
      </w:r>
      <w:r w:rsidR="00D72372" w:rsidRPr="000F0D02">
        <w:t xml:space="preserve">of </w:t>
      </w:r>
      <w:r w:rsidRPr="000F0D02">
        <w:t>a Formal Instrument of Agreement</w:t>
      </w:r>
      <w:r w:rsidR="00D72372" w:rsidRPr="000F0D02">
        <w:t xml:space="preserve"> is required</w:t>
      </w:r>
      <w:r w:rsidRPr="009847C5">
        <w:t>, the Principal shall prepare in duplicate a Formal Instrument of Agreement and shall forward it to the Contractor with a request that it be executed.”</w:t>
      </w:r>
    </w:p>
    <w:p w14:paraId="5FC9B21D" w14:textId="5CED925A" w:rsidR="00F35A34" w:rsidRPr="009847C5" w:rsidRDefault="00F35A34" w:rsidP="00F35A34">
      <w:r w:rsidRPr="009847C5">
        <w:lastRenderedPageBreak/>
        <w:t xml:space="preserve">Delete “14 days” in the first line of the second paragraph and insert in its place “10 </w:t>
      </w:r>
      <w:r w:rsidR="00165BA8">
        <w:t>b</w:t>
      </w:r>
      <w:r w:rsidR="00165BA8" w:rsidRPr="00165BA8">
        <w:t xml:space="preserve">usiness </w:t>
      </w:r>
      <w:r w:rsidR="00165BA8">
        <w:t>d</w:t>
      </w:r>
      <w:r w:rsidR="00165BA8" w:rsidRPr="00165BA8">
        <w:t>ay</w:t>
      </w:r>
      <w:r w:rsidRPr="009847C5">
        <w:t>s”.</w:t>
      </w:r>
    </w:p>
    <w:p w14:paraId="255FB587" w14:textId="21147E22" w:rsidR="00F35A34" w:rsidRPr="009847C5" w:rsidRDefault="00F35A34" w:rsidP="00F35A34">
      <w:r w:rsidRPr="009847C5">
        <w:t xml:space="preserve">Delete “14 days” in the first line of the third paragraph and insert in its place “10 </w:t>
      </w:r>
      <w:r w:rsidR="00165BA8">
        <w:t>b</w:t>
      </w:r>
      <w:r w:rsidR="00165BA8" w:rsidRPr="00165BA8">
        <w:t xml:space="preserve">usiness </w:t>
      </w:r>
      <w:r w:rsidR="00165BA8">
        <w:t>d</w:t>
      </w:r>
      <w:r w:rsidR="00165BA8" w:rsidRPr="00165BA8">
        <w:t>ay</w:t>
      </w:r>
      <w:r w:rsidRPr="009847C5">
        <w:t>s”.</w:t>
      </w:r>
    </w:p>
    <w:p w14:paraId="65C0A75A" w14:textId="77777777" w:rsidR="007E73D4" w:rsidRDefault="000F21A9" w:rsidP="007E73D4">
      <w:pPr>
        <w:keepNext/>
      </w:pPr>
      <w:r w:rsidRPr="009847C5">
        <w:t>Add</w:t>
      </w:r>
      <w:r w:rsidR="005E37AA" w:rsidRPr="009847C5">
        <w:t xml:space="preserve"> new </w:t>
      </w:r>
      <w:r w:rsidRPr="009847C5">
        <w:t>paragraph</w:t>
      </w:r>
      <w:r w:rsidR="005E37AA" w:rsidRPr="009847C5">
        <w:t xml:space="preserve"> at the end of Clause 6.2</w:t>
      </w:r>
      <w:r w:rsidR="007E73D4">
        <w:t>:</w:t>
      </w:r>
    </w:p>
    <w:p w14:paraId="446E8A61" w14:textId="2C481E57" w:rsidR="000F21A9" w:rsidRPr="009847C5" w:rsidRDefault="000F21A9" w:rsidP="00E60491">
      <w:pPr>
        <w:pStyle w:val="CSParagraph"/>
      </w:pPr>
      <w:r w:rsidRPr="009847C5">
        <w:t>“The Formal Instrument of Agreement, when required, shall be in the form attached to these Conditions.”</w:t>
      </w:r>
    </w:p>
    <w:p w14:paraId="1326D9E1" w14:textId="77777777" w:rsidR="007E73D4" w:rsidRDefault="000F21A9" w:rsidP="007E73D4">
      <w:pPr>
        <w:keepNext/>
      </w:pPr>
      <w:r w:rsidRPr="009847C5">
        <w:t>Add new subclause</w:t>
      </w:r>
      <w:r w:rsidR="00584DDC" w:rsidRPr="009847C5">
        <w:t>s</w:t>
      </w:r>
      <w:r w:rsidR="007E73D4">
        <w:t>:</w:t>
      </w:r>
    </w:p>
    <w:p w14:paraId="3E31380E" w14:textId="77777777" w:rsidR="0027191C" w:rsidRDefault="0027191C" w:rsidP="0027191C">
      <w:pPr>
        <w:pStyle w:val="CSParagraph"/>
        <w:keepNext/>
      </w:pPr>
      <w:r>
        <w:t>“</w:t>
      </w:r>
    </w:p>
    <w:p w14:paraId="08F07407" w14:textId="4EFAFD17" w:rsidR="000F21A9" w:rsidRPr="009847C5" w:rsidRDefault="000F21A9" w:rsidP="00E60491">
      <w:pPr>
        <w:pStyle w:val="CSHeading6"/>
      </w:pPr>
      <w:r w:rsidRPr="009847C5">
        <w:t>Collusive Arrangements</w:t>
      </w:r>
    </w:p>
    <w:p w14:paraId="1FC7372F" w14:textId="77777777" w:rsidR="007E73D4" w:rsidRDefault="000F21A9" w:rsidP="007E73D4">
      <w:pPr>
        <w:pStyle w:val="Paragraph"/>
        <w:keepNext/>
      </w:pPr>
      <w:r w:rsidRPr="009847C5">
        <w:t>The Contractor warrants and represents to the Principal that</w:t>
      </w:r>
      <w:r w:rsidR="007E73D4">
        <w:t>:</w:t>
      </w:r>
    </w:p>
    <w:p w14:paraId="0F3DAE07" w14:textId="430E89BF" w:rsidR="000F21A9" w:rsidRPr="009847C5" w:rsidRDefault="000F21A9" w:rsidP="00250E56">
      <w:pPr>
        <w:pStyle w:val="CSParaa0"/>
        <w:tabs>
          <w:tab w:val="clear" w:pos="992"/>
          <w:tab w:val="num" w:pos="1134"/>
        </w:tabs>
        <w:ind w:left="1134" w:hanging="567"/>
      </w:pPr>
      <w:r w:rsidRPr="009847C5">
        <w:t xml:space="preserve">it had no knowledge of the tender price of any other tenderer, nor did it communicate with any other tenderer in relation to its tender price, or a price above or below which a tenderer may tender (excluding any pricing advised by the Principal), nor had it entered into any contract, arrangement or understanding with another tenderer to the effect that the Contractor or another tenderer would tender a non-competitive price, for the work under the Contract, at the time of submission of </w:t>
      </w:r>
      <w:r w:rsidR="003E6B0E" w:rsidRPr="00F016C7">
        <w:t>the Contractor’s</w:t>
      </w:r>
      <w:r w:rsidR="003E6B0E" w:rsidRPr="009847C5">
        <w:t xml:space="preserve"> </w:t>
      </w:r>
      <w:r w:rsidRPr="009847C5">
        <w:t>tender;</w:t>
      </w:r>
    </w:p>
    <w:p w14:paraId="4C49F904" w14:textId="56125833" w:rsidR="000F21A9" w:rsidRPr="009847C5" w:rsidRDefault="000F21A9" w:rsidP="00250E56">
      <w:pPr>
        <w:pStyle w:val="CSParaa0"/>
        <w:tabs>
          <w:tab w:val="clear" w:pos="992"/>
          <w:tab w:val="num" w:pos="1134"/>
        </w:tabs>
        <w:ind w:left="1134" w:hanging="567"/>
      </w:pPr>
      <w:r w:rsidRPr="009847C5">
        <w:t xml:space="preserve">except as disclosed in </w:t>
      </w:r>
      <w:r w:rsidR="004D36CB" w:rsidRPr="00F016C7">
        <w:t>the Contractor’s</w:t>
      </w:r>
      <w:r w:rsidR="004D36CB">
        <w:t xml:space="preserve"> </w:t>
      </w:r>
      <w:r w:rsidRPr="009847C5">
        <w:t>tender, it has not entered into any contract, arrangement or understanding to pay or allow any money directly or indirectly to a trade, industry or other association (above the published standard fee) relating in any way to its tender or this Contract, nor paid or allowed any such money, nor will it pay or allow any such money;</w:t>
      </w:r>
    </w:p>
    <w:p w14:paraId="4CE2EA51" w14:textId="18CE8C79" w:rsidR="000F21A9" w:rsidRPr="009847C5" w:rsidRDefault="000F21A9" w:rsidP="00250E56">
      <w:pPr>
        <w:pStyle w:val="CSParaa0"/>
        <w:tabs>
          <w:tab w:val="clear" w:pos="992"/>
          <w:tab w:val="num" w:pos="1134"/>
        </w:tabs>
        <w:ind w:left="1134" w:hanging="567"/>
      </w:pPr>
      <w:r w:rsidRPr="009847C5">
        <w:t xml:space="preserve">except by prior agreement with the Principal, it has not paid or allowed any money or entered into any contract, arrangement or understanding to pay or allow any money directly or indirectly to or on behalf of any other tenderer for the work under the Contract, nor received any money or allowance from or on behalf of any other tenderer relating in any way to </w:t>
      </w:r>
      <w:r w:rsidR="003E6B0E" w:rsidRPr="00F016C7">
        <w:t>the Contractor’s</w:t>
      </w:r>
      <w:r w:rsidR="003E6B0E" w:rsidRPr="009847C5">
        <w:t xml:space="preserve"> </w:t>
      </w:r>
      <w:r w:rsidRPr="009847C5">
        <w:t>tender or this Contract, nor will it pay or allow or receive any money as aforesaid.</w:t>
      </w:r>
    </w:p>
    <w:p w14:paraId="3843F36D" w14:textId="77777777" w:rsidR="000F21A9" w:rsidRPr="009847C5" w:rsidRDefault="000F21A9" w:rsidP="00E60491">
      <w:pPr>
        <w:pStyle w:val="CSParagraph"/>
      </w:pPr>
      <w:r w:rsidRPr="009847C5">
        <w:t>In the event of the Contractor paying or allowing any money in breach of this Clause 6.3, the Principal may deduct from payments to the Contractor an equivalent sum as an amount due from the Contractor to the Principal, in addition to any other claim, demand, action or proceeding the Principal may have against the Contractor (whether for damages or otherwise).</w:t>
      </w:r>
    </w:p>
    <w:p w14:paraId="21DE79D0" w14:textId="26A1A48C" w:rsidR="000F21A9" w:rsidRPr="009847C5" w:rsidRDefault="000F21A9" w:rsidP="00E60491">
      <w:pPr>
        <w:pStyle w:val="CSParagraph"/>
      </w:pPr>
      <w:r w:rsidRPr="009847C5">
        <w:t xml:space="preserve">Without limitation, if the Contractor commits a breach of this </w:t>
      </w:r>
      <w:r w:rsidR="00E35047" w:rsidRPr="009847C5">
        <w:t>C</w:t>
      </w:r>
      <w:r w:rsidRPr="009847C5">
        <w:t>lause 6.3, the Principal may at its discretion terminate the Contract and claim damages for breach of contract.</w:t>
      </w:r>
    </w:p>
    <w:p w14:paraId="3EC72510" w14:textId="0037ECDB" w:rsidR="000F21A9" w:rsidRPr="009847C5" w:rsidRDefault="000F21A9" w:rsidP="00E60491">
      <w:pPr>
        <w:pStyle w:val="CSHeading6"/>
      </w:pPr>
      <w:r w:rsidRPr="009847C5">
        <w:t>Parties to the Contract</w:t>
      </w:r>
    </w:p>
    <w:p w14:paraId="78E5AB7A" w14:textId="77777777" w:rsidR="000F21A9" w:rsidRPr="009847C5" w:rsidRDefault="000F21A9" w:rsidP="00E60491">
      <w:pPr>
        <w:pStyle w:val="CSParagraph"/>
      </w:pPr>
      <w:r w:rsidRPr="009847C5">
        <w:t>If any party to this Contract consists of one or more persons this Contract shall bind such persons and their respective executors, administrators, successors (in the case of the Contractor) and permitted assigns (in the case of the Principal) jointly and severally and this Contract must be read and construed accordingly.”</w:t>
      </w:r>
    </w:p>
    <w:p w14:paraId="1DF07144" w14:textId="0DFE258F" w:rsidR="000F21A9" w:rsidRPr="009847C5" w:rsidRDefault="000F21A9" w:rsidP="00F61024">
      <w:pPr>
        <w:pStyle w:val="Heading3"/>
      </w:pPr>
      <w:bookmarkStart w:id="33" w:name="_Toc164170896"/>
      <w:bookmarkStart w:id="34" w:name="_Toc167956704"/>
      <w:r w:rsidRPr="009847C5">
        <w:t>SERVICE OF NOTICES</w:t>
      </w:r>
      <w:bookmarkEnd w:id="33"/>
      <w:bookmarkEnd w:id="34"/>
    </w:p>
    <w:p w14:paraId="2C36009E" w14:textId="77777777" w:rsidR="000F21A9" w:rsidRPr="009847C5" w:rsidRDefault="000F21A9" w:rsidP="00E92D30">
      <w:r w:rsidRPr="009847C5">
        <w:t>No amendment</w:t>
      </w:r>
    </w:p>
    <w:p w14:paraId="2EC268BE" w14:textId="10810660" w:rsidR="000F21A9" w:rsidRPr="009847C5" w:rsidRDefault="000F21A9" w:rsidP="00F61024">
      <w:pPr>
        <w:pStyle w:val="Heading3"/>
      </w:pPr>
      <w:bookmarkStart w:id="35" w:name="_Toc164170897"/>
      <w:bookmarkStart w:id="36" w:name="_Toc167956705"/>
      <w:r w:rsidRPr="009847C5">
        <w:t>CONTRACT DOCUMENTS</w:t>
      </w:r>
      <w:bookmarkEnd w:id="35"/>
      <w:bookmarkEnd w:id="36"/>
    </w:p>
    <w:p w14:paraId="73391577" w14:textId="2B6152F7" w:rsidR="000F21A9" w:rsidRPr="009847C5" w:rsidRDefault="000F21A9" w:rsidP="00D70029">
      <w:pPr>
        <w:pStyle w:val="CSHeading6"/>
      </w:pPr>
      <w:r w:rsidRPr="009847C5">
        <w:t>Discrepancies</w:t>
      </w:r>
    </w:p>
    <w:p w14:paraId="6FF96B44" w14:textId="77777777" w:rsidR="000F21A9" w:rsidRPr="009847C5" w:rsidRDefault="000F21A9" w:rsidP="00E92D30">
      <w:r w:rsidRPr="009847C5">
        <w:t>No amendment</w:t>
      </w:r>
    </w:p>
    <w:p w14:paraId="4E95056A" w14:textId="101FD432" w:rsidR="000F21A9" w:rsidRPr="009847C5" w:rsidRDefault="000F21A9" w:rsidP="00D70029">
      <w:pPr>
        <w:pStyle w:val="CSHeading6"/>
      </w:pPr>
      <w:r w:rsidRPr="009847C5">
        <w:t>Dimensions</w:t>
      </w:r>
    </w:p>
    <w:p w14:paraId="45FD9B22" w14:textId="77777777" w:rsidR="000F21A9" w:rsidRPr="009847C5" w:rsidRDefault="000F21A9" w:rsidP="00E92D30">
      <w:r w:rsidRPr="009847C5">
        <w:t>No amendment</w:t>
      </w:r>
    </w:p>
    <w:p w14:paraId="2D354936" w14:textId="0162EB02" w:rsidR="000F21A9" w:rsidRPr="009847C5" w:rsidRDefault="000F21A9" w:rsidP="00D70029">
      <w:pPr>
        <w:pStyle w:val="CSHeading6"/>
      </w:pPr>
      <w:r w:rsidRPr="009847C5">
        <w:lastRenderedPageBreak/>
        <w:t>Supply of Documents by Principal</w:t>
      </w:r>
    </w:p>
    <w:p w14:paraId="704658A2" w14:textId="77777777" w:rsidR="000F21A9" w:rsidRPr="009847C5" w:rsidRDefault="000F21A9" w:rsidP="00E92D30">
      <w:r w:rsidRPr="009847C5">
        <w:t>No amendment</w:t>
      </w:r>
    </w:p>
    <w:p w14:paraId="55C32BA5" w14:textId="55B4575D" w:rsidR="000F21A9" w:rsidRPr="009847C5" w:rsidRDefault="000F21A9" w:rsidP="00D70029">
      <w:pPr>
        <w:pStyle w:val="CSHeading6"/>
      </w:pPr>
      <w:r w:rsidRPr="009847C5">
        <w:t>Supply of Documents by Contractor</w:t>
      </w:r>
    </w:p>
    <w:p w14:paraId="026B9A85" w14:textId="2A37A65C" w:rsidR="00F35A34" w:rsidRPr="009847C5" w:rsidRDefault="00F35A34" w:rsidP="00F35A34">
      <w:r w:rsidRPr="009847C5">
        <w:t xml:space="preserve">Delete “14 Days” in the fourth and fifth line of the second paragraph and insert in its place “10 </w:t>
      </w:r>
      <w:r w:rsidR="00165BA8">
        <w:t>b</w:t>
      </w:r>
      <w:r w:rsidR="00165BA8" w:rsidRPr="00165BA8">
        <w:t xml:space="preserve">usiness </w:t>
      </w:r>
      <w:r w:rsidR="00165BA8">
        <w:t>d</w:t>
      </w:r>
      <w:r w:rsidR="00165BA8" w:rsidRPr="00165BA8">
        <w:t>ay</w:t>
      </w:r>
      <w:r w:rsidRPr="009847C5">
        <w:t>s”.</w:t>
      </w:r>
    </w:p>
    <w:p w14:paraId="484CC21F" w14:textId="33F5E041" w:rsidR="0051142E" w:rsidRPr="009847C5" w:rsidRDefault="00F35A34" w:rsidP="000A659A">
      <w:r w:rsidRPr="009847C5">
        <w:t xml:space="preserve">Delete “14 Days” in the third line of the fifth paragraph and insert in its place “10 </w:t>
      </w:r>
      <w:r w:rsidR="00165BA8">
        <w:t>b</w:t>
      </w:r>
      <w:r w:rsidR="00165BA8" w:rsidRPr="00165BA8">
        <w:t xml:space="preserve">usiness </w:t>
      </w:r>
      <w:r w:rsidR="00165BA8">
        <w:t>d</w:t>
      </w:r>
      <w:r w:rsidR="00165BA8" w:rsidRPr="00165BA8">
        <w:t>ay</w:t>
      </w:r>
      <w:r w:rsidRPr="009847C5">
        <w:t>s”.</w:t>
      </w:r>
    </w:p>
    <w:p w14:paraId="11E34330" w14:textId="74EC2CC4" w:rsidR="000F21A9" w:rsidRPr="009847C5" w:rsidRDefault="000F21A9" w:rsidP="00D70029">
      <w:pPr>
        <w:pStyle w:val="CSHeading6"/>
      </w:pPr>
      <w:r w:rsidRPr="009847C5">
        <w:t>Availability of Documents</w:t>
      </w:r>
    </w:p>
    <w:p w14:paraId="5695425B" w14:textId="77777777" w:rsidR="000F21A9" w:rsidRPr="009847C5" w:rsidRDefault="000F21A9" w:rsidP="00E92D30">
      <w:r w:rsidRPr="009847C5">
        <w:t>No amendment</w:t>
      </w:r>
    </w:p>
    <w:p w14:paraId="371F868F" w14:textId="7E35B8CF" w:rsidR="000F21A9" w:rsidRPr="009847C5" w:rsidRDefault="000F21A9" w:rsidP="00D70029">
      <w:pPr>
        <w:pStyle w:val="CSHeading6"/>
      </w:pPr>
      <w:r w:rsidRPr="009847C5">
        <w:t>Confidential Information</w:t>
      </w:r>
    </w:p>
    <w:p w14:paraId="4F79EC32" w14:textId="77777777" w:rsidR="000F21A9" w:rsidRPr="009847C5" w:rsidRDefault="000F21A9" w:rsidP="00E92D30">
      <w:r w:rsidRPr="009847C5">
        <w:t>No amendment</w:t>
      </w:r>
    </w:p>
    <w:p w14:paraId="1367289D" w14:textId="74841C0F" w:rsidR="000F21A9" w:rsidRPr="009847C5" w:rsidRDefault="000F21A9" w:rsidP="00D70029">
      <w:pPr>
        <w:pStyle w:val="CSHeading6"/>
      </w:pPr>
      <w:r w:rsidRPr="009847C5">
        <w:t>Media Releases</w:t>
      </w:r>
    </w:p>
    <w:p w14:paraId="21385D84" w14:textId="77777777" w:rsidR="007E73D4" w:rsidRDefault="000F21A9" w:rsidP="007E73D4">
      <w:pPr>
        <w:keepNext/>
      </w:pPr>
      <w:r w:rsidRPr="009847C5">
        <w:t>Delete the words</w:t>
      </w:r>
      <w:r w:rsidR="007E73D4">
        <w:t>:</w:t>
      </w:r>
    </w:p>
    <w:p w14:paraId="12EABE98" w14:textId="69774FAC" w:rsidR="000F21A9" w:rsidRPr="009847C5" w:rsidRDefault="000F21A9" w:rsidP="00D70029">
      <w:pPr>
        <w:pStyle w:val="CSParagraph"/>
      </w:pPr>
      <w:r w:rsidRPr="009847C5">
        <w:t>“without prior approval of the Principal which approval shall not be unreasonably withheld.”</w:t>
      </w:r>
    </w:p>
    <w:p w14:paraId="529E8F61" w14:textId="4234210C" w:rsidR="000F21A9" w:rsidRPr="009847C5" w:rsidRDefault="000F21A9" w:rsidP="00F61024">
      <w:pPr>
        <w:pStyle w:val="Heading3"/>
      </w:pPr>
      <w:bookmarkStart w:id="37" w:name="_Toc164170898"/>
      <w:bookmarkStart w:id="38" w:name="_Toc167956706"/>
      <w:r w:rsidRPr="009847C5">
        <w:t>ASSIGNMENT AND SUBCONTRACTING</w:t>
      </w:r>
      <w:bookmarkEnd w:id="37"/>
      <w:bookmarkEnd w:id="38"/>
    </w:p>
    <w:p w14:paraId="27EF64FD" w14:textId="5583F3BE" w:rsidR="000F21A9" w:rsidRPr="009847C5" w:rsidRDefault="000F21A9" w:rsidP="00D70029">
      <w:pPr>
        <w:pStyle w:val="CSHeading6"/>
      </w:pPr>
      <w:r w:rsidRPr="009847C5">
        <w:t>Assignment</w:t>
      </w:r>
    </w:p>
    <w:p w14:paraId="4A2924A5" w14:textId="77777777" w:rsidR="007E73D4" w:rsidRDefault="000F21A9" w:rsidP="007E73D4">
      <w:pPr>
        <w:keepNext/>
      </w:pPr>
      <w:r w:rsidRPr="009847C5">
        <w:t>Delete/Insert</w:t>
      </w:r>
      <w:r w:rsidR="007E73D4">
        <w:t>:</w:t>
      </w:r>
    </w:p>
    <w:p w14:paraId="59E30B74" w14:textId="4F534FCC" w:rsidR="000F21A9" w:rsidRPr="009847C5" w:rsidRDefault="000F21A9" w:rsidP="00D70029">
      <w:pPr>
        <w:pStyle w:val="CSParagraph"/>
      </w:pPr>
      <w:r w:rsidRPr="009847C5">
        <w:t>“The Principal may, at any time, by notice in writing to the Contractor, assign all or any of its rights under the Contract to any person identified in the notice (</w:t>
      </w:r>
      <w:r w:rsidR="00C3384F" w:rsidRPr="009847C5">
        <w:t>‘</w:t>
      </w:r>
      <w:r w:rsidRPr="009847C5">
        <w:t>the assignee</w:t>
      </w:r>
      <w:r w:rsidR="00C3384F" w:rsidRPr="009847C5">
        <w:t>’</w:t>
      </w:r>
      <w:r w:rsidRPr="009847C5">
        <w:t>).</w:t>
      </w:r>
    </w:p>
    <w:p w14:paraId="763B57E6" w14:textId="5F1EDAB7" w:rsidR="000F21A9" w:rsidRPr="009847C5" w:rsidRDefault="000F21A9" w:rsidP="00D70029">
      <w:pPr>
        <w:pStyle w:val="CSParagraph"/>
      </w:pPr>
      <w:r w:rsidRPr="009847C5">
        <w:t xml:space="preserve">The Contractor acknowledges and agrees that from the date of any notice given by the Principal pursuant to this </w:t>
      </w:r>
      <w:r w:rsidR="00E35047" w:rsidRPr="009847C5">
        <w:t>C</w:t>
      </w:r>
      <w:r w:rsidRPr="009847C5">
        <w:t>lause, any assignment by the Principal takes effect as if the assignee had been originally named as a party to the Contract in place of the Principal.</w:t>
      </w:r>
    </w:p>
    <w:p w14:paraId="5DA80EEF" w14:textId="77777777" w:rsidR="000F21A9" w:rsidRPr="009847C5" w:rsidRDefault="000F21A9" w:rsidP="00D70029">
      <w:pPr>
        <w:pStyle w:val="CSParagraph"/>
      </w:pPr>
      <w:r w:rsidRPr="009847C5">
        <w:t>The Contractor must not, without the prior written approval of the Principal, and except on such terms and conditions as are determined in writing by the Principal, assign the Contract or any payment or other right, benefit or interest under or in respect of the Contract.”</w:t>
      </w:r>
    </w:p>
    <w:p w14:paraId="1351D4BF" w14:textId="45CCBCEA" w:rsidR="000F21A9" w:rsidRPr="009847C5" w:rsidRDefault="000F21A9" w:rsidP="00D70029">
      <w:pPr>
        <w:pStyle w:val="CSHeading6"/>
      </w:pPr>
      <w:r w:rsidRPr="009847C5">
        <w:t>Subcontracting (including Work Performed by Consultants)</w:t>
      </w:r>
    </w:p>
    <w:p w14:paraId="4EFA4821" w14:textId="77777777" w:rsidR="007E73D4" w:rsidRDefault="000F21A9" w:rsidP="007E73D4">
      <w:pPr>
        <w:keepNext/>
      </w:pPr>
      <w:r w:rsidRPr="009847C5">
        <w:t>Delete/Insert</w:t>
      </w:r>
      <w:r w:rsidR="007E73D4">
        <w:t>:</w:t>
      </w:r>
    </w:p>
    <w:p w14:paraId="77B44E4D" w14:textId="77777777" w:rsidR="0027191C" w:rsidRDefault="0027191C" w:rsidP="0027191C">
      <w:pPr>
        <w:pStyle w:val="CSParagraph"/>
        <w:keepNext/>
      </w:pPr>
      <w:r>
        <w:t>“</w:t>
      </w:r>
    </w:p>
    <w:p w14:paraId="3CA26E42" w14:textId="77777777" w:rsidR="00D86FF5" w:rsidRPr="00877C9E" w:rsidRDefault="00D86FF5" w:rsidP="00250E56">
      <w:pPr>
        <w:pStyle w:val="CSParaa0"/>
        <w:tabs>
          <w:tab w:val="clear" w:pos="992"/>
          <w:tab w:val="num" w:pos="1134"/>
        </w:tabs>
        <w:ind w:left="1134" w:hanging="567"/>
      </w:pPr>
      <w:bookmarkStart w:id="39" w:name="_Hlk116651735"/>
      <w:bookmarkStart w:id="40" w:name="_Hlk110867370"/>
      <w:r w:rsidRPr="00877C9E">
        <w:t>The obligations of government agencies contained in the Queensland Procurement Policy shall apply equally to the Contractor as though it is a government agency, and the Contractor shall procure subcontracts in accordance with the requirements of the Queensland Procurement Policy.</w:t>
      </w:r>
    </w:p>
    <w:p w14:paraId="2F165BC1" w14:textId="77777777" w:rsidR="007E73D4" w:rsidRDefault="00D86FF5" w:rsidP="007E73D4">
      <w:pPr>
        <w:pStyle w:val="CSParaa0"/>
        <w:keepNext/>
        <w:tabs>
          <w:tab w:val="clear" w:pos="992"/>
          <w:tab w:val="num" w:pos="1134"/>
        </w:tabs>
        <w:ind w:left="1134" w:hanging="567"/>
      </w:pPr>
      <w:r w:rsidRPr="00877C9E">
        <w:t>The Contractor shall prepare and produce all required copies of the subcontract tender documentation (“Subcontract Tender Documentation”), which</w:t>
      </w:r>
      <w:r w:rsidR="007E73D4">
        <w:t>:</w:t>
      </w:r>
    </w:p>
    <w:p w14:paraId="6C54DDEC" w14:textId="4D040A92" w:rsidR="00D86FF5" w:rsidRPr="00877C9E" w:rsidRDefault="00D86FF5" w:rsidP="00250E56">
      <w:pPr>
        <w:pStyle w:val="CSParai"/>
        <w:tabs>
          <w:tab w:val="clear" w:pos="1276"/>
          <w:tab w:val="num" w:pos="1701"/>
        </w:tabs>
        <w:ind w:left="1701" w:hanging="567"/>
      </w:pPr>
      <w:r w:rsidRPr="00877C9E">
        <w:t>incorporate</w:t>
      </w:r>
      <w:r w:rsidR="004D36CB" w:rsidRPr="00877C9E">
        <w:t>s</w:t>
      </w:r>
      <w:r w:rsidRPr="00877C9E">
        <w:t xml:space="preserve"> suitable conditions of contract which reflect the provisions of the Contract;</w:t>
      </w:r>
    </w:p>
    <w:p w14:paraId="0ED29243" w14:textId="0103CFF2" w:rsidR="00D86FF5" w:rsidRPr="00877C9E" w:rsidRDefault="00D86FF5" w:rsidP="00250E56">
      <w:pPr>
        <w:pStyle w:val="CSParai"/>
        <w:tabs>
          <w:tab w:val="clear" w:pos="1276"/>
          <w:tab w:val="num" w:pos="1701"/>
        </w:tabs>
        <w:ind w:left="1701" w:hanging="567"/>
      </w:pPr>
      <w:r w:rsidRPr="00877C9E">
        <w:t>requires subcontract tenders and subcontractors to consent to a relevant Government Department or Instrumentality providing information to the Principal or the QGP Compliance Branch about the tenderer’s or subcontractor’s compliance with government policies and legislation, including without limitation, commitments made in relation to or required by the Queensland Procurement Policy, the Local Benefits Test, the Ethical Supplier Mandate, the Ethical Supplier Threshold, the</w:t>
      </w:r>
      <w:r w:rsidR="00795D8E">
        <w:t xml:space="preserve"> Queensland Government</w:t>
      </w:r>
      <w:r w:rsidRPr="00877C9E">
        <w:t xml:space="preserve"> Building and Construction Training Policy, the </w:t>
      </w:r>
      <w:r w:rsidRPr="00877C9E">
        <w:rPr>
          <w:i/>
          <w:iCs/>
        </w:rPr>
        <w:t>Work Health and Safety Act 2011</w:t>
      </w:r>
      <w:r w:rsidRPr="00877C9E">
        <w:t xml:space="preserve"> (Qld) and the </w:t>
      </w:r>
      <w:r w:rsidRPr="00877C9E">
        <w:rPr>
          <w:i/>
          <w:iCs/>
        </w:rPr>
        <w:t>Electrical Safety Act 2002</w:t>
      </w:r>
      <w:r w:rsidRPr="00877C9E">
        <w:t xml:space="preserve"> (Qld);</w:t>
      </w:r>
    </w:p>
    <w:p w14:paraId="3F41BAA1" w14:textId="68776C6F" w:rsidR="00D86FF5" w:rsidRPr="00877C9E" w:rsidRDefault="00D86FF5" w:rsidP="00250E56">
      <w:pPr>
        <w:pStyle w:val="CSParai"/>
        <w:tabs>
          <w:tab w:val="clear" w:pos="1276"/>
          <w:tab w:val="num" w:pos="1701"/>
        </w:tabs>
        <w:ind w:left="1701" w:hanging="567"/>
      </w:pPr>
      <w:r w:rsidRPr="00877C9E">
        <w:lastRenderedPageBreak/>
        <w:t>requires subcontract tenderers and subcontractors to acknowledge that the information referred to in Clause 9.2(</w:t>
      </w:r>
      <w:r w:rsidR="00D70029" w:rsidRPr="00877C9E">
        <w:t>b</w:t>
      </w:r>
      <w:r w:rsidRPr="00877C9E">
        <w:t xml:space="preserve">)(ii), which includes without limitation payroll records, management records, time recordings and records of project-specific training that may be held by any Government Department or Instrumentality, may be obtained by or made available to the Principal and the QGP Compliance Branch, for its information and verification of the </w:t>
      </w:r>
      <w:r w:rsidR="00D70029" w:rsidRPr="00877C9E">
        <w:t>s</w:t>
      </w:r>
      <w:r w:rsidRPr="00877C9E">
        <w:t xml:space="preserve">ubcontract tenderer’s or </w:t>
      </w:r>
      <w:r w:rsidR="00D70029" w:rsidRPr="00877C9E">
        <w:t>s</w:t>
      </w:r>
      <w:r w:rsidRPr="00877C9E">
        <w:t>ubcontractor’s compliance with commitments made in relation to or required by government policies and legislation;</w:t>
      </w:r>
    </w:p>
    <w:p w14:paraId="57A1855C" w14:textId="28B8ADD5" w:rsidR="00D86FF5" w:rsidRPr="00877C9E" w:rsidRDefault="00D86FF5" w:rsidP="00250E56">
      <w:pPr>
        <w:pStyle w:val="CSParai"/>
        <w:tabs>
          <w:tab w:val="clear" w:pos="1276"/>
          <w:tab w:val="num" w:pos="1701"/>
        </w:tabs>
        <w:ind w:left="1701" w:hanging="567"/>
      </w:pPr>
      <w:r w:rsidRPr="00877C9E">
        <w:t>includes terms that evidence the right of the Principal and the QGP Compliance Branch to exercise the discretion in Clause 49</w:t>
      </w:r>
      <w:r w:rsidR="00877C9E" w:rsidRPr="00877C9E">
        <w:t>(j)</w:t>
      </w:r>
      <w:r w:rsidRPr="00877C9E">
        <w:t xml:space="preserve"> to publish any information relevant to the Ethical Supplier Mandate, including but not limited to information about the subcontractor’s compliance with the Ethical Supplier Threshold and Ethical Supplier Mandate, and prohibits the subcontractor from exercising any rights at law, including in contract, at common law or in equity, against the Principal or the Contractor in relation to that publication;</w:t>
      </w:r>
    </w:p>
    <w:p w14:paraId="2F5D46FF" w14:textId="28412FFB" w:rsidR="00D86FF5" w:rsidRPr="00877C9E" w:rsidRDefault="00D86FF5" w:rsidP="00250E56">
      <w:pPr>
        <w:pStyle w:val="CSParai"/>
        <w:tabs>
          <w:tab w:val="clear" w:pos="1276"/>
          <w:tab w:val="num" w:pos="1701"/>
        </w:tabs>
        <w:ind w:left="1701" w:hanging="567"/>
      </w:pPr>
      <w:r w:rsidRPr="00877C9E">
        <w:t>requires the subcontractor to submit statutory declarations in the form attached to these Conditions, if requested by the Superintendent under Clause 43.1(c);</w:t>
      </w:r>
    </w:p>
    <w:p w14:paraId="28797663" w14:textId="67DA7DF5" w:rsidR="00D86FF5" w:rsidRPr="00877C9E" w:rsidRDefault="00D86FF5" w:rsidP="00250E56">
      <w:pPr>
        <w:pStyle w:val="CSParai"/>
        <w:tabs>
          <w:tab w:val="clear" w:pos="1276"/>
          <w:tab w:val="num" w:pos="1701"/>
        </w:tabs>
        <w:ind w:left="1701" w:hanging="567"/>
      </w:pPr>
      <w:r w:rsidRPr="00877C9E">
        <w:t>requires the subcontractor to execute a deed poll in favour of the Principal in the form attached to these Conditions and provide this as part of their tender;</w:t>
      </w:r>
    </w:p>
    <w:p w14:paraId="56BF6DF5" w14:textId="441F0EAC" w:rsidR="00D86FF5" w:rsidRPr="00877C9E" w:rsidRDefault="00D86FF5" w:rsidP="00250E56">
      <w:pPr>
        <w:pStyle w:val="CSParai"/>
        <w:tabs>
          <w:tab w:val="clear" w:pos="1276"/>
          <w:tab w:val="num" w:pos="1701"/>
        </w:tabs>
        <w:ind w:left="1701" w:hanging="567"/>
      </w:pPr>
      <w:r w:rsidRPr="00877C9E">
        <w:t>requires the subcontractor to make and keep the records referred to in Clause 49</w:t>
      </w:r>
      <w:r w:rsidR="00061629" w:rsidRPr="00877C9E">
        <w:t>(a)</w:t>
      </w:r>
      <w:r w:rsidRPr="00877C9E">
        <w:t>;</w:t>
      </w:r>
    </w:p>
    <w:p w14:paraId="08EA407A" w14:textId="7682C12F" w:rsidR="00D86FF5" w:rsidRPr="00877C9E" w:rsidRDefault="00D86FF5" w:rsidP="00250E56">
      <w:pPr>
        <w:pStyle w:val="CSParai"/>
        <w:tabs>
          <w:tab w:val="clear" w:pos="1276"/>
          <w:tab w:val="num" w:pos="1701"/>
        </w:tabs>
        <w:ind w:left="1701" w:hanging="567"/>
      </w:pPr>
      <w:r w:rsidRPr="00877C9E">
        <w:t>provides for evaluation of subcontract tender responses against clear evaluation criteria and weightings; and</w:t>
      </w:r>
    </w:p>
    <w:p w14:paraId="2FA661E9" w14:textId="113A2D13" w:rsidR="00D86FF5" w:rsidRPr="00877C9E" w:rsidRDefault="00D86FF5" w:rsidP="00250E56">
      <w:pPr>
        <w:pStyle w:val="CSParai"/>
        <w:tabs>
          <w:tab w:val="clear" w:pos="1276"/>
          <w:tab w:val="num" w:pos="1701"/>
        </w:tabs>
        <w:ind w:left="1701" w:hanging="567"/>
      </w:pPr>
      <w:r w:rsidRPr="00877C9E">
        <w:t>incorporates any other documentation or information required for the tendering or the completion of the relevant work under the Contract.</w:t>
      </w:r>
    </w:p>
    <w:p w14:paraId="52280ADA" w14:textId="77777777" w:rsidR="007E73D4" w:rsidRDefault="00D86FF5" w:rsidP="007E73D4">
      <w:pPr>
        <w:pStyle w:val="CSParaa0"/>
        <w:keepNext/>
        <w:tabs>
          <w:tab w:val="clear" w:pos="992"/>
          <w:tab w:val="num" w:pos="1134"/>
        </w:tabs>
        <w:ind w:left="1134" w:hanging="567"/>
      </w:pPr>
      <w:bookmarkStart w:id="41" w:name="_Hlk3820896"/>
      <w:r w:rsidRPr="00877C9E">
        <w:t xml:space="preserve">The Contractor must ensure that all subcontractors </w:t>
      </w:r>
      <w:r w:rsidR="00D24B13" w:rsidRPr="00877C9E">
        <w:t>and any sub subcontractors</w:t>
      </w:r>
      <w:r w:rsidR="007E73D4">
        <w:t>:</w:t>
      </w:r>
    </w:p>
    <w:p w14:paraId="05408EF7" w14:textId="77777777" w:rsidR="007E73D4" w:rsidRDefault="00D24B13" w:rsidP="007E73D4">
      <w:pPr>
        <w:pStyle w:val="CSParai"/>
        <w:keepNext/>
        <w:tabs>
          <w:tab w:val="clear" w:pos="1276"/>
          <w:tab w:val="num" w:pos="1701"/>
        </w:tabs>
        <w:ind w:left="1701" w:hanging="567"/>
      </w:pPr>
      <w:r w:rsidRPr="00877C9E">
        <w:t>for the purposes of the Queensland Procurement Policy are</w:t>
      </w:r>
      <w:r w:rsidR="007E73D4">
        <w:t>:</w:t>
      </w:r>
    </w:p>
    <w:p w14:paraId="109BCF72" w14:textId="31041904" w:rsidR="00D86FF5" w:rsidRPr="00877C9E" w:rsidRDefault="00D86FF5" w:rsidP="007D4E31">
      <w:pPr>
        <w:pStyle w:val="CSParaA1"/>
      </w:pPr>
      <w:r w:rsidRPr="00877C9E">
        <w:t xml:space="preserve">local suppliers as described in the Queensland Procurement Policy, and if a local supplier is unable to be </w:t>
      </w:r>
      <w:r w:rsidR="00D24B13" w:rsidRPr="00877C9E">
        <w:t>sourced</w:t>
      </w:r>
      <w:r w:rsidR="00215ED0" w:rsidRPr="00877C9E">
        <w:t xml:space="preserve"> by</w:t>
      </w:r>
      <w:r w:rsidRPr="00877C9E">
        <w:t xml:space="preserve"> the Contractor </w:t>
      </w:r>
      <w:r w:rsidR="00D24B13" w:rsidRPr="00877C9E">
        <w:t xml:space="preserve">having used its best endeavours to do so, the Contractor </w:t>
      </w:r>
      <w:r w:rsidRPr="00877C9E">
        <w:t xml:space="preserve">shall </w:t>
      </w:r>
      <w:r w:rsidR="00D24B13" w:rsidRPr="00877C9E">
        <w:t xml:space="preserve">seek approval from the Superintendent to use a supplier who is not a local supplier and in doing so shall </w:t>
      </w:r>
      <w:r w:rsidRPr="00877C9E">
        <w:t>provide evidence, satisfactory to the Superintendent</w:t>
      </w:r>
      <w:r w:rsidR="00D24B13" w:rsidRPr="00877C9E">
        <w:t>,</w:t>
      </w:r>
      <w:r w:rsidRPr="00877C9E">
        <w:t xml:space="preserve"> of its efforts to source a local supplier;</w:t>
      </w:r>
    </w:p>
    <w:p w14:paraId="4472022F" w14:textId="520231F1" w:rsidR="00D86FF5" w:rsidRPr="00877C9E" w:rsidRDefault="00D86FF5" w:rsidP="007D4E31">
      <w:pPr>
        <w:pStyle w:val="CSParaA1"/>
      </w:pPr>
      <w:r w:rsidRPr="00877C9E">
        <w:t>compliant with the Ethical Supplier Threshold;</w:t>
      </w:r>
      <w:r w:rsidR="00D24B13" w:rsidRPr="00877C9E">
        <w:t xml:space="preserve"> and</w:t>
      </w:r>
    </w:p>
    <w:p w14:paraId="52EE355E" w14:textId="452BDCB9" w:rsidR="00D24B13" w:rsidRPr="00877C9E" w:rsidRDefault="00D86FF5" w:rsidP="007D4E31">
      <w:pPr>
        <w:pStyle w:val="CSParaA1"/>
      </w:pPr>
      <w:r w:rsidRPr="00877C9E">
        <w:t>not subject to a current sanction under the Ethical Supplier Mandate</w:t>
      </w:r>
      <w:r w:rsidR="00D24B13" w:rsidRPr="00877C9E">
        <w:t>;</w:t>
      </w:r>
    </w:p>
    <w:p w14:paraId="41E638A9" w14:textId="77777777" w:rsidR="00D24B13" w:rsidRPr="00877C9E" w:rsidRDefault="00D24B13" w:rsidP="00250E56">
      <w:pPr>
        <w:pStyle w:val="CSParai"/>
        <w:tabs>
          <w:tab w:val="clear" w:pos="1276"/>
          <w:tab w:val="num" w:pos="1701"/>
        </w:tabs>
        <w:ind w:left="1701" w:hanging="567"/>
      </w:pPr>
      <w:r w:rsidRPr="00877C9E">
        <w:t>are informed of the existence of the BIF Act; and</w:t>
      </w:r>
    </w:p>
    <w:p w14:paraId="65A4A0C4" w14:textId="77777777" w:rsidR="007E73D4" w:rsidRDefault="00D24B13" w:rsidP="007E73D4">
      <w:pPr>
        <w:pStyle w:val="CSParai"/>
        <w:keepNext/>
        <w:tabs>
          <w:tab w:val="clear" w:pos="1276"/>
          <w:tab w:val="num" w:pos="1701"/>
        </w:tabs>
        <w:ind w:left="1701" w:hanging="567"/>
      </w:pPr>
      <w:r w:rsidRPr="00877C9E">
        <w:t>either</w:t>
      </w:r>
      <w:r w:rsidR="007E73D4">
        <w:t>:</w:t>
      </w:r>
    </w:p>
    <w:p w14:paraId="712F3609" w14:textId="5A435F1C" w:rsidR="00590BF2" w:rsidRPr="00877C9E" w:rsidRDefault="00590BF2" w:rsidP="007D4E31">
      <w:pPr>
        <w:pStyle w:val="CSParaA1"/>
      </w:pPr>
      <w:r w:rsidRPr="00877C9E">
        <w:t xml:space="preserve">have a personal services business determination in effect from the Australian Taxation Office under the </w:t>
      </w:r>
      <w:r w:rsidRPr="00877C9E">
        <w:rPr>
          <w:i/>
          <w:iCs/>
        </w:rPr>
        <w:t xml:space="preserve">Income Tax Assessment Act 1997 </w:t>
      </w:r>
      <w:r w:rsidRPr="00877C9E">
        <w:t>(Cth); or</w:t>
      </w:r>
    </w:p>
    <w:p w14:paraId="1E04676B" w14:textId="77777777" w:rsidR="007E73D4" w:rsidRDefault="00590BF2" w:rsidP="007E73D4">
      <w:pPr>
        <w:pStyle w:val="CSParaA1"/>
        <w:keepNext/>
      </w:pPr>
      <w:r w:rsidRPr="00877C9E">
        <w:t>in relation to the work to be performed under the subcontract (or sub subcontract)</w:t>
      </w:r>
      <w:r w:rsidR="007E73D4">
        <w:t>:</w:t>
      </w:r>
    </w:p>
    <w:p w14:paraId="39CE028F" w14:textId="733D9EDD" w:rsidR="00991C88" w:rsidRPr="00877C9E" w:rsidRDefault="00991C88" w:rsidP="007D4E31">
      <w:pPr>
        <w:pStyle w:val="CSParaI0"/>
      </w:pPr>
      <w:r w:rsidRPr="00877C9E">
        <w:t>will be paid to achieve a specified result or outcome;</w:t>
      </w:r>
    </w:p>
    <w:p w14:paraId="2559FD4D" w14:textId="6E6D6C35" w:rsidR="005C7F8D" w:rsidRPr="00877C9E" w:rsidRDefault="00991C88" w:rsidP="007D4E31">
      <w:pPr>
        <w:pStyle w:val="CSParaI0"/>
      </w:pPr>
      <w:r w:rsidRPr="00877C9E">
        <w:t xml:space="preserve">are required to supply the plant and equipment or tools of trade needed to perform the work; </w:t>
      </w:r>
      <w:r w:rsidR="000E41EA" w:rsidRPr="00877C9E">
        <w:t>a</w:t>
      </w:r>
      <w:r w:rsidRPr="00877C9E">
        <w:t>nd</w:t>
      </w:r>
    </w:p>
    <w:p w14:paraId="5F1C42BF" w14:textId="7A99BDEE" w:rsidR="000E41EA" w:rsidRPr="00877C9E" w:rsidRDefault="005C7F8D" w:rsidP="007D4E31">
      <w:pPr>
        <w:pStyle w:val="CSParaI0"/>
      </w:pPr>
      <w:r w:rsidRPr="00877C9E">
        <w:t>will be liable f</w:t>
      </w:r>
      <w:r w:rsidR="000E41EA" w:rsidRPr="00877C9E">
        <w:t>or</w:t>
      </w:r>
      <w:r w:rsidRPr="00877C9E">
        <w:t xml:space="preserve"> the cost of rectifying any defect in the work performed.</w:t>
      </w:r>
    </w:p>
    <w:p w14:paraId="70F8A8C7" w14:textId="77777777" w:rsidR="007E73D4" w:rsidRDefault="00BB547F" w:rsidP="007E73D4">
      <w:pPr>
        <w:pStyle w:val="CSParaa0"/>
        <w:keepNext/>
        <w:tabs>
          <w:tab w:val="clear" w:pos="992"/>
          <w:tab w:val="num" w:pos="1134"/>
        </w:tabs>
        <w:ind w:left="1134" w:hanging="567"/>
      </w:pPr>
      <w:bookmarkStart w:id="42" w:name="_Hlk107310416"/>
      <w:r w:rsidRPr="00877C9E">
        <w:t>The Contractor shall</w:t>
      </w:r>
      <w:r w:rsidR="00E47AA1" w:rsidRPr="00877C9E">
        <w:t xml:space="preserve"> </w:t>
      </w:r>
      <w:r w:rsidRPr="00877C9E">
        <w:t>examine, analyse and evaluate all subcontract tenders received, in accordance with the Subcontract Tender Documentation, and in doing so, the Contractor shall</w:t>
      </w:r>
      <w:r w:rsidR="007E73D4">
        <w:t>:</w:t>
      </w:r>
    </w:p>
    <w:p w14:paraId="13379E23" w14:textId="71695542" w:rsidR="00BB547F" w:rsidRPr="00877C9E" w:rsidRDefault="00BB547F" w:rsidP="00250E56">
      <w:pPr>
        <w:pStyle w:val="CSParai"/>
        <w:tabs>
          <w:tab w:val="clear" w:pos="1276"/>
          <w:tab w:val="num" w:pos="1701"/>
        </w:tabs>
        <w:ind w:left="1701" w:hanging="567"/>
      </w:pPr>
      <w:r w:rsidRPr="00877C9E">
        <w:t>ensure evaluation of subcontract tender responses against clear evaluation criteria and weightings;</w:t>
      </w:r>
    </w:p>
    <w:p w14:paraId="78D7A17A" w14:textId="3D88234F" w:rsidR="00BB547F" w:rsidRPr="00877C9E" w:rsidRDefault="00BB547F" w:rsidP="00250E56">
      <w:pPr>
        <w:pStyle w:val="CSParai"/>
        <w:tabs>
          <w:tab w:val="clear" w:pos="1276"/>
          <w:tab w:val="num" w:pos="1701"/>
        </w:tabs>
        <w:ind w:left="1701" w:hanging="567"/>
      </w:pPr>
      <w:r w:rsidRPr="00877C9E">
        <w:lastRenderedPageBreak/>
        <w:t>prepare and retain written records of the evaluation process undertaken, all evaluation findings and recommendations and, if requested, submit these to the Superintendent at the completion of each subcontract evaluation</w:t>
      </w:r>
      <w:r w:rsidR="009673FF" w:rsidRPr="00877C9E">
        <w:t>.</w:t>
      </w:r>
    </w:p>
    <w:bookmarkEnd w:id="41"/>
    <w:bookmarkEnd w:id="42"/>
    <w:p w14:paraId="1E6B5519" w14:textId="53F6B353" w:rsidR="00F06F9B" w:rsidRPr="00877C9E" w:rsidRDefault="005C7F8D" w:rsidP="00250E56">
      <w:pPr>
        <w:pStyle w:val="CSParaa0"/>
        <w:tabs>
          <w:tab w:val="clear" w:pos="992"/>
          <w:tab w:val="num" w:pos="1134"/>
        </w:tabs>
        <w:ind w:left="1134" w:hanging="567"/>
      </w:pPr>
      <w:r w:rsidRPr="00877C9E">
        <w:t xml:space="preserve">The Contractor must not, without the </w:t>
      </w:r>
      <w:r w:rsidR="00215ED0" w:rsidRPr="00877C9E">
        <w:t xml:space="preserve">prior </w:t>
      </w:r>
      <w:r w:rsidRPr="00877C9E">
        <w:t>written approval of the Superintendent</w:t>
      </w:r>
      <w:r w:rsidR="000327A6">
        <w:t xml:space="preserve"> which shall not be unreasonably withheld</w:t>
      </w:r>
      <w:r w:rsidRPr="00877C9E">
        <w:t xml:space="preserve">, </w:t>
      </w:r>
      <w:r w:rsidR="00215ED0" w:rsidRPr="00877C9E">
        <w:t>s</w:t>
      </w:r>
      <w:r w:rsidRPr="00877C9E">
        <w:t xml:space="preserve">ubcontract or allow a subcontractor to subcontract any of the work under the Contract. </w:t>
      </w:r>
      <w:r w:rsidR="00F06F9B" w:rsidRPr="00877C9E">
        <w:t>When seeking approval pursuant to this Clause</w:t>
      </w:r>
      <w:r w:rsidR="00717452" w:rsidRPr="00877C9E">
        <w:t>,</w:t>
      </w:r>
      <w:r w:rsidR="00F06F9B" w:rsidRPr="00877C9E">
        <w:t xml:space="preserve"> </w:t>
      </w:r>
      <w:bookmarkStart w:id="43" w:name="_Hlk108602747"/>
      <w:r w:rsidR="00F06F9B" w:rsidRPr="00877C9E">
        <w:t xml:space="preserve">the Contractor shall provide to the Superintendent </w:t>
      </w:r>
      <w:r w:rsidR="005C31BE" w:rsidRPr="00877C9E">
        <w:t>a request for approval in the form attached to these Conditions and such other information which the Superintendent may reasonably request.</w:t>
      </w:r>
    </w:p>
    <w:bookmarkEnd w:id="43"/>
    <w:p w14:paraId="4D8278BE" w14:textId="173521CC" w:rsidR="000F21A9" w:rsidRPr="00877C9E" w:rsidRDefault="000F21A9" w:rsidP="00250E56">
      <w:pPr>
        <w:pStyle w:val="CSParaa0"/>
        <w:tabs>
          <w:tab w:val="clear" w:pos="992"/>
          <w:tab w:val="num" w:pos="1134"/>
        </w:tabs>
        <w:ind w:left="1134" w:hanging="567"/>
      </w:pPr>
      <w:r w:rsidRPr="00877C9E">
        <w:t xml:space="preserve">Within </w:t>
      </w:r>
      <w:r w:rsidR="00F35A34" w:rsidRPr="00877C9E">
        <w:rPr>
          <w:rStyle w:val="normaltextrun"/>
          <w:rFonts w:cs="Arial"/>
          <w:szCs w:val="20"/>
          <w:bdr w:val="none" w:sz="0" w:space="0" w:color="auto" w:frame="1"/>
        </w:rPr>
        <w:t xml:space="preserve">10 </w:t>
      </w:r>
      <w:r w:rsidR="00165BA8" w:rsidRPr="00877C9E">
        <w:t>business day</w:t>
      </w:r>
      <w:r w:rsidR="00F35A34" w:rsidRPr="00877C9E">
        <w:rPr>
          <w:rStyle w:val="normaltextrun"/>
          <w:rFonts w:cs="Arial"/>
          <w:szCs w:val="20"/>
          <w:bdr w:val="none" w:sz="0" w:space="0" w:color="auto" w:frame="1"/>
        </w:rPr>
        <w:t>s</w:t>
      </w:r>
      <w:r w:rsidR="00F35A34" w:rsidRPr="00877C9E" w:rsidDel="00F35A34">
        <w:t xml:space="preserve"> </w:t>
      </w:r>
      <w:r w:rsidRPr="00877C9E">
        <w:t>after a request by the Contractor for approval made in accordance with Clause 9.2</w:t>
      </w:r>
      <w:r w:rsidR="00053626" w:rsidRPr="00877C9E">
        <w:t>(</w:t>
      </w:r>
      <w:r w:rsidR="00215ED0" w:rsidRPr="00877C9E">
        <w:t>e</w:t>
      </w:r>
      <w:r w:rsidR="00053626" w:rsidRPr="00877C9E">
        <w:t>)</w:t>
      </w:r>
      <w:r w:rsidR="0054095F" w:rsidRPr="00877C9E">
        <w:t>,</w:t>
      </w:r>
      <w:r w:rsidRPr="00877C9E">
        <w:t xml:space="preserve"> the Superintendent shall approve</w:t>
      </w:r>
      <w:r w:rsidR="00215ED0" w:rsidRPr="00877C9E">
        <w:t xml:space="preserve"> </w:t>
      </w:r>
      <w:r w:rsidR="005C31BE" w:rsidRPr="00877C9E">
        <w:t xml:space="preserve">the request </w:t>
      </w:r>
      <w:r w:rsidR="00215ED0" w:rsidRPr="00877C9E">
        <w:t>or</w:t>
      </w:r>
      <w:r w:rsidR="000327A6">
        <w:t xml:space="preserve"> advise the Contractor of any objections</w:t>
      </w:r>
      <w:r w:rsidR="00D078DC" w:rsidRPr="00877C9E">
        <w:t xml:space="preserve">. </w:t>
      </w:r>
      <w:r w:rsidR="005C31BE" w:rsidRPr="00877C9E">
        <w:t xml:space="preserve">If approval is </w:t>
      </w:r>
      <w:r w:rsidR="00877C9E" w:rsidRPr="00877C9E">
        <w:t xml:space="preserve">given </w:t>
      </w:r>
      <w:r w:rsidR="005C31BE" w:rsidRPr="00877C9E">
        <w:t>to sub subcontract part of the work under the Contract, the Contractor must ensure the requirements of Clause 9.2 are met.</w:t>
      </w:r>
    </w:p>
    <w:p w14:paraId="3E37A31F" w14:textId="2581F654" w:rsidR="000F21A9" w:rsidRPr="00877C9E" w:rsidRDefault="00F06F9B" w:rsidP="00250E56">
      <w:pPr>
        <w:pStyle w:val="CSParaa0"/>
        <w:tabs>
          <w:tab w:val="clear" w:pos="992"/>
          <w:tab w:val="num" w:pos="1134"/>
        </w:tabs>
        <w:ind w:left="1134" w:hanging="567"/>
      </w:pPr>
      <w:bookmarkStart w:id="44" w:name="_Hlk116888273"/>
      <w:r w:rsidRPr="00877C9E">
        <w:t xml:space="preserve">The Principal may at any time prior to the issue </w:t>
      </w:r>
      <w:r w:rsidR="003A2033" w:rsidRPr="00877C9E">
        <w:t>of the Final Certificate, undertake an audit in respect of the Contractor’s compliance with Clause 9.2, in accordance with the provisions of Clause 49</w:t>
      </w:r>
      <w:r w:rsidR="00AB09AF" w:rsidRPr="00877C9E">
        <w:t>(d).</w:t>
      </w:r>
      <w:r w:rsidR="003A2033" w:rsidRPr="00877C9E">
        <w:t>”</w:t>
      </w:r>
    </w:p>
    <w:bookmarkEnd w:id="39"/>
    <w:bookmarkEnd w:id="44"/>
    <w:p w14:paraId="55D86226" w14:textId="6E296601" w:rsidR="000F21A9" w:rsidRPr="009847C5" w:rsidRDefault="000F21A9" w:rsidP="002111E3">
      <w:pPr>
        <w:pStyle w:val="CSHeading6"/>
      </w:pPr>
      <w:r w:rsidRPr="009847C5">
        <w:t>Contractor’s Responsibility</w:t>
      </w:r>
    </w:p>
    <w:p w14:paraId="7BC723D1" w14:textId="5ADFE255" w:rsidR="00877C9E" w:rsidRPr="00877C9E" w:rsidRDefault="00877C9E" w:rsidP="00877C9E">
      <w:r w:rsidRPr="00877C9E">
        <w:t xml:space="preserve">No </w:t>
      </w:r>
      <w:r w:rsidR="005A2062">
        <w:t>a</w:t>
      </w:r>
      <w:r w:rsidRPr="00877C9E">
        <w:t>mendment</w:t>
      </w:r>
    </w:p>
    <w:bookmarkEnd w:id="40"/>
    <w:p w14:paraId="798EBC68" w14:textId="19DB125C" w:rsidR="000F21A9" w:rsidRPr="009847C5" w:rsidRDefault="000F21A9" w:rsidP="002111E3">
      <w:pPr>
        <w:pStyle w:val="CSHeading6"/>
      </w:pPr>
      <w:r w:rsidRPr="009847C5">
        <w:t>Selected Subcontract Work</w:t>
      </w:r>
    </w:p>
    <w:p w14:paraId="73DEEB32" w14:textId="77777777" w:rsidR="000F21A9" w:rsidRPr="009847C5" w:rsidRDefault="000F21A9" w:rsidP="00E92D30">
      <w:r w:rsidRPr="009847C5">
        <w:t>Delete the words “not less than two” appearing after the words “from a list of” in the third line of the paragraph and insert in their place the words “one or more”.</w:t>
      </w:r>
    </w:p>
    <w:p w14:paraId="49F1E276" w14:textId="36CD57BC" w:rsidR="000F21A9" w:rsidRPr="009847C5" w:rsidRDefault="000F21A9" w:rsidP="002111E3">
      <w:pPr>
        <w:pStyle w:val="CSHeading6"/>
      </w:pPr>
      <w:r w:rsidRPr="009847C5">
        <w:t>Provisions Applying Generally to Selected Subcontract Work</w:t>
      </w:r>
    </w:p>
    <w:p w14:paraId="5F89A819" w14:textId="77777777" w:rsidR="000F21A9" w:rsidRPr="009847C5" w:rsidRDefault="000F21A9" w:rsidP="00E92D30">
      <w:r w:rsidRPr="009847C5">
        <w:t>No amendment</w:t>
      </w:r>
    </w:p>
    <w:p w14:paraId="3F02C21D" w14:textId="1CB1D67F" w:rsidR="000F21A9" w:rsidRPr="009847C5" w:rsidRDefault="000F21A9" w:rsidP="002111E3">
      <w:pPr>
        <w:pStyle w:val="CSHeading6"/>
      </w:pPr>
      <w:r w:rsidRPr="009847C5">
        <w:t>Termination of Selected Subcontract</w:t>
      </w:r>
    </w:p>
    <w:p w14:paraId="67DDB61D" w14:textId="77777777" w:rsidR="000F21A9" w:rsidRPr="009847C5" w:rsidRDefault="000F21A9" w:rsidP="00E92D30">
      <w:r w:rsidRPr="009847C5">
        <w:t>No amendment</w:t>
      </w:r>
    </w:p>
    <w:p w14:paraId="3FA05FBC" w14:textId="199250D1" w:rsidR="000F21A9" w:rsidRPr="009847C5" w:rsidRDefault="000F21A9" w:rsidP="00F61024">
      <w:pPr>
        <w:pStyle w:val="Heading3"/>
      </w:pPr>
      <w:bookmarkStart w:id="45" w:name="_Toc164170899"/>
      <w:bookmarkStart w:id="46" w:name="_Toc167956707"/>
      <w:r w:rsidRPr="009847C5">
        <w:t>NOVATION</w:t>
      </w:r>
      <w:bookmarkEnd w:id="45"/>
      <w:bookmarkEnd w:id="46"/>
    </w:p>
    <w:p w14:paraId="06858A0A" w14:textId="77777777" w:rsidR="000F21A9" w:rsidRPr="009847C5" w:rsidRDefault="000F21A9" w:rsidP="00E92D30">
      <w:r w:rsidRPr="009847C5">
        <w:t>Add after the words “or the Selected Subcontractor” in the third line of the second paragraph, the words “or Consultant”.</w:t>
      </w:r>
    </w:p>
    <w:p w14:paraId="4C0D53D6" w14:textId="39DA3574" w:rsidR="000F21A9" w:rsidRPr="009847C5" w:rsidRDefault="000F21A9" w:rsidP="00F61024">
      <w:pPr>
        <w:pStyle w:val="Heading3"/>
      </w:pPr>
      <w:bookmarkStart w:id="47" w:name="_Toc164170900"/>
      <w:bookmarkStart w:id="48" w:name="_Toc167956708"/>
      <w:r w:rsidRPr="009847C5">
        <w:t>PROVISIONAL SUMS</w:t>
      </w:r>
      <w:bookmarkEnd w:id="47"/>
      <w:bookmarkEnd w:id="48"/>
    </w:p>
    <w:p w14:paraId="1DAA5C72" w14:textId="77777777" w:rsidR="007E73D4" w:rsidRDefault="000F21A9" w:rsidP="007E73D4">
      <w:pPr>
        <w:keepNext/>
      </w:pPr>
      <w:r w:rsidRPr="009847C5">
        <w:t xml:space="preserve">Add new paragraph at the end of </w:t>
      </w:r>
      <w:r w:rsidR="0015321C" w:rsidRPr="009847C5">
        <w:t>Clause 11</w:t>
      </w:r>
      <w:r w:rsidR="007E73D4">
        <w:t>:</w:t>
      </w:r>
    </w:p>
    <w:p w14:paraId="1D5903B8" w14:textId="30072886" w:rsidR="000F21A9" w:rsidRPr="009847C5" w:rsidRDefault="00FE290E" w:rsidP="002111E3">
      <w:pPr>
        <w:pStyle w:val="CSParagraph"/>
      </w:pPr>
      <w:r w:rsidRPr="009847C5">
        <w:t>“</w:t>
      </w:r>
      <w:r w:rsidR="000F21A9" w:rsidRPr="009847C5">
        <w:t xml:space="preserve">This </w:t>
      </w:r>
      <w:r w:rsidR="00E35047" w:rsidRPr="009847C5">
        <w:t>C</w:t>
      </w:r>
      <w:r w:rsidR="000F21A9" w:rsidRPr="009847C5">
        <w:t>lause does not apply to any Provisional Delay Allowance included in the Contract and the Contractor</w:t>
      </w:r>
      <w:r w:rsidR="00A26D79" w:rsidRPr="009847C5">
        <w:t>’</w:t>
      </w:r>
      <w:r w:rsidR="000F21A9" w:rsidRPr="009847C5">
        <w:t>s entitlement (if any) for payment in respect of delays, or for payment of any amount forming part of the Provisional Delay Allowance is governed by Clause 36.</w:t>
      </w:r>
      <w:r w:rsidRPr="009847C5">
        <w:t>”</w:t>
      </w:r>
    </w:p>
    <w:p w14:paraId="7AF071B2" w14:textId="71736079" w:rsidR="000F21A9" w:rsidRPr="009847C5" w:rsidRDefault="000F21A9" w:rsidP="00F61024">
      <w:pPr>
        <w:pStyle w:val="Heading3"/>
      </w:pPr>
      <w:bookmarkStart w:id="49" w:name="_Toc164170901"/>
      <w:bookmarkStart w:id="50" w:name="_Toc167956709"/>
      <w:r w:rsidRPr="009847C5">
        <w:t>LATENT CONDITIONS</w:t>
      </w:r>
      <w:bookmarkEnd w:id="49"/>
      <w:bookmarkEnd w:id="50"/>
    </w:p>
    <w:p w14:paraId="7546C148" w14:textId="4A217D88" w:rsidR="000F21A9" w:rsidRPr="009847C5" w:rsidRDefault="000F21A9" w:rsidP="002111E3">
      <w:pPr>
        <w:pStyle w:val="CSHeading6"/>
      </w:pPr>
      <w:r w:rsidRPr="009847C5">
        <w:t>Definition</w:t>
      </w:r>
    </w:p>
    <w:p w14:paraId="3671DEAB" w14:textId="0D92B22C" w:rsidR="000F21A9" w:rsidRPr="009847C5" w:rsidRDefault="000F21A9" w:rsidP="00E92D30">
      <w:r w:rsidRPr="009847C5">
        <w:t>Delete the word “the” as appearing before the word “Contractor” in the third line of paragraph (a) and insert in its place the words “a competent and experienced”.</w:t>
      </w:r>
    </w:p>
    <w:p w14:paraId="4978152C" w14:textId="7FA60EDD" w:rsidR="000F21A9" w:rsidRPr="009847C5" w:rsidRDefault="000F21A9" w:rsidP="002111E3">
      <w:pPr>
        <w:pStyle w:val="CSHeading6"/>
      </w:pPr>
      <w:r w:rsidRPr="009847C5">
        <w:t>Notification</w:t>
      </w:r>
    </w:p>
    <w:p w14:paraId="1ED104AA" w14:textId="77777777" w:rsidR="000F21A9" w:rsidRPr="009847C5" w:rsidRDefault="000F21A9" w:rsidP="00E92D30">
      <w:r w:rsidRPr="009847C5">
        <w:t>No amendment</w:t>
      </w:r>
    </w:p>
    <w:p w14:paraId="53ACB2C4" w14:textId="24BCC7CA" w:rsidR="000F21A9" w:rsidRPr="009847C5" w:rsidRDefault="000F21A9" w:rsidP="002111E3">
      <w:pPr>
        <w:pStyle w:val="CSHeading6"/>
      </w:pPr>
      <w:r w:rsidRPr="009847C5">
        <w:t>Extension of Time and Cost</w:t>
      </w:r>
    </w:p>
    <w:p w14:paraId="2352EE35" w14:textId="77777777" w:rsidR="000F21A9" w:rsidRPr="009847C5" w:rsidRDefault="000F21A9" w:rsidP="00E92D30">
      <w:r w:rsidRPr="009847C5">
        <w:t>No amendment</w:t>
      </w:r>
    </w:p>
    <w:p w14:paraId="3F893B66" w14:textId="4A3E06A0" w:rsidR="000F21A9" w:rsidRPr="009847C5" w:rsidRDefault="000F21A9" w:rsidP="002111E3">
      <w:pPr>
        <w:pStyle w:val="CSHeading6"/>
      </w:pPr>
      <w:r w:rsidRPr="009847C5">
        <w:lastRenderedPageBreak/>
        <w:t>Time Bar</w:t>
      </w:r>
    </w:p>
    <w:p w14:paraId="0EB89139" w14:textId="10052C09" w:rsidR="000F21A9" w:rsidRPr="00615371" w:rsidRDefault="00695895" w:rsidP="00E92D30">
      <w:r w:rsidRPr="00D32F56">
        <w:rPr>
          <w:rStyle w:val="normaltextrun"/>
          <w:rFonts w:cs="Arial"/>
          <w:szCs w:val="20"/>
          <w:bdr w:val="none" w:sz="0" w:space="0" w:color="auto" w:frame="1"/>
        </w:rPr>
        <w:t xml:space="preserve">Delete “28 days” in the third line of the paragraph and insert in its place “20 </w:t>
      </w:r>
      <w:r w:rsidR="00165BA8">
        <w:t>b</w:t>
      </w:r>
      <w:r w:rsidR="00165BA8" w:rsidRPr="00165BA8">
        <w:t xml:space="preserve">usiness </w:t>
      </w:r>
      <w:r w:rsidR="00165BA8">
        <w:t>d</w:t>
      </w:r>
      <w:r w:rsidR="00165BA8" w:rsidRPr="00165BA8">
        <w:t>ay</w:t>
      </w:r>
      <w:r w:rsidRPr="00D32F56">
        <w:rPr>
          <w:rStyle w:val="normaltextrun"/>
          <w:rFonts w:cs="Arial"/>
          <w:szCs w:val="20"/>
          <w:bdr w:val="none" w:sz="0" w:space="0" w:color="auto" w:frame="1"/>
        </w:rPr>
        <w:t>s”.</w:t>
      </w:r>
    </w:p>
    <w:p w14:paraId="59A7F107" w14:textId="1F57D378" w:rsidR="000F21A9" w:rsidRPr="009847C5" w:rsidRDefault="000F21A9" w:rsidP="00F61024">
      <w:pPr>
        <w:pStyle w:val="Heading3"/>
      </w:pPr>
      <w:bookmarkStart w:id="51" w:name="_Toc164170902"/>
      <w:bookmarkStart w:id="52" w:name="_Toc167956710"/>
      <w:r w:rsidRPr="009847C5">
        <w:t>PATENTS, COPYRIGHT AND OTHER INTELLECTUAL PROPERTY RIGHTS</w:t>
      </w:r>
      <w:bookmarkEnd w:id="51"/>
      <w:bookmarkEnd w:id="52"/>
    </w:p>
    <w:p w14:paraId="1AD671A9" w14:textId="77777777" w:rsidR="000F21A9" w:rsidRPr="009847C5" w:rsidRDefault="000F21A9" w:rsidP="00E92D30">
      <w:r w:rsidRPr="009847C5">
        <w:t>No amendment</w:t>
      </w:r>
    </w:p>
    <w:p w14:paraId="2FD32B40" w14:textId="156CF986" w:rsidR="000F21A9" w:rsidRPr="009847C5" w:rsidRDefault="000F21A9" w:rsidP="00F61024">
      <w:pPr>
        <w:pStyle w:val="Heading3"/>
      </w:pPr>
      <w:bookmarkStart w:id="53" w:name="_Toc164170903"/>
      <w:bookmarkStart w:id="54" w:name="_Toc167956711"/>
      <w:r w:rsidRPr="009847C5">
        <w:t>LEGISLATIVE REQUIREMENTS</w:t>
      </w:r>
      <w:bookmarkEnd w:id="53"/>
      <w:bookmarkEnd w:id="54"/>
    </w:p>
    <w:p w14:paraId="532EFB55" w14:textId="2E11E76A" w:rsidR="000F21A9" w:rsidRPr="009847C5" w:rsidRDefault="000F21A9" w:rsidP="002111E3">
      <w:pPr>
        <w:pStyle w:val="CSHeading6"/>
      </w:pPr>
      <w:r w:rsidRPr="009847C5">
        <w:t>Complying with Legislative Requirements</w:t>
      </w:r>
    </w:p>
    <w:p w14:paraId="76A9CFDE" w14:textId="77777777" w:rsidR="007E73D4" w:rsidRDefault="000F21A9" w:rsidP="007E73D4">
      <w:pPr>
        <w:keepNext/>
      </w:pPr>
      <w:r w:rsidRPr="009847C5">
        <w:t xml:space="preserve">Add new paragraphs at the end of </w:t>
      </w:r>
      <w:r w:rsidR="00E35047" w:rsidRPr="009847C5">
        <w:t>C</w:t>
      </w:r>
      <w:r w:rsidRPr="009847C5">
        <w:t>lause 14.1</w:t>
      </w:r>
      <w:r w:rsidR="007E73D4">
        <w:t>:</w:t>
      </w:r>
    </w:p>
    <w:p w14:paraId="06A19639" w14:textId="06FB6DA4" w:rsidR="000F21A9" w:rsidRPr="009847C5" w:rsidRDefault="000F21A9" w:rsidP="002111E3">
      <w:pPr>
        <w:pStyle w:val="CSParagraph"/>
      </w:pPr>
      <w:r w:rsidRPr="009847C5">
        <w:t xml:space="preserve">“Unless otherwise specified in </w:t>
      </w:r>
      <w:r w:rsidR="007D22FE" w:rsidRPr="009847C5">
        <w:t xml:space="preserve">the </w:t>
      </w:r>
      <w:r w:rsidRPr="009847C5">
        <w:t xml:space="preserve">Annexure, the Contractor shall obtain confirmation of compliance with the </w:t>
      </w:r>
      <w:r w:rsidRPr="009847C5">
        <w:rPr>
          <w:i/>
        </w:rPr>
        <w:t>Building Act 1975</w:t>
      </w:r>
      <w:r w:rsidRPr="009847C5">
        <w:t xml:space="preserve"> (Qld) or, if required, approval under the </w:t>
      </w:r>
      <w:r w:rsidRPr="009847C5">
        <w:rPr>
          <w:i/>
        </w:rPr>
        <w:t>Building Act 1975</w:t>
      </w:r>
      <w:r w:rsidRPr="009847C5">
        <w:t xml:space="preserve"> (Qld), in respect of the design, from a Queensland Building and Construction Commission licensed Building Certifier.</w:t>
      </w:r>
    </w:p>
    <w:p w14:paraId="000CBBE3" w14:textId="1E838484" w:rsidR="000F21A9" w:rsidRPr="009847C5" w:rsidRDefault="000F21A9" w:rsidP="002111E3">
      <w:pPr>
        <w:pStyle w:val="CSParagraph"/>
      </w:pPr>
      <w:r w:rsidRPr="009847C5">
        <w:t xml:space="preserve">The Contractor shall remain responsible for the design notwithstanding any approval or confirmation of compliance given under or in connection with the </w:t>
      </w:r>
      <w:r w:rsidRPr="009847C5">
        <w:rPr>
          <w:i/>
        </w:rPr>
        <w:t>Building Act 1975</w:t>
      </w:r>
      <w:r w:rsidRPr="009847C5">
        <w:t xml:space="preserve"> (Qld), nor any review </w:t>
      </w:r>
      <w:r w:rsidRPr="00877C9E">
        <w:t>o</w:t>
      </w:r>
      <w:r w:rsidR="003D720A" w:rsidRPr="00877C9E">
        <w:t>r</w:t>
      </w:r>
      <w:r w:rsidRPr="009847C5">
        <w:t xml:space="preserve"> approval of the design undertaken on behalf of the Principal.”</w:t>
      </w:r>
    </w:p>
    <w:p w14:paraId="0390A944" w14:textId="3B389366" w:rsidR="000F21A9" w:rsidRPr="009847C5" w:rsidRDefault="000F21A9" w:rsidP="002111E3">
      <w:pPr>
        <w:pStyle w:val="CSHeading6"/>
      </w:pPr>
      <w:r w:rsidRPr="009847C5">
        <w:t>Changes in Legislative Requirements</w:t>
      </w:r>
    </w:p>
    <w:p w14:paraId="5FBA5937" w14:textId="77777777" w:rsidR="000F21A9" w:rsidRPr="009847C5" w:rsidRDefault="000F21A9" w:rsidP="00E92D30">
      <w:r w:rsidRPr="009847C5">
        <w:t>No amendment</w:t>
      </w:r>
    </w:p>
    <w:p w14:paraId="77C3D813" w14:textId="77777777" w:rsidR="007E73D4" w:rsidRDefault="000F21A9" w:rsidP="007E73D4">
      <w:pPr>
        <w:keepNext/>
      </w:pPr>
      <w:r w:rsidRPr="009847C5">
        <w:t>Add new subclause</w:t>
      </w:r>
      <w:r w:rsidR="007E73D4">
        <w:t>:</w:t>
      </w:r>
    </w:p>
    <w:p w14:paraId="422D9805" w14:textId="77777777" w:rsidR="0027191C" w:rsidRDefault="0027191C" w:rsidP="0027191C">
      <w:pPr>
        <w:pStyle w:val="CSParagraph"/>
        <w:keepNext/>
      </w:pPr>
      <w:r>
        <w:t>“</w:t>
      </w:r>
    </w:p>
    <w:p w14:paraId="7A51CF7E" w14:textId="0C4CF4B4" w:rsidR="000F21A9" w:rsidRPr="009847C5" w:rsidRDefault="000F21A9" w:rsidP="002111E3">
      <w:pPr>
        <w:pStyle w:val="CSHeading6"/>
      </w:pPr>
      <w:r w:rsidRPr="009847C5">
        <w:t>Work Health and Safety</w:t>
      </w:r>
    </w:p>
    <w:p w14:paraId="193EC602" w14:textId="77777777" w:rsidR="007E73D4" w:rsidRDefault="000F21A9" w:rsidP="007E73D4">
      <w:pPr>
        <w:pStyle w:val="CSParaa0"/>
        <w:keepNext/>
        <w:tabs>
          <w:tab w:val="clear" w:pos="992"/>
          <w:tab w:val="num" w:pos="1134"/>
        </w:tabs>
        <w:ind w:left="1134" w:hanging="567"/>
      </w:pPr>
      <w:r w:rsidRPr="009847C5">
        <w:t xml:space="preserve">For the purposes of this </w:t>
      </w:r>
      <w:r w:rsidR="00E35047" w:rsidRPr="009847C5">
        <w:t>C</w:t>
      </w:r>
      <w:r w:rsidRPr="009847C5">
        <w:t>lause</w:t>
      </w:r>
      <w:r w:rsidR="007E73D4">
        <w:t>:</w:t>
      </w:r>
    </w:p>
    <w:p w14:paraId="127DA9AC" w14:textId="093A3638" w:rsidR="000F21A9" w:rsidRPr="009847C5" w:rsidRDefault="000F21A9" w:rsidP="00122CD0">
      <w:pPr>
        <w:pStyle w:val="Paragraph"/>
        <w:ind w:left="1134"/>
      </w:pPr>
      <w:r w:rsidRPr="009847C5">
        <w:t xml:space="preserve">‘Act’ means the </w:t>
      </w:r>
      <w:r w:rsidRPr="009847C5">
        <w:rPr>
          <w:i/>
        </w:rPr>
        <w:t>Work Health and Safety Act 2011</w:t>
      </w:r>
      <w:r w:rsidRPr="009847C5">
        <w:t xml:space="preserve"> (Qld);</w:t>
      </w:r>
    </w:p>
    <w:p w14:paraId="29D9885B" w14:textId="77777777" w:rsidR="009B0414" w:rsidRPr="009847C5" w:rsidRDefault="009B0414" w:rsidP="00122CD0">
      <w:pPr>
        <w:pStyle w:val="Paragraph"/>
        <w:ind w:left="1134"/>
      </w:pPr>
      <w:r w:rsidRPr="009847C5">
        <w:t>‘construction project’</w:t>
      </w:r>
      <w:r>
        <w:t>,</w:t>
      </w:r>
      <w:r w:rsidRPr="009847C5">
        <w:t xml:space="preserve"> ‘construction work’ and ‘principal contractor’ have the same meaning as in the Regulation;</w:t>
      </w:r>
    </w:p>
    <w:p w14:paraId="27E0247C" w14:textId="6E27BEDC" w:rsidR="00FE5129" w:rsidRPr="009847C5" w:rsidRDefault="000F21A9" w:rsidP="00122CD0">
      <w:pPr>
        <w:pStyle w:val="Paragraph"/>
        <w:ind w:left="1134"/>
      </w:pPr>
      <w:r w:rsidRPr="009847C5">
        <w:t>‘inspector’, ‘notifiable incident’, ‘regulator’</w:t>
      </w:r>
      <w:r w:rsidR="00095A98" w:rsidRPr="009847C5">
        <w:t>,</w:t>
      </w:r>
      <w:r w:rsidRPr="009847C5">
        <w:t xml:space="preserve"> </w:t>
      </w:r>
      <w:r w:rsidR="00095A98" w:rsidRPr="009847C5">
        <w:t xml:space="preserve">‘structure’ and ‘workplace’ </w:t>
      </w:r>
      <w:r w:rsidRPr="009847C5">
        <w:t>have the same meanings as in the Act</w:t>
      </w:r>
      <w:r w:rsidR="00FE5129" w:rsidRPr="009847C5">
        <w:t>;</w:t>
      </w:r>
    </w:p>
    <w:p w14:paraId="50251E4F" w14:textId="77777777" w:rsidR="009B0414" w:rsidRPr="009847C5" w:rsidRDefault="009B0414" w:rsidP="00122CD0">
      <w:pPr>
        <w:pStyle w:val="Paragraph"/>
        <w:ind w:left="1134"/>
      </w:pPr>
      <w:r w:rsidRPr="009847C5">
        <w:t xml:space="preserve">‘Regulation’ means the </w:t>
      </w:r>
      <w:r w:rsidRPr="009847C5">
        <w:rPr>
          <w:i/>
        </w:rPr>
        <w:t>Work Health and Safety Regulation 2011</w:t>
      </w:r>
      <w:r w:rsidRPr="009847C5">
        <w:t xml:space="preserve"> (Qld);</w:t>
      </w:r>
    </w:p>
    <w:p w14:paraId="0EE0FCEE" w14:textId="521FB318" w:rsidR="000F21A9" w:rsidRPr="009847C5" w:rsidRDefault="001043A1" w:rsidP="00122CD0">
      <w:pPr>
        <w:pStyle w:val="Paragraph"/>
        <w:ind w:left="1134"/>
      </w:pPr>
      <w:r w:rsidRPr="009847C5">
        <w:t>‘WHS Laws’ means the Act, the Regulation and all other applicable work health and safety legislation, regulations, rules, Codes of Practice and Australian Standards</w:t>
      </w:r>
      <w:r w:rsidR="000F21A9" w:rsidRPr="009847C5">
        <w:t>.</w:t>
      </w:r>
    </w:p>
    <w:p w14:paraId="62A3F4D8" w14:textId="77777777" w:rsidR="007E73D4" w:rsidRDefault="000F21A9" w:rsidP="007E73D4">
      <w:pPr>
        <w:pStyle w:val="CSParaa0"/>
        <w:keepNext/>
        <w:tabs>
          <w:tab w:val="clear" w:pos="992"/>
          <w:tab w:val="num" w:pos="1134"/>
        </w:tabs>
        <w:ind w:left="1134" w:hanging="567"/>
      </w:pPr>
      <w:r w:rsidRPr="009847C5">
        <w:t>Where the work under the Contract comprises a construction project (</w:t>
      </w:r>
      <w:r w:rsidR="00150BC5" w:rsidRPr="009847C5">
        <w:t>i.e.</w:t>
      </w:r>
      <w:r w:rsidRPr="009847C5">
        <w:t xml:space="preserve"> a project that involves construction work of $250,000 or more), from the Date of Acceptance of Tender</w:t>
      </w:r>
      <w:r w:rsidR="007E73D4">
        <w:t>:</w:t>
      </w:r>
    </w:p>
    <w:p w14:paraId="6A4831D3" w14:textId="77777777" w:rsidR="007E73D4" w:rsidRDefault="000F21A9" w:rsidP="007E73D4">
      <w:pPr>
        <w:pStyle w:val="CSParai"/>
        <w:keepNext/>
        <w:tabs>
          <w:tab w:val="clear" w:pos="1276"/>
          <w:tab w:val="num" w:pos="1701"/>
        </w:tabs>
        <w:ind w:left="1701" w:hanging="567"/>
      </w:pPr>
      <w:r w:rsidRPr="00306999">
        <w:t xml:space="preserve">the Principal </w:t>
      </w:r>
      <w:r w:rsidRPr="00306999">
        <w:rPr>
          <w:rStyle w:val="ParaiChar"/>
        </w:rPr>
        <w:t>eng</w:t>
      </w:r>
      <w:r w:rsidRPr="00FF7AC2">
        <w:t>ages the Contractor to be the principal contractor under the Regulation in relation to the w</w:t>
      </w:r>
      <w:r w:rsidRPr="00306999">
        <w:t>ork under the Contract and authorises the Contractor to</w:t>
      </w:r>
      <w:r w:rsidR="007E73D4">
        <w:t>:</w:t>
      </w:r>
    </w:p>
    <w:p w14:paraId="2DF467EB" w14:textId="266ACD06" w:rsidR="000F21A9" w:rsidRPr="009847C5" w:rsidRDefault="000F21A9" w:rsidP="005C1571">
      <w:pPr>
        <w:pStyle w:val="CSParaA1"/>
      </w:pPr>
      <w:r w:rsidRPr="009847C5">
        <w:t>have management and control of the workplace at which the work under the Contract is being undertaken including the Site; and</w:t>
      </w:r>
    </w:p>
    <w:p w14:paraId="144365BC" w14:textId="6148E33D" w:rsidR="000F21A9" w:rsidRPr="009847C5" w:rsidRDefault="000F21A9" w:rsidP="005C1571">
      <w:pPr>
        <w:pStyle w:val="CSParaA1"/>
      </w:pPr>
      <w:r w:rsidRPr="009847C5">
        <w:t>discharge the duties of the principal contractor under the Regulation</w:t>
      </w:r>
      <w:r w:rsidR="00695895" w:rsidRPr="009847C5">
        <w:t>.</w:t>
      </w:r>
    </w:p>
    <w:p w14:paraId="78A29C15" w14:textId="28CD8E06" w:rsidR="000F21A9" w:rsidRPr="00306999" w:rsidRDefault="000F21A9" w:rsidP="00250E56">
      <w:pPr>
        <w:pStyle w:val="CSParai"/>
        <w:tabs>
          <w:tab w:val="clear" w:pos="1276"/>
          <w:tab w:val="num" w:pos="1701"/>
        </w:tabs>
        <w:ind w:left="1701" w:hanging="567"/>
      </w:pPr>
      <w:r w:rsidRPr="00306999">
        <w:t xml:space="preserve">the Contractor accepts the engagement as principal contactor from the Principal and agrees to fulfil all </w:t>
      </w:r>
      <w:r w:rsidRPr="00250E56">
        <w:rPr>
          <w:rStyle w:val="ParaiChar"/>
        </w:rPr>
        <w:t>requirements</w:t>
      </w:r>
      <w:r w:rsidRPr="00306999">
        <w:t xml:space="preserve"> and give effect to that engagement prior to commencing any of the work under the Contract;</w:t>
      </w:r>
    </w:p>
    <w:p w14:paraId="114ADA14" w14:textId="640613FD" w:rsidR="000F21A9" w:rsidRPr="00306999" w:rsidRDefault="000F21A9" w:rsidP="00250E56">
      <w:pPr>
        <w:pStyle w:val="CSParai"/>
        <w:tabs>
          <w:tab w:val="clear" w:pos="1276"/>
          <w:tab w:val="num" w:pos="1701"/>
        </w:tabs>
        <w:ind w:left="1701" w:hanging="567"/>
      </w:pPr>
      <w:r w:rsidRPr="00306999">
        <w:t xml:space="preserve">the Contractor will comply with and discharge all obligations imposed on the Contractor, as principal contractor, as a person who conducts a business or undertaking and otherwise, by the </w:t>
      </w:r>
      <w:r w:rsidR="001043A1" w:rsidRPr="00306999">
        <w:t>WHS Laws</w:t>
      </w:r>
      <w:r w:rsidRPr="00306999">
        <w:t>;</w:t>
      </w:r>
    </w:p>
    <w:p w14:paraId="7F9CDBE5" w14:textId="5839AB46" w:rsidR="000F21A9" w:rsidRPr="00306999" w:rsidRDefault="000F21A9" w:rsidP="00250E56">
      <w:pPr>
        <w:pStyle w:val="CSParai"/>
        <w:tabs>
          <w:tab w:val="clear" w:pos="1276"/>
          <w:tab w:val="num" w:pos="1701"/>
        </w:tabs>
        <w:ind w:left="1701" w:hanging="567"/>
      </w:pPr>
      <w:r w:rsidRPr="00306999">
        <w:lastRenderedPageBreak/>
        <w:t>the Contractor will consult with the Principal and will consult with the designers of the whole or any part of a structure to be constructed under the Contract, about how to ensure that risks to health and safety arising from the design are eliminated during construction of the work under the Contract or, if it is not reasonably practicable to eliminate the risks, minimise, so far as is reasonably practicable;</w:t>
      </w:r>
    </w:p>
    <w:p w14:paraId="3FACEDF5" w14:textId="642CB1EB" w:rsidR="000F21A9" w:rsidRPr="00306999" w:rsidRDefault="000F21A9" w:rsidP="00250E56">
      <w:pPr>
        <w:pStyle w:val="CSParai"/>
        <w:tabs>
          <w:tab w:val="clear" w:pos="1276"/>
          <w:tab w:val="num" w:pos="1701"/>
        </w:tabs>
        <w:ind w:left="1701" w:hanging="567"/>
      </w:pPr>
      <w:r w:rsidRPr="00306999">
        <w:t>the Contractor will, in performing its obligations under the Contract, take into account and take appropriate action having regard to any information given to the Contractor by the Principal or any other person, about hazards and risks at or in the vicinity of the workplace where the work under the Contract is being carried out, and</w:t>
      </w:r>
    </w:p>
    <w:p w14:paraId="68319CF4" w14:textId="3E4CE8FB" w:rsidR="000F21A9" w:rsidRPr="00306999" w:rsidRDefault="000F21A9" w:rsidP="00250E56">
      <w:pPr>
        <w:pStyle w:val="CSParai"/>
        <w:tabs>
          <w:tab w:val="clear" w:pos="1276"/>
          <w:tab w:val="num" w:pos="1701"/>
        </w:tabs>
        <w:ind w:left="1701" w:hanging="567"/>
      </w:pPr>
      <w:r w:rsidRPr="00306999">
        <w:t xml:space="preserve">without limiting paragraph </w:t>
      </w:r>
      <w:r w:rsidR="00BE405F" w:rsidRPr="00306999">
        <w:t>(b)</w:t>
      </w:r>
      <w:r w:rsidRPr="00306999">
        <w:t>(</w:t>
      </w:r>
      <w:r w:rsidR="00150BC5" w:rsidRPr="00306999">
        <w:t>iii</w:t>
      </w:r>
      <w:r w:rsidRPr="00306999">
        <w:t xml:space="preserve">), </w:t>
      </w:r>
      <w:r w:rsidR="00956805" w:rsidRPr="00306999">
        <w:t xml:space="preserve">the Contractor will </w:t>
      </w:r>
      <w:r w:rsidRPr="00306999">
        <w:t xml:space="preserve">ensure its officers, </w:t>
      </w:r>
      <w:r w:rsidR="001043A1" w:rsidRPr="00306999">
        <w:t xml:space="preserve">workers </w:t>
      </w:r>
      <w:r w:rsidRPr="00306999">
        <w:t xml:space="preserve">and agents, </w:t>
      </w:r>
      <w:r w:rsidR="00B87DA5" w:rsidRPr="00306999">
        <w:t>subcontractors,</w:t>
      </w:r>
      <w:r w:rsidRPr="00306999">
        <w:t xml:space="preserve"> and its subcontractors’ officers, </w:t>
      </w:r>
      <w:r w:rsidR="00B87DA5" w:rsidRPr="00306999">
        <w:t>workers,</w:t>
      </w:r>
      <w:r w:rsidR="001043A1" w:rsidRPr="00306999">
        <w:t xml:space="preserve"> </w:t>
      </w:r>
      <w:r w:rsidRPr="00306999">
        <w:t xml:space="preserve">and agents, discharge their respective duties under the </w:t>
      </w:r>
      <w:r w:rsidR="001043A1" w:rsidRPr="00306999">
        <w:t>WHS Laws</w:t>
      </w:r>
      <w:r w:rsidR="001043A1" w:rsidRPr="00306999" w:rsidDel="001043A1">
        <w:t xml:space="preserve"> </w:t>
      </w:r>
      <w:r w:rsidRPr="00306999">
        <w:t>in connection with the work under the Contract.</w:t>
      </w:r>
    </w:p>
    <w:p w14:paraId="130DFB3B" w14:textId="77777777" w:rsidR="007E73D4" w:rsidRDefault="000F21A9" w:rsidP="007E73D4">
      <w:pPr>
        <w:pStyle w:val="CSParaa0"/>
        <w:keepNext/>
        <w:tabs>
          <w:tab w:val="clear" w:pos="992"/>
          <w:tab w:val="num" w:pos="1134"/>
        </w:tabs>
        <w:ind w:left="1134" w:hanging="567"/>
      </w:pPr>
      <w:r w:rsidRPr="009847C5">
        <w:t xml:space="preserve">The Contractor will indemnify the Principal against any claim, action, demand, loss, damage, </w:t>
      </w:r>
      <w:r w:rsidR="00B87DA5" w:rsidRPr="009847C5">
        <w:t>cost,</w:t>
      </w:r>
      <w:r w:rsidRPr="009847C5">
        <w:t xml:space="preserve"> or expense which may be brought against, or suffered or incurred by, the Principal as a result of or in connection with</w:t>
      </w:r>
      <w:r w:rsidR="007E73D4">
        <w:t>:</w:t>
      </w:r>
    </w:p>
    <w:p w14:paraId="28103A46" w14:textId="54A32D4E" w:rsidR="000F21A9" w:rsidRPr="00306999" w:rsidRDefault="000F21A9" w:rsidP="00250E56">
      <w:pPr>
        <w:pStyle w:val="CSParai"/>
        <w:tabs>
          <w:tab w:val="clear" w:pos="1276"/>
          <w:tab w:val="num" w:pos="1701"/>
        </w:tabs>
        <w:ind w:left="1701" w:hanging="567"/>
      </w:pPr>
      <w:r w:rsidRPr="00306999">
        <w:t xml:space="preserve">any breach of this </w:t>
      </w:r>
      <w:r w:rsidR="00E35047" w:rsidRPr="00306999">
        <w:t>C</w:t>
      </w:r>
      <w:r w:rsidRPr="00FF7AC2">
        <w:t>lause</w:t>
      </w:r>
      <w:r w:rsidR="001D0CB4">
        <w:t xml:space="preserve"> </w:t>
      </w:r>
      <w:r w:rsidR="001D0CB4" w:rsidRPr="00877C9E">
        <w:t>14.3</w:t>
      </w:r>
      <w:r w:rsidRPr="00FF7AC2">
        <w:t xml:space="preserve"> by the Contractor;</w:t>
      </w:r>
    </w:p>
    <w:p w14:paraId="119869F2" w14:textId="62508413" w:rsidR="000F21A9" w:rsidRPr="00306999" w:rsidRDefault="000F21A9" w:rsidP="00250E56">
      <w:pPr>
        <w:pStyle w:val="CSParai"/>
        <w:tabs>
          <w:tab w:val="clear" w:pos="1276"/>
          <w:tab w:val="num" w:pos="1701"/>
        </w:tabs>
        <w:ind w:left="1701" w:hanging="567"/>
      </w:pPr>
      <w:r w:rsidRPr="00306999">
        <w:t xml:space="preserve">any breach by the Contractor of its obligations under the </w:t>
      </w:r>
      <w:r w:rsidR="001043A1" w:rsidRPr="00306999">
        <w:t>WHS Laws</w:t>
      </w:r>
      <w:r w:rsidRPr="00306999">
        <w:t>;</w:t>
      </w:r>
      <w:r w:rsidR="00695895" w:rsidRPr="00306999">
        <w:t xml:space="preserve"> and</w:t>
      </w:r>
    </w:p>
    <w:p w14:paraId="1F252C94" w14:textId="45E7C16A" w:rsidR="000F21A9" w:rsidRPr="00306999" w:rsidRDefault="000F21A9" w:rsidP="00250E56">
      <w:pPr>
        <w:pStyle w:val="CSParai"/>
        <w:tabs>
          <w:tab w:val="clear" w:pos="1276"/>
          <w:tab w:val="num" w:pos="1701"/>
        </w:tabs>
        <w:ind w:left="1701" w:hanging="567"/>
      </w:pPr>
      <w:r w:rsidRPr="00306999">
        <w:t xml:space="preserve">any enforcement of obligations imposed on the Contractor under the </w:t>
      </w:r>
      <w:r w:rsidR="001043A1" w:rsidRPr="00306999">
        <w:t>WHS Laws</w:t>
      </w:r>
      <w:r w:rsidRPr="00306999">
        <w:t>.</w:t>
      </w:r>
    </w:p>
    <w:p w14:paraId="48DFEEE2" w14:textId="77777777" w:rsidR="007E73D4" w:rsidRDefault="000F21A9" w:rsidP="007E73D4">
      <w:pPr>
        <w:pStyle w:val="CSParaa0"/>
        <w:keepNext/>
        <w:tabs>
          <w:tab w:val="clear" w:pos="992"/>
          <w:tab w:val="num" w:pos="1134"/>
        </w:tabs>
        <w:ind w:left="1134" w:hanging="567"/>
      </w:pPr>
      <w:r w:rsidRPr="009847C5">
        <w:t>If a notifiable incident occurs at the workplace at which the work under the Contract is being undertaken, the Contractor must</w:t>
      </w:r>
      <w:r w:rsidR="007E73D4">
        <w:t>:</w:t>
      </w:r>
    </w:p>
    <w:p w14:paraId="5DF303C5" w14:textId="0BB56492" w:rsidR="000F21A9" w:rsidRPr="00306999" w:rsidRDefault="000F21A9" w:rsidP="00250E56">
      <w:pPr>
        <w:pStyle w:val="CSParai"/>
        <w:tabs>
          <w:tab w:val="clear" w:pos="1276"/>
          <w:tab w:val="num" w:pos="1701"/>
        </w:tabs>
        <w:ind w:left="1701" w:hanging="567"/>
      </w:pPr>
      <w:r w:rsidRPr="00306999">
        <w:t>immediately notify the regulator and the Superintendent of the notifiable incident</w:t>
      </w:r>
      <w:r w:rsidR="001B6283" w:rsidRPr="00FF7AC2">
        <w:t xml:space="preserve"> and provide copies of any communications, notices or reports provided to or received from the regulator or any Authority regarding the notifiable incident</w:t>
      </w:r>
      <w:r w:rsidR="00B271EF" w:rsidRPr="00306999">
        <w:t xml:space="preserve"> </w:t>
      </w:r>
      <w:r w:rsidR="00B271EF" w:rsidRPr="00877C9E">
        <w:t>to the Superintendent</w:t>
      </w:r>
      <w:r w:rsidRPr="00306999">
        <w:t>;</w:t>
      </w:r>
    </w:p>
    <w:p w14:paraId="4CCC80B5" w14:textId="77777777" w:rsidR="001B6283" w:rsidRPr="00306999" w:rsidRDefault="000F21A9" w:rsidP="00250E56">
      <w:pPr>
        <w:pStyle w:val="CSParai"/>
        <w:tabs>
          <w:tab w:val="clear" w:pos="1276"/>
          <w:tab w:val="num" w:pos="1701"/>
        </w:tabs>
        <w:ind w:left="1701" w:hanging="567"/>
      </w:pPr>
      <w:r w:rsidRPr="00306999">
        <w:t>take all reasonably practicable steps to secure the Site where the notifiable incident occurred until an inspector arrives at the Site or any earlier time that an inspector directs</w:t>
      </w:r>
      <w:r w:rsidR="001B6283" w:rsidRPr="00306999">
        <w:t>;</w:t>
      </w:r>
    </w:p>
    <w:p w14:paraId="5C7275FF" w14:textId="77777777" w:rsidR="001B6283" w:rsidRPr="00306999" w:rsidRDefault="001B6283" w:rsidP="00250E56">
      <w:pPr>
        <w:pStyle w:val="CSParai"/>
        <w:tabs>
          <w:tab w:val="clear" w:pos="1276"/>
          <w:tab w:val="num" w:pos="1701"/>
        </w:tabs>
        <w:ind w:left="1701" w:hanging="567"/>
      </w:pPr>
      <w:r w:rsidRPr="00306999">
        <w:t>conduct a thorough investigation in relation to the root cause and contributing factors of the notifiable incident and provide a copy of the written investigation report within 10 business days of the Superintendent's request; and</w:t>
      </w:r>
    </w:p>
    <w:p w14:paraId="2E25941A" w14:textId="77777777" w:rsidR="001B6283" w:rsidRPr="00306999" w:rsidRDefault="001B6283" w:rsidP="00250E56">
      <w:pPr>
        <w:pStyle w:val="CSParai"/>
        <w:tabs>
          <w:tab w:val="clear" w:pos="1276"/>
          <w:tab w:val="num" w:pos="1701"/>
        </w:tabs>
        <w:ind w:left="1701" w:hanging="567"/>
      </w:pPr>
      <w:r w:rsidRPr="00306999">
        <w:t>if the Principal wishes to conduct its own investigation, provide the Principal with reasonable assistance (including access to relevant documents and the Contractor's personnel) in investigating any such notifiable incident.</w:t>
      </w:r>
    </w:p>
    <w:p w14:paraId="1B95C0D5" w14:textId="77777777" w:rsidR="007E73D4" w:rsidRDefault="001B6283" w:rsidP="007E73D4">
      <w:pPr>
        <w:pStyle w:val="CSParaa0"/>
        <w:keepNext/>
        <w:tabs>
          <w:tab w:val="clear" w:pos="992"/>
          <w:tab w:val="num" w:pos="1134"/>
        </w:tabs>
        <w:ind w:left="1134" w:hanging="567"/>
      </w:pPr>
      <w:r>
        <w:t>Without limiting any other obligation of the Contractor under the Contract, or the WHS Laws, if material which might contain asbestos or other hazardous substance is discovered, the Contractor must</w:t>
      </w:r>
      <w:r w:rsidR="007E73D4">
        <w:t>:</w:t>
      </w:r>
    </w:p>
    <w:p w14:paraId="4D6151D6" w14:textId="1D56876A" w:rsidR="001B6283" w:rsidRPr="00306999" w:rsidRDefault="001B6283" w:rsidP="00250E56">
      <w:pPr>
        <w:pStyle w:val="CSParai"/>
        <w:tabs>
          <w:tab w:val="clear" w:pos="1276"/>
          <w:tab w:val="num" w:pos="1701"/>
        </w:tabs>
        <w:ind w:left="1701" w:hanging="567"/>
      </w:pPr>
      <w:r w:rsidRPr="00306999">
        <w:t>immediately notify the Superintendent; and</w:t>
      </w:r>
    </w:p>
    <w:p w14:paraId="4EE4956D" w14:textId="298D5A15" w:rsidR="000F21A9" w:rsidRPr="00306999" w:rsidRDefault="001B6283" w:rsidP="00250E56">
      <w:pPr>
        <w:pStyle w:val="CSParai"/>
        <w:tabs>
          <w:tab w:val="clear" w:pos="1276"/>
          <w:tab w:val="num" w:pos="1701"/>
        </w:tabs>
        <w:ind w:left="1701" w:hanging="567"/>
      </w:pPr>
      <w:r w:rsidRPr="00FF7AC2">
        <w:t>comply with all applicable obligations and restrictions imposed by the WHS Laws</w:t>
      </w:r>
      <w:r w:rsidR="000F21A9" w:rsidRPr="00306999">
        <w:t>.</w:t>
      </w:r>
      <w:r w:rsidR="00383203" w:rsidRPr="00306999">
        <w:t>”</w:t>
      </w:r>
    </w:p>
    <w:p w14:paraId="32454FEA" w14:textId="72B7247B" w:rsidR="000F21A9" w:rsidRPr="009847C5" w:rsidRDefault="000F21A9" w:rsidP="00F61024">
      <w:pPr>
        <w:pStyle w:val="Heading3"/>
      </w:pPr>
      <w:bookmarkStart w:id="55" w:name="_Toc164170904"/>
      <w:bookmarkStart w:id="56" w:name="_Toc167956712"/>
      <w:r w:rsidRPr="009847C5">
        <w:t>PROTECTION OF PEOPLE AND PROPERTY</w:t>
      </w:r>
      <w:bookmarkEnd w:id="55"/>
      <w:bookmarkEnd w:id="56"/>
    </w:p>
    <w:p w14:paraId="28178B44" w14:textId="77777777" w:rsidR="000F21A9" w:rsidRPr="009847C5" w:rsidRDefault="000F21A9" w:rsidP="00E92D30">
      <w:r w:rsidRPr="009847C5">
        <w:t>Add the subclause number “15.1” and the subheading “Protection Measures” to the existing Clause 15.</w:t>
      </w:r>
    </w:p>
    <w:p w14:paraId="17C7AC42" w14:textId="77777777" w:rsidR="007E73D4" w:rsidRDefault="000F21A9" w:rsidP="007E73D4">
      <w:pPr>
        <w:keepNext/>
      </w:pPr>
      <w:r w:rsidRPr="009847C5">
        <w:t>Add new subclause</w:t>
      </w:r>
      <w:r w:rsidR="007E73D4">
        <w:t>:</w:t>
      </w:r>
    </w:p>
    <w:p w14:paraId="4C1F3B25" w14:textId="77777777" w:rsidR="0027191C" w:rsidRDefault="0027191C" w:rsidP="0027191C">
      <w:pPr>
        <w:pStyle w:val="CSParagraph"/>
        <w:keepNext/>
      </w:pPr>
      <w:r>
        <w:t>“</w:t>
      </w:r>
    </w:p>
    <w:p w14:paraId="25E2268E" w14:textId="47ADC35D" w:rsidR="000F21A9" w:rsidRPr="009847C5" w:rsidRDefault="000F21A9" w:rsidP="00BB5732">
      <w:pPr>
        <w:pStyle w:val="Heading60"/>
        <w:numPr>
          <w:ilvl w:val="1"/>
          <w:numId w:val="7"/>
        </w:numPr>
      </w:pPr>
      <w:r w:rsidRPr="009847C5">
        <w:t>Occupational Health and Safety Audit</w:t>
      </w:r>
    </w:p>
    <w:p w14:paraId="6FEDD858" w14:textId="66F3EAA7" w:rsidR="000F21A9" w:rsidRPr="0051142E" w:rsidRDefault="000F21A9" w:rsidP="00250E56">
      <w:pPr>
        <w:pStyle w:val="CSParaa0"/>
        <w:tabs>
          <w:tab w:val="clear" w:pos="992"/>
          <w:tab w:val="num" w:pos="1134"/>
        </w:tabs>
        <w:ind w:left="1134" w:hanging="567"/>
      </w:pPr>
      <w:r w:rsidRPr="009847C5">
        <w:t xml:space="preserve">This </w:t>
      </w:r>
      <w:r w:rsidRPr="0051142E">
        <w:t xml:space="preserve">Clause 15.2 will apply unless otherwise </w:t>
      </w:r>
      <w:r w:rsidR="00695895" w:rsidRPr="0051142E">
        <w:t xml:space="preserve">stated </w:t>
      </w:r>
      <w:r w:rsidRPr="0051142E">
        <w:t>in the Annexure.</w:t>
      </w:r>
    </w:p>
    <w:p w14:paraId="48D8F79E" w14:textId="24F5612E" w:rsidR="00695895" w:rsidRPr="0051142E" w:rsidRDefault="00695895" w:rsidP="00226ABD">
      <w:pPr>
        <w:pStyle w:val="CSParaa0"/>
        <w:keepNext/>
        <w:tabs>
          <w:tab w:val="clear" w:pos="992"/>
          <w:tab w:val="num" w:pos="1134"/>
        </w:tabs>
        <w:ind w:left="1134" w:hanging="567"/>
      </w:pPr>
      <w:r w:rsidRPr="00D32F56">
        <w:rPr>
          <w:rStyle w:val="normaltextrun"/>
          <w:rFonts w:cs="Arial"/>
          <w:szCs w:val="20"/>
          <w:shd w:val="clear" w:color="auto" w:fill="FFFFFF"/>
        </w:rPr>
        <w:lastRenderedPageBreak/>
        <w:t xml:space="preserve">For the </w:t>
      </w:r>
      <w:r w:rsidRPr="00250E56">
        <w:t>purpose</w:t>
      </w:r>
      <w:r w:rsidRPr="00D32F56">
        <w:rPr>
          <w:rStyle w:val="normaltextrun"/>
          <w:rFonts w:cs="Arial"/>
          <w:szCs w:val="20"/>
          <w:shd w:val="clear" w:color="auto" w:fill="FFFFFF"/>
        </w:rPr>
        <w:t xml:space="preserve"> of this</w:t>
      </w:r>
      <w:r w:rsidRPr="0051142E" w:rsidDel="00695895">
        <w:t xml:space="preserve"> </w:t>
      </w:r>
      <w:r w:rsidR="000F21A9" w:rsidRPr="0051142E">
        <w:t>Clause 15.2</w:t>
      </w:r>
      <w:r w:rsidRPr="0051142E">
        <w:t>:</w:t>
      </w:r>
    </w:p>
    <w:p w14:paraId="1291A21B" w14:textId="376C7884" w:rsidR="000F21A9" w:rsidRPr="0051142E" w:rsidRDefault="00C3384F" w:rsidP="00122CD0">
      <w:pPr>
        <w:pStyle w:val="Paraa"/>
        <w:ind w:left="1134"/>
      </w:pPr>
      <w:r w:rsidRPr="0051142E">
        <w:t>‘</w:t>
      </w:r>
      <w:r w:rsidR="000F21A9" w:rsidRPr="0051142E">
        <w:t>Accredited Auditor (Construction)</w:t>
      </w:r>
      <w:r w:rsidRPr="0051142E">
        <w:t>’</w:t>
      </w:r>
      <w:r w:rsidR="000F21A9" w:rsidRPr="0051142E">
        <w:t xml:space="preserve"> means a person accredited by Workplace Health and Safety Queensland as an occupational health and safety auditor to undertake auditing pursuant to the </w:t>
      </w:r>
      <w:r w:rsidR="000F21A9" w:rsidRPr="0051142E">
        <w:rPr>
          <w:i/>
        </w:rPr>
        <w:t>Work Health and Safety Act 2011</w:t>
      </w:r>
      <w:r w:rsidR="000F21A9" w:rsidRPr="0051142E">
        <w:t xml:space="preserve"> (Qld).</w:t>
      </w:r>
    </w:p>
    <w:p w14:paraId="78049C47" w14:textId="34AB61D1" w:rsidR="000F21A9" w:rsidRPr="0051142E" w:rsidRDefault="000F21A9" w:rsidP="00261517">
      <w:pPr>
        <w:pStyle w:val="CSParaa0"/>
        <w:tabs>
          <w:tab w:val="clear" w:pos="992"/>
          <w:tab w:val="num" w:pos="1134"/>
        </w:tabs>
        <w:ind w:left="1134" w:hanging="567"/>
      </w:pPr>
      <w:r w:rsidRPr="0051142E">
        <w:t xml:space="preserve">Within </w:t>
      </w:r>
      <w:r w:rsidR="00695895" w:rsidRPr="00D32F56">
        <w:rPr>
          <w:rStyle w:val="normaltextrun"/>
          <w:rFonts w:cs="Arial"/>
          <w:szCs w:val="20"/>
          <w:shd w:val="clear" w:color="auto" w:fill="FFFFFF"/>
        </w:rPr>
        <w:t xml:space="preserve">10 </w:t>
      </w:r>
      <w:r w:rsidR="00CA56B0" w:rsidRPr="00D32F56">
        <w:rPr>
          <w:rStyle w:val="normaltextrun"/>
          <w:rFonts w:cs="Arial"/>
          <w:szCs w:val="20"/>
          <w:shd w:val="clear" w:color="auto" w:fill="FFFFFF"/>
        </w:rPr>
        <w:t>Working</w:t>
      </w:r>
      <w:r w:rsidR="00695895" w:rsidRPr="00D32F56">
        <w:rPr>
          <w:rStyle w:val="normaltextrun"/>
          <w:rFonts w:cs="Arial"/>
          <w:szCs w:val="20"/>
          <w:shd w:val="clear" w:color="auto" w:fill="FFFFFF"/>
        </w:rPr>
        <w:t xml:space="preserve"> Days</w:t>
      </w:r>
      <w:r w:rsidR="00615371" w:rsidRPr="00D32F56">
        <w:rPr>
          <w:rStyle w:val="normaltextrun"/>
          <w:rFonts w:cs="Arial"/>
          <w:szCs w:val="20"/>
          <w:shd w:val="clear" w:color="auto" w:fill="FFFFFF"/>
        </w:rPr>
        <w:t xml:space="preserve"> </w:t>
      </w:r>
      <w:r w:rsidRPr="0051142E">
        <w:t xml:space="preserve">of the Date of Acceptance of Tender, the Contractor must engage an </w:t>
      </w:r>
      <w:r w:rsidRPr="00261517">
        <w:rPr>
          <w:rStyle w:val="normaltextrun"/>
          <w:rFonts w:cs="Arial"/>
          <w:szCs w:val="20"/>
          <w:shd w:val="clear" w:color="auto" w:fill="FFFFFF"/>
        </w:rPr>
        <w:t>Accredited</w:t>
      </w:r>
      <w:r w:rsidRPr="0051142E">
        <w:t xml:space="preserve"> Auditor (Construction) to perform the functions specified in the Contract.</w:t>
      </w:r>
    </w:p>
    <w:p w14:paraId="63EC5204" w14:textId="0A8E7AFB" w:rsidR="000F21A9" w:rsidRPr="0051142E" w:rsidRDefault="000F21A9" w:rsidP="00261517">
      <w:pPr>
        <w:pStyle w:val="CSParaa0"/>
        <w:tabs>
          <w:tab w:val="clear" w:pos="992"/>
          <w:tab w:val="num" w:pos="1134"/>
        </w:tabs>
        <w:ind w:left="1134" w:hanging="567"/>
      </w:pPr>
      <w:r w:rsidRPr="0051142E">
        <w:t xml:space="preserve">The cost </w:t>
      </w:r>
      <w:r w:rsidRPr="00261517">
        <w:rPr>
          <w:rStyle w:val="normaltextrun"/>
          <w:rFonts w:cs="Arial"/>
          <w:szCs w:val="20"/>
          <w:shd w:val="clear" w:color="auto" w:fill="FFFFFF"/>
        </w:rPr>
        <w:t>of</w:t>
      </w:r>
      <w:r w:rsidRPr="0051142E">
        <w:t xml:space="preserve"> performance by the Accredited Auditor (Construction) of the required functions will be reimbursed by the Principal in accordance with the Contract. The reimbursable amount will be a debt due from the Principal to the Contractor.</w:t>
      </w:r>
    </w:p>
    <w:p w14:paraId="7C1357F7" w14:textId="19A16C06" w:rsidR="000F21A9" w:rsidRPr="0051142E" w:rsidRDefault="000F21A9" w:rsidP="00122CD0">
      <w:pPr>
        <w:pStyle w:val="CSParaa0"/>
        <w:keepNext/>
        <w:tabs>
          <w:tab w:val="clear" w:pos="992"/>
          <w:tab w:val="num" w:pos="1134"/>
        </w:tabs>
        <w:ind w:left="1134" w:hanging="567"/>
      </w:pPr>
      <w:r w:rsidRPr="0051142E">
        <w:t xml:space="preserve">The </w:t>
      </w:r>
      <w:r w:rsidRPr="00261517">
        <w:rPr>
          <w:rStyle w:val="normaltextrun"/>
          <w:rFonts w:cs="Arial"/>
          <w:szCs w:val="20"/>
          <w:shd w:val="clear" w:color="auto" w:fill="FFFFFF"/>
        </w:rPr>
        <w:t>Contractor</w:t>
      </w:r>
      <w:r w:rsidRPr="0051142E">
        <w:t xml:space="preserve"> must ensure that the Accredited Auditor (Construction) engaged under Clause 15.2</w:t>
      </w:r>
      <w:r w:rsidR="007B3487" w:rsidRPr="0051142E">
        <w:t>(c)</w:t>
      </w:r>
      <w:r w:rsidRPr="0051142E">
        <w:t xml:space="preserve"> has not:</w:t>
      </w:r>
    </w:p>
    <w:p w14:paraId="0D2289E2" w14:textId="2E992758" w:rsidR="000F21A9" w:rsidRPr="00306999" w:rsidRDefault="000F21A9" w:rsidP="00261517">
      <w:pPr>
        <w:pStyle w:val="CSParai"/>
        <w:tabs>
          <w:tab w:val="clear" w:pos="1276"/>
          <w:tab w:val="num" w:pos="1701"/>
        </w:tabs>
        <w:ind w:left="1701" w:hanging="567"/>
      </w:pPr>
      <w:r w:rsidRPr="00306999">
        <w:t>in the two years prior to the Date of Acceptance of Tender, had a business or employment relationship with the Contractor including without limitation where the Accredited Auditor (Construction) has, either personally or as an employee or an agent of another person or entity, been involved in the developmen</w:t>
      </w:r>
      <w:r w:rsidRPr="00FF7AC2">
        <w:t>t and/or maintenance of the Contractor’s occupational health and safety management system in any capacity other than by reason of having been engaged as an Accredited Auditor (Construction); or</w:t>
      </w:r>
    </w:p>
    <w:p w14:paraId="01104CFE" w14:textId="171095ED" w:rsidR="000F21A9" w:rsidRPr="00306999" w:rsidRDefault="000F21A9" w:rsidP="00261517">
      <w:pPr>
        <w:pStyle w:val="CSParai"/>
        <w:tabs>
          <w:tab w:val="clear" w:pos="1276"/>
          <w:tab w:val="num" w:pos="1701"/>
        </w:tabs>
        <w:ind w:left="1701" w:hanging="567"/>
      </w:pPr>
      <w:r w:rsidRPr="00306999">
        <w:t xml:space="preserve">been engaged by the Contractor as an Accredited Auditor (Construction) more than three times within a </w:t>
      </w:r>
      <w:r w:rsidR="00B87DA5" w:rsidRPr="00306999">
        <w:t>12-month</w:t>
      </w:r>
      <w:r w:rsidRPr="00306999">
        <w:t xml:space="preserve"> period to perform the functions specified in the Contract.</w:t>
      </w:r>
    </w:p>
    <w:p w14:paraId="69664DFD" w14:textId="1FC51321" w:rsidR="000F21A9" w:rsidRPr="0051142E" w:rsidRDefault="000F21A9" w:rsidP="00261517">
      <w:pPr>
        <w:pStyle w:val="CSParaa0"/>
        <w:tabs>
          <w:tab w:val="clear" w:pos="992"/>
          <w:tab w:val="num" w:pos="1134"/>
        </w:tabs>
        <w:ind w:left="1134" w:hanging="567"/>
      </w:pPr>
      <w:r w:rsidRPr="0051142E">
        <w:t xml:space="preserve">The Contractor must provide copies of all reports and any corrective action notices received from the Accredited Auditor (Construction) to the Superintendent within </w:t>
      </w:r>
      <w:r w:rsidR="00695895" w:rsidRPr="00D32F56">
        <w:rPr>
          <w:rStyle w:val="normaltextrun"/>
          <w:rFonts w:cs="Arial"/>
          <w:szCs w:val="20"/>
          <w:bdr w:val="none" w:sz="0" w:space="0" w:color="auto" w:frame="1"/>
        </w:rPr>
        <w:t xml:space="preserve">3 </w:t>
      </w:r>
      <w:r w:rsidR="00CA56B0" w:rsidRPr="00D32F56">
        <w:rPr>
          <w:rStyle w:val="normaltextrun"/>
          <w:rFonts w:cs="Arial"/>
          <w:szCs w:val="20"/>
          <w:shd w:val="clear" w:color="auto" w:fill="FFFFFF"/>
        </w:rPr>
        <w:t>Working</w:t>
      </w:r>
      <w:r w:rsidR="00CA56B0" w:rsidRPr="00D32F56">
        <w:rPr>
          <w:rStyle w:val="normaltextrun"/>
          <w:rFonts w:cs="Arial"/>
          <w:szCs w:val="20"/>
          <w:bdr w:val="none" w:sz="0" w:space="0" w:color="auto" w:frame="1"/>
        </w:rPr>
        <w:t xml:space="preserve"> </w:t>
      </w:r>
      <w:r w:rsidR="00695895" w:rsidRPr="00D32F56">
        <w:rPr>
          <w:rStyle w:val="normaltextrun"/>
          <w:rFonts w:cs="Arial"/>
          <w:szCs w:val="20"/>
          <w:bdr w:val="none" w:sz="0" w:space="0" w:color="auto" w:frame="1"/>
        </w:rPr>
        <w:t>Days</w:t>
      </w:r>
      <w:r w:rsidRPr="0051142E">
        <w:t xml:space="preserve"> of receipt. In relation to corrective action notices, in addition to any other avenues available under the Contract:</w:t>
      </w:r>
    </w:p>
    <w:p w14:paraId="14CAD914" w14:textId="448729A5" w:rsidR="000F21A9" w:rsidRPr="00306999" w:rsidRDefault="000F21A9" w:rsidP="00261517">
      <w:pPr>
        <w:pStyle w:val="CSParai"/>
        <w:tabs>
          <w:tab w:val="clear" w:pos="1276"/>
          <w:tab w:val="num" w:pos="1701"/>
        </w:tabs>
        <w:ind w:left="1701" w:hanging="567"/>
      </w:pPr>
      <w:r w:rsidRPr="00306999">
        <w:t>the Superintendent may direct the Contractor, by written notice, to carry out any required corrective actio</w:t>
      </w:r>
      <w:r w:rsidRPr="00FF7AC2">
        <w:t>n within the time specified in the Superintendent’s notice; or</w:t>
      </w:r>
    </w:p>
    <w:p w14:paraId="44F67E00" w14:textId="78B06BBE" w:rsidR="000F21A9" w:rsidRPr="00306999" w:rsidRDefault="000F21A9" w:rsidP="00261517">
      <w:pPr>
        <w:pStyle w:val="CSParai"/>
        <w:tabs>
          <w:tab w:val="clear" w:pos="1276"/>
          <w:tab w:val="num" w:pos="1701"/>
        </w:tabs>
        <w:ind w:left="1701" w:hanging="567"/>
      </w:pPr>
      <w:r w:rsidRPr="00306999">
        <w:t>the Principal may take action under Clause 39.</w:t>
      </w:r>
    </w:p>
    <w:p w14:paraId="168EA5AC" w14:textId="77777777" w:rsidR="00A1549C" w:rsidRDefault="000F21A9" w:rsidP="00261517">
      <w:pPr>
        <w:pStyle w:val="CSParaa0"/>
        <w:tabs>
          <w:tab w:val="clear" w:pos="992"/>
          <w:tab w:val="num" w:pos="1134"/>
        </w:tabs>
        <w:ind w:left="1134" w:hanging="567"/>
      </w:pPr>
      <w:r w:rsidRPr="0051142E">
        <w:t>A direction given under Clause 15.2</w:t>
      </w:r>
      <w:r w:rsidR="007B3487" w:rsidRPr="0051142E">
        <w:t>(f)(i)</w:t>
      </w:r>
      <w:r w:rsidRPr="0051142E">
        <w:t xml:space="preserve"> constitutes a direction under Clause 30.3. If such a direction is given, the Contractor mu</w:t>
      </w:r>
      <w:r w:rsidRPr="009847C5">
        <w:t>st inform the Superintendent in writing immediately upon completion of the corrective actions.</w:t>
      </w:r>
    </w:p>
    <w:p w14:paraId="745DBBB7" w14:textId="2AE3C57E" w:rsidR="00A1549C" w:rsidRPr="0059196D" w:rsidRDefault="00A1549C" w:rsidP="00BB5732">
      <w:pPr>
        <w:pStyle w:val="CSHeading6"/>
        <w:numPr>
          <w:ilvl w:val="1"/>
          <w:numId w:val="7"/>
        </w:numPr>
      </w:pPr>
      <w:r w:rsidRPr="0059196D">
        <w:t>Work Health and Safety Accreditation Scheme</w:t>
      </w:r>
    </w:p>
    <w:p w14:paraId="4AF7596F" w14:textId="65D877E6" w:rsidR="00A1549C" w:rsidRPr="0059196D" w:rsidRDefault="00A1549C" w:rsidP="00226ABD">
      <w:pPr>
        <w:pStyle w:val="CSParaa0"/>
        <w:numPr>
          <w:ilvl w:val="4"/>
          <w:numId w:val="4"/>
        </w:numPr>
        <w:tabs>
          <w:tab w:val="clear" w:pos="992"/>
          <w:tab w:val="num" w:pos="1134"/>
        </w:tabs>
        <w:ind w:left="1134" w:hanging="567"/>
      </w:pPr>
      <w:r w:rsidRPr="0059196D">
        <w:t>If stated in the Annexure, this Clause 15.3 will apply.</w:t>
      </w:r>
    </w:p>
    <w:p w14:paraId="06695358" w14:textId="77777777" w:rsidR="0066563F" w:rsidRPr="0059196D" w:rsidRDefault="0066563F" w:rsidP="007D4E31">
      <w:pPr>
        <w:pStyle w:val="CSParaa0"/>
        <w:keepNext/>
        <w:numPr>
          <w:ilvl w:val="4"/>
          <w:numId w:val="4"/>
        </w:numPr>
        <w:tabs>
          <w:tab w:val="clear" w:pos="992"/>
          <w:tab w:val="num" w:pos="1134"/>
        </w:tabs>
        <w:ind w:left="1134" w:hanging="567"/>
      </w:pPr>
      <w:bookmarkStart w:id="57" w:name="_Hlk121921097"/>
      <w:r w:rsidRPr="0059196D">
        <w:t>For the purposes of this Clause:</w:t>
      </w:r>
    </w:p>
    <w:p w14:paraId="3C7C9A42" w14:textId="3C2A0E22" w:rsidR="0066563F" w:rsidRPr="0059196D" w:rsidRDefault="0066563F" w:rsidP="00261517">
      <w:pPr>
        <w:pStyle w:val="CSParagraph"/>
        <w:ind w:left="1134"/>
      </w:pPr>
      <w:r w:rsidRPr="0059196D">
        <w:t xml:space="preserve">‘builder’, ‘building work’ and ‘WHS Accreditation Scheme’ have the same meanings as in the </w:t>
      </w:r>
      <w:r w:rsidR="00D06B64">
        <w:rPr>
          <w:i/>
          <w:iCs/>
        </w:rPr>
        <w:t>Federal Safety Commissioner Act 2022</w:t>
      </w:r>
      <w:r w:rsidR="007A5BED" w:rsidRPr="0059196D">
        <w:t xml:space="preserve"> (Cth)</w:t>
      </w:r>
      <w:r w:rsidRPr="0059196D">
        <w:t>.</w:t>
      </w:r>
      <w:bookmarkEnd w:id="57"/>
    </w:p>
    <w:p w14:paraId="0E2EDE34" w14:textId="01226639" w:rsidR="00A1549C" w:rsidRPr="0059196D" w:rsidRDefault="00A1549C" w:rsidP="00261517">
      <w:pPr>
        <w:pStyle w:val="CSParaa0"/>
        <w:numPr>
          <w:ilvl w:val="4"/>
          <w:numId w:val="4"/>
        </w:numPr>
        <w:tabs>
          <w:tab w:val="clear" w:pos="992"/>
          <w:tab w:val="num" w:pos="1134"/>
        </w:tabs>
        <w:ind w:left="1134" w:hanging="567"/>
      </w:pPr>
      <w:r w:rsidRPr="0059196D">
        <w:t xml:space="preserve">The builder must maintain accreditation under the </w:t>
      </w:r>
      <w:r w:rsidR="0066563F" w:rsidRPr="0059196D">
        <w:t>WHS</w:t>
      </w:r>
      <w:r w:rsidRPr="0059196D">
        <w:t xml:space="preserve"> Accreditation Scheme while building work is carried out.</w:t>
      </w:r>
    </w:p>
    <w:p w14:paraId="3F4CA682" w14:textId="1FB84D29" w:rsidR="000F21A9" w:rsidRPr="0059196D" w:rsidRDefault="00A1549C" w:rsidP="00261517">
      <w:pPr>
        <w:pStyle w:val="CSParaa0"/>
        <w:numPr>
          <w:ilvl w:val="4"/>
          <w:numId w:val="4"/>
        </w:numPr>
        <w:tabs>
          <w:tab w:val="clear" w:pos="992"/>
          <w:tab w:val="num" w:pos="1134"/>
        </w:tabs>
        <w:ind w:left="1134" w:hanging="567"/>
      </w:pPr>
      <w:r w:rsidRPr="0059196D">
        <w:t xml:space="preserve">The builder must comply with all conditions of the </w:t>
      </w:r>
      <w:r w:rsidR="0066563F" w:rsidRPr="0059196D">
        <w:t xml:space="preserve">WHS Accreditation </w:t>
      </w:r>
      <w:r w:rsidRPr="0059196D">
        <w:t>Scheme accreditation.</w:t>
      </w:r>
      <w:r w:rsidR="000F21A9" w:rsidRPr="0059196D">
        <w:t>”</w:t>
      </w:r>
    </w:p>
    <w:p w14:paraId="7A9CA144" w14:textId="22CAF5C8" w:rsidR="000F21A9" w:rsidRPr="009847C5" w:rsidRDefault="000F21A9" w:rsidP="00F61024">
      <w:pPr>
        <w:pStyle w:val="Heading3"/>
      </w:pPr>
      <w:bookmarkStart w:id="58" w:name="_Toc164170905"/>
      <w:bookmarkStart w:id="59" w:name="_Toc167956713"/>
      <w:r w:rsidRPr="009847C5">
        <w:t>CARE OF THE WORK AND REINSTATEMENT OF DAMAGE</w:t>
      </w:r>
      <w:bookmarkEnd w:id="58"/>
      <w:bookmarkEnd w:id="59"/>
    </w:p>
    <w:p w14:paraId="65E397F3" w14:textId="77777777" w:rsidR="000F21A9" w:rsidRPr="009847C5" w:rsidRDefault="000F21A9" w:rsidP="00E92D30">
      <w:r w:rsidRPr="009847C5">
        <w:t>No amendment</w:t>
      </w:r>
    </w:p>
    <w:p w14:paraId="674934FE" w14:textId="670BA2F0" w:rsidR="000F21A9" w:rsidRPr="009847C5" w:rsidRDefault="000F21A9" w:rsidP="00F61024">
      <w:pPr>
        <w:pStyle w:val="Heading3"/>
      </w:pPr>
      <w:bookmarkStart w:id="60" w:name="_Toc164170906"/>
      <w:bookmarkStart w:id="61" w:name="_Toc167956714"/>
      <w:r w:rsidRPr="009847C5">
        <w:t>DAMAGE TO PERSONS AND PROPERTY</w:t>
      </w:r>
      <w:bookmarkEnd w:id="60"/>
      <w:bookmarkEnd w:id="61"/>
    </w:p>
    <w:p w14:paraId="7E82EDCE" w14:textId="77777777" w:rsidR="000F21A9" w:rsidRPr="009847C5" w:rsidRDefault="000F21A9" w:rsidP="00E92D30">
      <w:r w:rsidRPr="009847C5">
        <w:t>No amendment</w:t>
      </w:r>
    </w:p>
    <w:p w14:paraId="7FE9E980" w14:textId="05588785" w:rsidR="000F21A9" w:rsidRPr="009847C5" w:rsidRDefault="000F21A9" w:rsidP="00F61024">
      <w:pPr>
        <w:pStyle w:val="Heading3"/>
      </w:pPr>
      <w:bookmarkStart w:id="62" w:name="_Toc164170907"/>
      <w:bookmarkStart w:id="63" w:name="_Toc167956715"/>
      <w:r w:rsidRPr="009847C5">
        <w:lastRenderedPageBreak/>
        <w:t>INSURANCE OF THE WORK UNDER THE CONTRACT</w:t>
      </w:r>
      <w:bookmarkEnd w:id="62"/>
      <w:bookmarkEnd w:id="63"/>
    </w:p>
    <w:p w14:paraId="665AA36A" w14:textId="6EA8208F" w:rsidR="009D58F7" w:rsidRPr="00877C9E" w:rsidRDefault="009D58F7" w:rsidP="002111E3">
      <w:r w:rsidRPr="00877C9E">
        <w:t xml:space="preserve">Delete </w:t>
      </w:r>
      <w:r w:rsidR="002111E3" w:rsidRPr="00877C9E">
        <w:t xml:space="preserve">from the first sentence of the last paragraph of Alternative 1 </w:t>
      </w:r>
      <w:r w:rsidRPr="00877C9E">
        <w:t>the words</w:t>
      </w:r>
      <w:r w:rsidR="002111E3" w:rsidRPr="00877C9E">
        <w:t xml:space="preserve"> and punctuation</w:t>
      </w:r>
      <w:r w:rsidRPr="00877C9E">
        <w:t xml:space="preserve"> “be in joint names of the Principal and the Contractor, and shall cover” and</w:t>
      </w:r>
      <w:r w:rsidR="002111E3" w:rsidRPr="00877C9E">
        <w:t xml:space="preserve"> insert in their p</w:t>
      </w:r>
      <w:r w:rsidRPr="00877C9E">
        <w:t xml:space="preserve">lace </w:t>
      </w:r>
      <w:r w:rsidR="002111E3" w:rsidRPr="00877C9E">
        <w:t xml:space="preserve">the words </w:t>
      </w:r>
      <w:r w:rsidRPr="00877C9E">
        <w:t>“shall provide cover as insured parties to”</w:t>
      </w:r>
      <w:r w:rsidR="002111E3" w:rsidRPr="00877C9E">
        <w:t>.</w:t>
      </w:r>
    </w:p>
    <w:p w14:paraId="30C44FE2" w14:textId="6F4118C3" w:rsidR="000F21A9" w:rsidRPr="00877C9E" w:rsidRDefault="000F21A9" w:rsidP="00F61024">
      <w:pPr>
        <w:pStyle w:val="Heading3"/>
      </w:pPr>
      <w:bookmarkStart w:id="64" w:name="_Toc164170908"/>
      <w:bookmarkStart w:id="65" w:name="_Toc167956716"/>
      <w:r w:rsidRPr="00877C9E">
        <w:t>PUBLIC LIABILITY INSURANCE</w:t>
      </w:r>
      <w:bookmarkEnd w:id="64"/>
      <w:bookmarkEnd w:id="65"/>
    </w:p>
    <w:p w14:paraId="4D209335" w14:textId="7FC7CF8C" w:rsidR="009D58F7" w:rsidRPr="00877C9E" w:rsidRDefault="009D58F7" w:rsidP="00226ABD">
      <w:bookmarkStart w:id="66" w:name="_Hlk108174775"/>
      <w:bookmarkStart w:id="67" w:name="_Hlk116892311"/>
      <w:r w:rsidRPr="00877C9E">
        <w:t xml:space="preserve">Delete </w:t>
      </w:r>
      <w:r w:rsidR="002111E3" w:rsidRPr="00877C9E">
        <w:t xml:space="preserve">from the first sentence of Alternative 1 </w:t>
      </w:r>
      <w:r w:rsidRPr="00877C9E">
        <w:t>the words “in the joint name of the Principal and the Contractor</w:t>
      </w:r>
      <w:r w:rsidR="000A3907" w:rsidRPr="00877C9E">
        <w:t>”</w:t>
      </w:r>
      <w:r w:rsidRPr="00877C9E">
        <w:t>.</w:t>
      </w:r>
    </w:p>
    <w:p w14:paraId="7440A13C" w14:textId="5B7795FB" w:rsidR="009D58F7" w:rsidRPr="009847C5" w:rsidRDefault="009D58F7" w:rsidP="002111E3">
      <w:pPr>
        <w:pStyle w:val="CSParagraph"/>
        <w:ind w:left="0"/>
      </w:pPr>
      <w:r w:rsidRPr="00877C9E">
        <w:t xml:space="preserve">Insert </w:t>
      </w:r>
      <w:r w:rsidR="002111E3" w:rsidRPr="00877C9E">
        <w:t xml:space="preserve">in the first sentence of Alternative 1 </w:t>
      </w:r>
      <w:r w:rsidRPr="00877C9E">
        <w:t>the words “as insured parties” after the words “which covers”.</w:t>
      </w:r>
      <w:bookmarkEnd w:id="66"/>
    </w:p>
    <w:p w14:paraId="13135960" w14:textId="5511B521" w:rsidR="000F21A9" w:rsidRPr="009847C5" w:rsidRDefault="000F21A9" w:rsidP="00F61024">
      <w:pPr>
        <w:pStyle w:val="Heading3"/>
      </w:pPr>
      <w:bookmarkStart w:id="68" w:name="_Toc164170909"/>
      <w:bookmarkStart w:id="69" w:name="_Toc167956717"/>
      <w:bookmarkEnd w:id="67"/>
      <w:r w:rsidRPr="009847C5">
        <w:t>INSURANCE OF EMPLOYEES</w:t>
      </w:r>
      <w:bookmarkEnd w:id="68"/>
      <w:bookmarkEnd w:id="69"/>
    </w:p>
    <w:p w14:paraId="6858620F" w14:textId="77777777" w:rsidR="000F21A9" w:rsidRPr="009847C5" w:rsidRDefault="000F21A9" w:rsidP="00E92D30">
      <w:r w:rsidRPr="009847C5">
        <w:t>No amendment</w:t>
      </w:r>
    </w:p>
    <w:p w14:paraId="21B6BD68" w14:textId="337A608C" w:rsidR="000F21A9" w:rsidRPr="009847C5" w:rsidRDefault="000F21A9" w:rsidP="00F61024">
      <w:pPr>
        <w:pStyle w:val="Heading3"/>
      </w:pPr>
      <w:bookmarkStart w:id="70" w:name="_Toc164170910"/>
      <w:bookmarkStart w:id="71" w:name="_Toc167956718"/>
      <w:r w:rsidRPr="009847C5">
        <w:t>PROFESSIONAL INDEMNITY INSURANCE</w:t>
      </w:r>
      <w:bookmarkEnd w:id="70"/>
      <w:bookmarkEnd w:id="71"/>
    </w:p>
    <w:p w14:paraId="7A8CFE18" w14:textId="77777777" w:rsidR="000F21A9" w:rsidRPr="009847C5" w:rsidRDefault="000F21A9" w:rsidP="00E92D30">
      <w:r w:rsidRPr="009847C5">
        <w:t>No amendment</w:t>
      </w:r>
    </w:p>
    <w:p w14:paraId="0DFCCB38" w14:textId="6B78CF41" w:rsidR="000F21A9" w:rsidRPr="009847C5" w:rsidRDefault="000F21A9" w:rsidP="00F61024">
      <w:pPr>
        <w:pStyle w:val="Heading3"/>
      </w:pPr>
      <w:bookmarkStart w:id="72" w:name="_Toc164170911"/>
      <w:bookmarkStart w:id="73" w:name="_Toc167956719"/>
      <w:r w:rsidRPr="009847C5">
        <w:t>INSPECTION AND PROVISIONS OF INSURANCE POLICIES</w:t>
      </w:r>
      <w:bookmarkEnd w:id="72"/>
      <w:bookmarkEnd w:id="73"/>
    </w:p>
    <w:p w14:paraId="360CD76B" w14:textId="77777777" w:rsidR="000F21A9" w:rsidRPr="009847C5" w:rsidRDefault="000F21A9" w:rsidP="00E92D30">
      <w:r w:rsidRPr="009847C5">
        <w:t>No amendment</w:t>
      </w:r>
    </w:p>
    <w:p w14:paraId="25B106EE" w14:textId="7837AC94" w:rsidR="000F21A9" w:rsidRPr="009847C5" w:rsidRDefault="000F21A9" w:rsidP="00F61024">
      <w:pPr>
        <w:pStyle w:val="Heading3"/>
      </w:pPr>
      <w:bookmarkStart w:id="74" w:name="_Toc164170912"/>
      <w:bookmarkStart w:id="75" w:name="_Toc167956720"/>
      <w:r w:rsidRPr="009847C5">
        <w:t>SUPERINTENDENT</w:t>
      </w:r>
      <w:bookmarkEnd w:id="74"/>
      <w:bookmarkEnd w:id="75"/>
    </w:p>
    <w:p w14:paraId="136390E3" w14:textId="667BAB68" w:rsidR="000F21A9" w:rsidRPr="009847C5" w:rsidRDefault="000F21A9" w:rsidP="00586A1D">
      <w:pPr>
        <w:keepNext/>
      </w:pPr>
      <w:r w:rsidRPr="009847C5">
        <w:t>Add new paragraph at the end of</w:t>
      </w:r>
      <w:r w:rsidR="00E35047" w:rsidRPr="009847C5">
        <w:t xml:space="preserve"> Clause</w:t>
      </w:r>
      <w:r w:rsidR="00140499" w:rsidRPr="009847C5">
        <w:t xml:space="preserve"> 23</w:t>
      </w:r>
      <w:r w:rsidRPr="009847C5">
        <w:t>:</w:t>
      </w:r>
    </w:p>
    <w:p w14:paraId="6DB9FF52" w14:textId="2E54144D" w:rsidR="000F21A9" w:rsidRPr="009847C5" w:rsidRDefault="000F21A9" w:rsidP="00FB74B7">
      <w:pPr>
        <w:pStyle w:val="CSParagraph"/>
      </w:pPr>
      <w:r w:rsidRPr="009847C5">
        <w:t xml:space="preserve">“For the purposes of the </w:t>
      </w:r>
      <w:r w:rsidR="00A40977" w:rsidRPr="009847C5">
        <w:t>BIF Act</w:t>
      </w:r>
      <w:r w:rsidRPr="009847C5">
        <w:t xml:space="preserve"> the Superintendent is deemed to be authorised to receive payment claims and to issue payment schedules on behalf of the Principal.”</w:t>
      </w:r>
    </w:p>
    <w:p w14:paraId="1384E919" w14:textId="3F2BF055" w:rsidR="000F21A9" w:rsidRPr="009847C5" w:rsidRDefault="000F21A9" w:rsidP="00F61024">
      <w:pPr>
        <w:pStyle w:val="Heading3"/>
      </w:pPr>
      <w:bookmarkStart w:id="76" w:name="_Toc164170913"/>
      <w:bookmarkStart w:id="77" w:name="_Toc167956721"/>
      <w:r w:rsidRPr="009847C5">
        <w:t>SUPERINTENDENT’S REPRESENTATIVE</w:t>
      </w:r>
      <w:bookmarkEnd w:id="76"/>
      <w:bookmarkEnd w:id="77"/>
    </w:p>
    <w:p w14:paraId="6CEF24BE" w14:textId="77777777" w:rsidR="000F21A9" w:rsidRPr="009847C5" w:rsidRDefault="000F21A9" w:rsidP="00E92D30">
      <w:r w:rsidRPr="009847C5">
        <w:t>No amendment</w:t>
      </w:r>
    </w:p>
    <w:p w14:paraId="2D6183DC" w14:textId="7AC00E39" w:rsidR="000F21A9" w:rsidRPr="009847C5" w:rsidRDefault="000F21A9" w:rsidP="00F61024">
      <w:pPr>
        <w:pStyle w:val="Heading3"/>
      </w:pPr>
      <w:bookmarkStart w:id="78" w:name="_Toc164170914"/>
      <w:bookmarkStart w:id="79" w:name="_Toc167956722"/>
      <w:r w:rsidRPr="009847C5">
        <w:t>CONTRACTOR’S REPRESENTATIVE</w:t>
      </w:r>
      <w:bookmarkEnd w:id="78"/>
      <w:bookmarkEnd w:id="79"/>
    </w:p>
    <w:p w14:paraId="110C6C10" w14:textId="77777777" w:rsidR="000F21A9" w:rsidRPr="009847C5" w:rsidRDefault="000F21A9" w:rsidP="00E92D30">
      <w:r w:rsidRPr="009847C5">
        <w:t>No amendment</w:t>
      </w:r>
    </w:p>
    <w:p w14:paraId="249A4CD3" w14:textId="4B177014" w:rsidR="000F21A9" w:rsidRPr="009847C5" w:rsidRDefault="000F21A9" w:rsidP="00F61024">
      <w:pPr>
        <w:pStyle w:val="Heading3"/>
      </w:pPr>
      <w:bookmarkStart w:id="80" w:name="_Toc164170915"/>
      <w:bookmarkStart w:id="81" w:name="_Toc167956723"/>
      <w:r w:rsidRPr="009847C5">
        <w:t>CONTROL OF CONTRACTOR’S EMPLOYEES AND SUBCONTRACTORS</w:t>
      </w:r>
      <w:bookmarkEnd w:id="80"/>
      <w:bookmarkEnd w:id="81"/>
    </w:p>
    <w:p w14:paraId="4E81F82B" w14:textId="77777777" w:rsidR="000F21A9" w:rsidRPr="009847C5" w:rsidRDefault="000F21A9" w:rsidP="00E92D30">
      <w:r w:rsidRPr="009847C5">
        <w:t>No amendment</w:t>
      </w:r>
    </w:p>
    <w:p w14:paraId="6B1A6854" w14:textId="6084A564" w:rsidR="000F21A9" w:rsidRPr="009847C5" w:rsidRDefault="000F21A9" w:rsidP="00F61024">
      <w:pPr>
        <w:pStyle w:val="Heading3"/>
      </w:pPr>
      <w:bookmarkStart w:id="82" w:name="_Toc164170916"/>
      <w:bookmarkStart w:id="83" w:name="_Toc167956724"/>
      <w:r w:rsidRPr="009847C5">
        <w:t>SITE</w:t>
      </w:r>
      <w:bookmarkEnd w:id="82"/>
      <w:bookmarkEnd w:id="83"/>
    </w:p>
    <w:p w14:paraId="6F214F21" w14:textId="5B5C1FA1" w:rsidR="000F21A9" w:rsidRPr="009847C5" w:rsidRDefault="000F21A9" w:rsidP="00FB74B7">
      <w:pPr>
        <w:pStyle w:val="CSHeading6"/>
      </w:pPr>
      <w:r w:rsidRPr="009847C5">
        <w:t xml:space="preserve">Access to and Possession of </w:t>
      </w:r>
      <w:r w:rsidR="00931E44">
        <w:t xml:space="preserve">the </w:t>
      </w:r>
      <w:r w:rsidRPr="009847C5">
        <w:t>Site</w:t>
      </w:r>
    </w:p>
    <w:p w14:paraId="6BE5A57D" w14:textId="77777777" w:rsidR="000F21A9" w:rsidRPr="009847C5" w:rsidRDefault="000F21A9" w:rsidP="00E92D30">
      <w:r w:rsidRPr="009847C5">
        <w:t>No amendment</w:t>
      </w:r>
    </w:p>
    <w:p w14:paraId="640A9A07" w14:textId="68D7422A" w:rsidR="000F21A9" w:rsidRPr="009847C5" w:rsidRDefault="000F21A9" w:rsidP="00FB74B7">
      <w:pPr>
        <w:pStyle w:val="CSHeading6"/>
      </w:pPr>
      <w:r w:rsidRPr="009847C5">
        <w:t>Access for the Principal and Others</w:t>
      </w:r>
    </w:p>
    <w:p w14:paraId="05C3F4DC" w14:textId="77777777" w:rsidR="000F21A9" w:rsidRPr="009847C5" w:rsidRDefault="000F21A9" w:rsidP="00E92D30">
      <w:r w:rsidRPr="009847C5">
        <w:t>No amendment</w:t>
      </w:r>
    </w:p>
    <w:p w14:paraId="49954821" w14:textId="6DC36F06" w:rsidR="000F21A9" w:rsidRPr="009847C5" w:rsidRDefault="000F21A9" w:rsidP="00FB74B7">
      <w:pPr>
        <w:pStyle w:val="CSHeading6"/>
      </w:pPr>
      <w:r w:rsidRPr="009847C5">
        <w:t>Delivery of Materials to and Work on the Site Before Possession</w:t>
      </w:r>
    </w:p>
    <w:p w14:paraId="7EFCFA45" w14:textId="77777777" w:rsidR="000F21A9" w:rsidRPr="009847C5" w:rsidRDefault="000F21A9" w:rsidP="00E92D30">
      <w:r w:rsidRPr="009847C5">
        <w:t>No amendment</w:t>
      </w:r>
    </w:p>
    <w:p w14:paraId="4A1A1291" w14:textId="4C469B9B" w:rsidR="000F21A9" w:rsidRPr="009847C5" w:rsidRDefault="000F21A9" w:rsidP="00FB74B7">
      <w:pPr>
        <w:pStyle w:val="CSHeading6"/>
      </w:pPr>
      <w:r w:rsidRPr="009847C5">
        <w:t>Use of the Site by the Contractor</w:t>
      </w:r>
    </w:p>
    <w:p w14:paraId="654714EC" w14:textId="77777777" w:rsidR="000F21A9" w:rsidRPr="009847C5" w:rsidRDefault="000F21A9" w:rsidP="00E92D30">
      <w:r w:rsidRPr="009847C5">
        <w:t>No amendment</w:t>
      </w:r>
    </w:p>
    <w:p w14:paraId="72FA902D" w14:textId="00545735" w:rsidR="000F21A9" w:rsidRPr="009847C5" w:rsidRDefault="000F21A9" w:rsidP="00FB74B7">
      <w:pPr>
        <w:pStyle w:val="CSHeading6"/>
      </w:pPr>
      <w:r w:rsidRPr="009847C5">
        <w:lastRenderedPageBreak/>
        <w:t>Finding of Minerals, Fossils and Relics</w:t>
      </w:r>
    </w:p>
    <w:p w14:paraId="117A0483" w14:textId="77777777" w:rsidR="000F21A9" w:rsidRPr="009847C5" w:rsidRDefault="000F21A9" w:rsidP="00E92D30">
      <w:r w:rsidRPr="009847C5">
        <w:t>No amendment</w:t>
      </w:r>
    </w:p>
    <w:p w14:paraId="110BDA4D" w14:textId="77777777" w:rsidR="000F21A9" w:rsidRPr="009847C5" w:rsidRDefault="000F21A9" w:rsidP="00C77D14">
      <w:pPr>
        <w:keepNext/>
      </w:pPr>
      <w:r w:rsidRPr="009847C5">
        <w:t>Add new subclause:</w:t>
      </w:r>
    </w:p>
    <w:p w14:paraId="49883522" w14:textId="77777777" w:rsidR="0027191C" w:rsidRDefault="0027191C" w:rsidP="0027191C">
      <w:pPr>
        <w:pStyle w:val="Paragraph"/>
        <w:keepNext/>
      </w:pPr>
      <w:r>
        <w:t>“</w:t>
      </w:r>
    </w:p>
    <w:p w14:paraId="57791B13" w14:textId="113D5095" w:rsidR="000F21A9" w:rsidRPr="009847C5" w:rsidRDefault="000F21A9" w:rsidP="00FB74B7">
      <w:pPr>
        <w:pStyle w:val="CSHeading6"/>
      </w:pPr>
      <w:r w:rsidRPr="009847C5">
        <w:t>Extra Land Required by Contractor</w:t>
      </w:r>
    </w:p>
    <w:p w14:paraId="5C107F91" w14:textId="77777777" w:rsidR="000F21A9" w:rsidRPr="009847C5" w:rsidRDefault="000F21A9" w:rsidP="00FB74B7">
      <w:pPr>
        <w:pStyle w:val="CSParagraph"/>
      </w:pPr>
      <w:r w:rsidRPr="009847C5">
        <w:t>The Contractor shall procure for itself and at its own cost the right to the occupation or use of any land in addition to the site which the Contractor may deem necessary for the execution of the work under the Contract or for the purposes of the Contract and shall, as a condition precedent to the issue of the Final Certificate, if so required by the Superintendent, provide a properly executed release from all claims or demands (whether for damages or otherwise whatsoever) from the owner or occupier of such land and from any other person having an interest in such land. Any such release shall be in a form approved by the Principal.”</w:t>
      </w:r>
    </w:p>
    <w:p w14:paraId="7FFACB71" w14:textId="575842DB" w:rsidR="000F21A9" w:rsidRPr="009847C5" w:rsidRDefault="000F21A9" w:rsidP="00F61024">
      <w:pPr>
        <w:pStyle w:val="Heading3"/>
      </w:pPr>
      <w:bookmarkStart w:id="84" w:name="_Toc164170917"/>
      <w:bookmarkStart w:id="85" w:name="_Toc167956725"/>
      <w:r w:rsidRPr="009847C5">
        <w:t>SETTING OUT THE WORKS</w:t>
      </w:r>
      <w:bookmarkEnd w:id="84"/>
      <w:bookmarkEnd w:id="85"/>
    </w:p>
    <w:p w14:paraId="535BB239" w14:textId="77777777" w:rsidR="000F21A9" w:rsidRPr="009847C5" w:rsidRDefault="000F21A9" w:rsidP="00E92D30">
      <w:r w:rsidRPr="009847C5">
        <w:t>No amendment</w:t>
      </w:r>
    </w:p>
    <w:p w14:paraId="7FD11E6D" w14:textId="72F26BE4" w:rsidR="000F21A9" w:rsidRPr="009847C5" w:rsidRDefault="000F21A9" w:rsidP="00F61024">
      <w:pPr>
        <w:pStyle w:val="Heading3"/>
      </w:pPr>
      <w:bookmarkStart w:id="86" w:name="_Toc164170918"/>
      <w:bookmarkStart w:id="87" w:name="_Toc167956726"/>
      <w:r w:rsidRPr="009847C5">
        <w:t>MATERIALS, LABOUR AND CONSTRUCTIONAL PLANT</w:t>
      </w:r>
      <w:bookmarkEnd w:id="86"/>
      <w:bookmarkEnd w:id="87"/>
    </w:p>
    <w:p w14:paraId="1489471E" w14:textId="4C8CF019" w:rsidR="000F21A9" w:rsidRPr="009847C5" w:rsidRDefault="000F21A9" w:rsidP="00FB74B7">
      <w:pPr>
        <w:pStyle w:val="CSHeading6"/>
      </w:pPr>
      <w:r w:rsidRPr="009847C5">
        <w:t>Provision of Materials, Labour and Constructional Plant</w:t>
      </w:r>
    </w:p>
    <w:p w14:paraId="717A05C3" w14:textId="77777777" w:rsidR="000F21A9" w:rsidRPr="009847C5" w:rsidRDefault="000F21A9" w:rsidP="00E92D30">
      <w:r w:rsidRPr="009847C5">
        <w:t>No amendment</w:t>
      </w:r>
    </w:p>
    <w:p w14:paraId="713C0F0F" w14:textId="77777777" w:rsidR="000F21A9" w:rsidRPr="009847C5" w:rsidRDefault="000F21A9" w:rsidP="00294C8F">
      <w:pPr>
        <w:keepNext/>
      </w:pPr>
      <w:r w:rsidRPr="009847C5">
        <w:t>Add new subclauses:</w:t>
      </w:r>
    </w:p>
    <w:p w14:paraId="4D5F60E4" w14:textId="77777777" w:rsidR="0027191C" w:rsidRDefault="0027191C" w:rsidP="0027191C">
      <w:pPr>
        <w:pStyle w:val="CSParagraph"/>
        <w:keepNext/>
      </w:pPr>
      <w:r>
        <w:t>“</w:t>
      </w:r>
    </w:p>
    <w:p w14:paraId="230B0501" w14:textId="15845CD8" w:rsidR="000F21A9" w:rsidRPr="009847C5" w:rsidRDefault="000F21A9" w:rsidP="00FB74B7">
      <w:pPr>
        <w:pStyle w:val="CSHeading6"/>
        <w:numPr>
          <w:ilvl w:val="0"/>
          <w:numId w:val="0"/>
        </w:numPr>
        <w:ind w:left="567" w:hanging="567"/>
      </w:pPr>
      <w:r w:rsidRPr="00FB74B7">
        <w:rPr>
          <w:b w:val="0"/>
          <w:bCs/>
        </w:rPr>
        <w:t>29.1A</w:t>
      </w:r>
      <w:r w:rsidR="00374BFF">
        <w:rPr>
          <w:b w:val="0"/>
          <w:bCs/>
        </w:rPr>
        <w:t xml:space="preserve"> </w:t>
      </w:r>
      <w:r w:rsidRPr="009847C5">
        <w:t>Training Policy</w:t>
      </w:r>
    </w:p>
    <w:p w14:paraId="78D441C6" w14:textId="77777777" w:rsidR="00695895" w:rsidRPr="009847C5" w:rsidRDefault="00695895" w:rsidP="00BB5732">
      <w:pPr>
        <w:pStyle w:val="Paraa"/>
        <w:keepNext/>
        <w:numPr>
          <w:ilvl w:val="2"/>
          <w:numId w:val="11"/>
        </w:numPr>
      </w:pPr>
      <w:r w:rsidRPr="009847C5">
        <w:t>For the purposes of Clause 29.1A:</w:t>
      </w:r>
    </w:p>
    <w:p w14:paraId="5BDBC06A" w14:textId="77777777" w:rsidR="00B713B8" w:rsidRPr="009847C5" w:rsidRDefault="00B713B8" w:rsidP="00B713B8">
      <w:pPr>
        <w:ind w:left="1134"/>
      </w:pPr>
      <w:r w:rsidRPr="009847C5">
        <w:t>‘Aboriginal or Torres Strait Islander’ means a person of Aboriginal or Torres Strait Islander descent who identifies as an Aboriginal or Torres Strait Islander and is accepted as such by the community in which he or she lives;</w:t>
      </w:r>
    </w:p>
    <w:p w14:paraId="187176E1" w14:textId="31C96EC0" w:rsidR="00B713B8" w:rsidRPr="009847C5" w:rsidRDefault="00B713B8" w:rsidP="00B713B8">
      <w:pPr>
        <w:ind w:left="1134"/>
      </w:pPr>
      <w:r w:rsidRPr="009847C5">
        <w:t xml:space="preserve">‘Apprentice’ and ‘Trainee’ have the same meaning as in the </w:t>
      </w:r>
      <w:r w:rsidRPr="009847C5">
        <w:rPr>
          <w:i/>
        </w:rPr>
        <w:t xml:space="preserve">Further Education and Training Act 2014 </w:t>
      </w:r>
      <w:r w:rsidRPr="009847C5">
        <w:t>(Qld);</w:t>
      </w:r>
    </w:p>
    <w:p w14:paraId="53EA5D72" w14:textId="6044102A" w:rsidR="00B713B8" w:rsidRPr="009847C5" w:rsidRDefault="00B713B8" w:rsidP="00B713B8">
      <w:pPr>
        <w:ind w:left="1134"/>
      </w:pPr>
      <w:r w:rsidRPr="009847C5">
        <w:t xml:space="preserve">‘Compliance Plan’ means the plan </w:t>
      </w:r>
      <w:r w:rsidRPr="009847C5">
        <w:rPr>
          <w:rFonts w:cs="Arial"/>
          <w:szCs w:val="20"/>
        </w:rPr>
        <w:t xml:space="preserve">submitted electronically by the Contractor in TPAS demonstrating how the Contractor will comply with its obligations under this </w:t>
      </w:r>
      <w:r w:rsidR="009B0414">
        <w:rPr>
          <w:rFonts w:cs="Arial"/>
          <w:szCs w:val="20"/>
        </w:rPr>
        <w:t>C</w:t>
      </w:r>
      <w:r w:rsidRPr="009847C5">
        <w:rPr>
          <w:rFonts w:cs="Arial"/>
          <w:szCs w:val="20"/>
        </w:rPr>
        <w:t>lause and the Training Policy</w:t>
      </w:r>
      <w:r w:rsidRPr="009847C5">
        <w:t>;</w:t>
      </w:r>
    </w:p>
    <w:p w14:paraId="610FB1BC" w14:textId="025976D7" w:rsidR="00B713B8" w:rsidRPr="009847C5" w:rsidRDefault="00B713B8" w:rsidP="00B713B8">
      <w:pPr>
        <w:ind w:left="1134"/>
      </w:pPr>
      <w:r w:rsidRPr="009847C5">
        <w:t>‘D</w:t>
      </w:r>
      <w:r w:rsidR="00B61F71">
        <w:t>T</w:t>
      </w:r>
      <w:r w:rsidRPr="009847C5">
        <w:t>ATSIP</w:t>
      </w:r>
      <w:r w:rsidR="00B61F71">
        <w:t>CA</w:t>
      </w:r>
      <w:r w:rsidRPr="009847C5">
        <w:t xml:space="preserve">’ means the Department of </w:t>
      </w:r>
      <w:r w:rsidR="00CF51A1">
        <w:t>Treaty,</w:t>
      </w:r>
      <w:r w:rsidR="00A20EC8" w:rsidRPr="007B1414">
        <w:t xml:space="preserve"> </w:t>
      </w:r>
      <w:r w:rsidRPr="009847C5">
        <w:t>Aboriginal and Torres Strait Islander Partnerships</w:t>
      </w:r>
      <w:r w:rsidR="00CF51A1">
        <w:t>, Communities and the Arts</w:t>
      </w:r>
      <w:r w:rsidRPr="009847C5">
        <w:t>;</w:t>
      </w:r>
    </w:p>
    <w:p w14:paraId="3222528A" w14:textId="5C25CDB2" w:rsidR="00B713B8" w:rsidRPr="009847C5" w:rsidRDefault="00B713B8" w:rsidP="00B713B8">
      <w:pPr>
        <w:ind w:left="1134"/>
      </w:pPr>
      <w:r w:rsidRPr="009847C5">
        <w:t xml:space="preserve">‘Deemed Hours’ means the number of on-the-job training hours required under this </w:t>
      </w:r>
      <w:r w:rsidR="003A2033">
        <w:t>C</w:t>
      </w:r>
      <w:r w:rsidRPr="009847C5">
        <w:t>lause and the Training Policy, and are calculated using the following formula:</w:t>
      </w:r>
    </w:p>
    <w:p w14:paraId="69C5386B" w14:textId="77777777" w:rsidR="00B713B8" w:rsidRPr="00FF7AC2" w:rsidRDefault="00B713B8" w:rsidP="00261517">
      <w:pPr>
        <w:pStyle w:val="CSParai"/>
        <w:tabs>
          <w:tab w:val="clear" w:pos="1276"/>
          <w:tab w:val="num" w:pos="1701"/>
        </w:tabs>
        <w:ind w:left="1701" w:hanging="567"/>
      </w:pPr>
      <w:bookmarkStart w:id="88" w:name="_Hlk68871378"/>
      <w:r w:rsidRPr="00306999">
        <w:t>for building projects, except for Major building projects – Contract Sum (including GST) x 0.0006; and</w:t>
      </w:r>
    </w:p>
    <w:p w14:paraId="4E125B3A" w14:textId="77777777" w:rsidR="00B713B8" w:rsidRPr="00306999" w:rsidRDefault="00B713B8" w:rsidP="00261517">
      <w:pPr>
        <w:pStyle w:val="CSParai"/>
        <w:tabs>
          <w:tab w:val="clear" w:pos="1276"/>
          <w:tab w:val="num" w:pos="1701"/>
        </w:tabs>
        <w:ind w:left="1701" w:hanging="567"/>
      </w:pPr>
      <w:r w:rsidRPr="00306999">
        <w:t>for Major building projects – Contract Sum (including GST) x 0.0009;</w:t>
      </w:r>
    </w:p>
    <w:bookmarkEnd w:id="88"/>
    <w:p w14:paraId="3142B1AA" w14:textId="5C524178" w:rsidR="00B713B8" w:rsidRPr="009847C5" w:rsidRDefault="00B713B8" w:rsidP="00B713B8">
      <w:pPr>
        <w:ind w:left="1134"/>
      </w:pPr>
      <w:r w:rsidRPr="009847C5">
        <w:t>‘DESBT’ means the Department of Employment, Small Business and Training;</w:t>
      </w:r>
    </w:p>
    <w:p w14:paraId="66A68851" w14:textId="77777777" w:rsidR="00B713B8" w:rsidRPr="009847C5" w:rsidRDefault="00B713B8" w:rsidP="00226ABD">
      <w:pPr>
        <w:keepNext/>
        <w:ind w:left="1134"/>
      </w:pPr>
      <w:r w:rsidRPr="009847C5">
        <w:t>‘Eligible Project’ means a contract where:</w:t>
      </w:r>
    </w:p>
    <w:p w14:paraId="1DC88928" w14:textId="77777777" w:rsidR="00B713B8" w:rsidRPr="00306999" w:rsidRDefault="00B713B8" w:rsidP="00BB5732">
      <w:pPr>
        <w:pStyle w:val="CSParai"/>
        <w:numPr>
          <w:ilvl w:val="5"/>
          <w:numId w:val="39"/>
        </w:numPr>
        <w:tabs>
          <w:tab w:val="clear" w:pos="1276"/>
          <w:tab w:val="num" w:pos="1701"/>
        </w:tabs>
        <w:ind w:left="1701" w:hanging="567"/>
      </w:pPr>
      <w:r w:rsidRPr="00306999">
        <w:t>the work under the Contract is carried out in Queensland; and</w:t>
      </w:r>
    </w:p>
    <w:p w14:paraId="3142956E" w14:textId="77777777" w:rsidR="00B713B8" w:rsidRPr="00306999" w:rsidRDefault="00B713B8" w:rsidP="00BB5732">
      <w:pPr>
        <w:pStyle w:val="CSParai"/>
        <w:numPr>
          <w:ilvl w:val="5"/>
          <w:numId w:val="39"/>
        </w:numPr>
        <w:tabs>
          <w:tab w:val="clear" w:pos="1276"/>
          <w:tab w:val="num" w:pos="1701"/>
        </w:tabs>
        <w:ind w:left="1701" w:hanging="567"/>
      </w:pPr>
      <w:r w:rsidRPr="00FF7AC2">
        <w:t>t</w:t>
      </w:r>
      <w:r w:rsidRPr="00306999">
        <w:t>he Contract Sum is $500,000 or greater (including GST);</w:t>
      </w:r>
    </w:p>
    <w:p w14:paraId="626B64E4" w14:textId="77777777" w:rsidR="00B713B8" w:rsidRPr="009847C5" w:rsidRDefault="00B713B8" w:rsidP="00C77D14">
      <w:pPr>
        <w:keepNext/>
        <w:ind w:left="1134"/>
      </w:pPr>
      <w:r w:rsidRPr="009847C5">
        <w:lastRenderedPageBreak/>
        <w:t>‘IEO Plan’ means the Indigenous Economic Opportunities Plan developed by the Contractor that complies with the requirements of the Training Policy and is agreed to and signed by:</w:t>
      </w:r>
    </w:p>
    <w:p w14:paraId="4D0A670E" w14:textId="77777777" w:rsidR="00B713B8" w:rsidRPr="00306999" w:rsidRDefault="00B713B8" w:rsidP="00BB5732">
      <w:pPr>
        <w:pStyle w:val="CSParai"/>
        <w:numPr>
          <w:ilvl w:val="5"/>
          <w:numId w:val="22"/>
        </w:numPr>
        <w:tabs>
          <w:tab w:val="clear" w:pos="1276"/>
          <w:tab w:val="num" w:pos="1701"/>
        </w:tabs>
        <w:ind w:left="1701" w:hanging="567"/>
      </w:pPr>
      <w:r w:rsidRPr="00306999">
        <w:t>the Contractor;</w:t>
      </w:r>
    </w:p>
    <w:p w14:paraId="232050F7" w14:textId="77777777" w:rsidR="00B713B8" w:rsidRPr="00306999" w:rsidRDefault="00B713B8" w:rsidP="00BB5732">
      <w:pPr>
        <w:pStyle w:val="CSParai"/>
        <w:numPr>
          <w:ilvl w:val="5"/>
          <w:numId w:val="22"/>
        </w:numPr>
        <w:tabs>
          <w:tab w:val="clear" w:pos="1276"/>
          <w:tab w:val="num" w:pos="1701"/>
        </w:tabs>
        <w:ind w:left="1701" w:hanging="567"/>
      </w:pPr>
      <w:r w:rsidRPr="00FF7AC2">
        <w:t>the Principal; and</w:t>
      </w:r>
    </w:p>
    <w:p w14:paraId="29CED525" w14:textId="4B8B87E0" w:rsidR="00B713B8" w:rsidRPr="00FB74B7" w:rsidRDefault="00B713B8" w:rsidP="00BB5732">
      <w:pPr>
        <w:pStyle w:val="CSParai"/>
        <w:numPr>
          <w:ilvl w:val="5"/>
          <w:numId w:val="22"/>
        </w:numPr>
        <w:tabs>
          <w:tab w:val="clear" w:pos="1276"/>
          <w:tab w:val="num" w:pos="1701"/>
        </w:tabs>
        <w:ind w:left="1701" w:hanging="567"/>
      </w:pPr>
      <w:r w:rsidRPr="00306999">
        <w:t xml:space="preserve">the relevant Aboriginal or Torres Strait Islander council or authority, or where there is no relevant Aboriginal and Torres Strait Islander council or authority, </w:t>
      </w:r>
      <w:r w:rsidR="00B61F71" w:rsidRPr="009847C5">
        <w:t>D</w:t>
      </w:r>
      <w:r w:rsidR="00B61F71">
        <w:t>T</w:t>
      </w:r>
      <w:r w:rsidR="00B61F71" w:rsidRPr="009847C5">
        <w:t>ATSIP</w:t>
      </w:r>
      <w:r w:rsidR="00B61F71">
        <w:t>CA</w:t>
      </w:r>
      <w:r w:rsidRPr="00306999">
        <w:t>;</w:t>
      </w:r>
    </w:p>
    <w:p w14:paraId="7ED3B5DE" w14:textId="77777777" w:rsidR="00B713B8" w:rsidRPr="009847C5" w:rsidRDefault="00B713B8" w:rsidP="00B713B8">
      <w:pPr>
        <w:keepNext/>
        <w:numPr>
          <w:ilvl w:val="3"/>
          <w:numId w:val="0"/>
        </w:numPr>
        <w:ind w:left="1134"/>
      </w:pPr>
      <w:r w:rsidRPr="009847C5">
        <w:t>‘Indigenous Project’ means an Eligible Project, located in:</w:t>
      </w:r>
    </w:p>
    <w:p w14:paraId="1AF50627" w14:textId="77777777" w:rsidR="00B713B8" w:rsidRPr="00FF7AC2" w:rsidRDefault="00B713B8" w:rsidP="00BB5732">
      <w:pPr>
        <w:pStyle w:val="CSParai"/>
        <w:numPr>
          <w:ilvl w:val="5"/>
          <w:numId w:val="23"/>
        </w:numPr>
        <w:tabs>
          <w:tab w:val="clear" w:pos="1276"/>
          <w:tab w:val="num" w:pos="1701"/>
        </w:tabs>
        <w:ind w:left="1701" w:hanging="567"/>
      </w:pPr>
      <w:r w:rsidRPr="00306999">
        <w:t>an Aboriginal or Torres Strait Islander community, or in the township of Weipa, as indicated in the Annexure; or</w:t>
      </w:r>
    </w:p>
    <w:p w14:paraId="44F9CD6D" w14:textId="4FFA9649" w:rsidR="00B713B8" w:rsidRPr="00306999" w:rsidRDefault="00B713B8" w:rsidP="00BB5732">
      <w:pPr>
        <w:pStyle w:val="CSParai"/>
        <w:numPr>
          <w:ilvl w:val="5"/>
          <w:numId w:val="23"/>
        </w:numPr>
        <w:tabs>
          <w:tab w:val="clear" w:pos="1276"/>
          <w:tab w:val="num" w:pos="1701"/>
        </w:tabs>
        <w:ind w:left="1701" w:hanging="567"/>
      </w:pPr>
      <w:r w:rsidRPr="00306999">
        <w:t xml:space="preserve">a part of Queensland not referred to in paragraph (i) of this definition that is selected as an Indigenous Project by Queensland Government agencies, government owned corporations or by the Director-General of </w:t>
      </w:r>
      <w:r w:rsidR="00B61F71" w:rsidRPr="009847C5">
        <w:t>D</w:t>
      </w:r>
      <w:r w:rsidR="00B61F71">
        <w:t>T</w:t>
      </w:r>
      <w:r w:rsidR="00B61F71" w:rsidRPr="009847C5">
        <w:t>ATSIP</w:t>
      </w:r>
      <w:r w:rsidR="00B61F71">
        <w:t>CA</w:t>
      </w:r>
      <w:r w:rsidRPr="00306999">
        <w:t>, as indicated in the Annexure</w:t>
      </w:r>
      <w:r w:rsidR="005F09EE" w:rsidRPr="00306999">
        <w:t>;</w:t>
      </w:r>
    </w:p>
    <w:p w14:paraId="3E4A9E79" w14:textId="77777777" w:rsidR="00B713B8" w:rsidRPr="009847C5" w:rsidRDefault="00B713B8" w:rsidP="00B713B8">
      <w:pPr>
        <w:ind w:left="1134"/>
      </w:pPr>
      <w:r w:rsidRPr="009847C5">
        <w:t>‘Major building project’ means a project where the Contract Sum (including GST) is $100 million or greater;</w:t>
      </w:r>
    </w:p>
    <w:p w14:paraId="4FAE538F" w14:textId="77777777" w:rsidR="00B713B8" w:rsidRPr="009847C5" w:rsidRDefault="00B713B8" w:rsidP="00B713B8">
      <w:pPr>
        <w:ind w:left="1134"/>
      </w:pPr>
      <w:r w:rsidRPr="009847C5">
        <w:t xml:space="preserve">‘Practical Completion Report’ means </w:t>
      </w:r>
      <w:r w:rsidRPr="009847C5">
        <w:rPr>
          <w:rFonts w:cs="Arial"/>
          <w:szCs w:val="20"/>
        </w:rPr>
        <w:t xml:space="preserve">the report submitted electronically by the Contractor in TPAS </w:t>
      </w:r>
      <w:r w:rsidRPr="009847C5">
        <w:t>demonstrating compliance by the Contractor with this Clause and the Training Policy;</w:t>
      </w:r>
    </w:p>
    <w:p w14:paraId="6DC8795A" w14:textId="54409D52" w:rsidR="00B713B8" w:rsidRPr="009847C5" w:rsidRDefault="00B713B8" w:rsidP="00B713B8">
      <w:pPr>
        <w:ind w:left="1134"/>
      </w:pPr>
      <w:r w:rsidRPr="009847C5">
        <w:t>‘Training Policy’ means the Queensland Government policy titled “Queensland Government Building and Construction Training Policy” or any policy which replaces that policy;</w:t>
      </w:r>
    </w:p>
    <w:p w14:paraId="3EE45AD2" w14:textId="0E928872" w:rsidR="00B713B8" w:rsidRPr="009847C5" w:rsidRDefault="00B713B8" w:rsidP="00B713B8">
      <w:pPr>
        <w:ind w:left="1134"/>
      </w:pPr>
      <w:bookmarkStart w:id="89" w:name="_Hlk68871707"/>
      <w:r w:rsidRPr="009847C5">
        <w:t>‘TPAS’ means the Training Policy Administration System being the electronic reporting system administered by DESBT for contractor compliance reporting under the Training Policy.</w:t>
      </w:r>
      <w:bookmarkEnd w:id="89"/>
    </w:p>
    <w:p w14:paraId="597CFE22" w14:textId="77777777" w:rsidR="00B713B8" w:rsidRPr="009847C5" w:rsidRDefault="00B713B8" w:rsidP="00261517">
      <w:pPr>
        <w:pStyle w:val="CSParaa0"/>
        <w:tabs>
          <w:tab w:val="clear" w:pos="992"/>
          <w:tab w:val="num" w:pos="1134"/>
        </w:tabs>
        <w:ind w:left="1134" w:hanging="567"/>
      </w:pPr>
      <w:bookmarkStart w:id="90" w:name="_Hlk68871863"/>
      <w:r w:rsidRPr="009847C5">
        <w:t>Clause 29.1A applies if the Contract is an Eligible Project.</w:t>
      </w:r>
    </w:p>
    <w:p w14:paraId="72F6FDE8" w14:textId="77777777" w:rsidR="00033081" w:rsidRDefault="00B713B8" w:rsidP="00033081">
      <w:pPr>
        <w:pStyle w:val="CSParaa0"/>
        <w:keepNext/>
        <w:tabs>
          <w:tab w:val="clear" w:pos="992"/>
          <w:tab w:val="num" w:pos="1134"/>
        </w:tabs>
        <w:ind w:left="1134" w:hanging="567"/>
      </w:pPr>
      <w:bookmarkStart w:id="91" w:name="_Hlk68871908"/>
      <w:bookmarkEnd w:id="90"/>
      <w:r w:rsidRPr="009847C5">
        <w:t>The Contractor must comply with the Training Policy and must</w:t>
      </w:r>
      <w:r w:rsidR="00033081">
        <w:t>:</w:t>
      </w:r>
    </w:p>
    <w:p w14:paraId="28A71088" w14:textId="07B62D5D" w:rsidR="00B713B8" w:rsidRPr="00306999" w:rsidRDefault="00B713B8" w:rsidP="00BB5732">
      <w:pPr>
        <w:pStyle w:val="CSParai"/>
        <w:numPr>
          <w:ilvl w:val="5"/>
          <w:numId w:val="23"/>
        </w:numPr>
        <w:tabs>
          <w:tab w:val="clear" w:pos="1276"/>
          <w:tab w:val="num" w:pos="1701"/>
        </w:tabs>
        <w:ind w:left="1701" w:hanging="567"/>
      </w:pPr>
      <w:r w:rsidRPr="00306999">
        <w:t xml:space="preserve">within 10 Working Days of the Date of Acceptance of Tender submit the Compliance Plan electronically in TPAS, and as soon as possible afterwards provide </w:t>
      </w:r>
      <w:r w:rsidR="00E01D6C" w:rsidRPr="00FF7AC2">
        <w:t xml:space="preserve">a copy of the TPAS email notification </w:t>
      </w:r>
      <w:r w:rsidRPr="00306999">
        <w:t>for the submitted Compliance Report to the Superintendent;</w:t>
      </w:r>
    </w:p>
    <w:p w14:paraId="2C320806" w14:textId="0141B28A" w:rsidR="00B713B8" w:rsidRPr="00306999" w:rsidRDefault="00B713B8" w:rsidP="00BB5732">
      <w:pPr>
        <w:pStyle w:val="CSParai"/>
        <w:numPr>
          <w:ilvl w:val="5"/>
          <w:numId w:val="23"/>
        </w:numPr>
        <w:tabs>
          <w:tab w:val="clear" w:pos="1276"/>
          <w:tab w:val="num" w:pos="1701"/>
        </w:tabs>
        <w:ind w:left="1701" w:hanging="567"/>
      </w:pPr>
      <w:r w:rsidRPr="00306999">
        <w:t xml:space="preserve">allocate a minimum of 60% of the Deemed Hours towards the employment of </w:t>
      </w:r>
      <w:r w:rsidR="000377A1" w:rsidRPr="00306999">
        <w:t>new entrant Apprentices and Trainees</w:t>
      </w:r>
      <w:r w:rsidRPr="00306999">
        <w:t>, as required by the Training Policy;</w:t>
      </w:r>
    </w:p>
    <w:p w14:paraId="166AA71F" w14:textId="77777777" w:rsidR="00B713B8" w:rsidRPr="00306999" w:rsidRDefault="00B713B8" w:rsidP="00BB5732">
      <w:pPr>
        <w:pStyle w:val="CSParai"/>
        <w:numPr>
          <w:ilvl w:val="5"/>
          <w:numId w:val="23"/>
        </w:numPr>
        <w:tabs>
          <w:tab w:val="clear" w:pos="1276"/>
          <w:tab w:val="num" w:pos="1701"/>
        </w:tabs>
        <w:ind w:left="1701" w:hanging="567"/>
      </w:pPr>
      <w:r w:rsidRPr="00306999">
        <w:t>for the remaining Deemed Hours not allocated under Clause 29.1A(c)(ii), undertake other workforce training, as required by the Training Policy;</w:t>
      </w:r>
    </w:p>
    <w:p w14:paraId="149A1B0B" w14:textId="506B0743" w:rsidR="00B713B8" w:rsidRPr="00306999" w:rsidRDefault="00B713B8" w:rsidP="00BB5732">
      <w:pPr>
        <w:pStyle w:val="CSParai"/>
        <w:numPr>
          <w:ilvl w:val="5"/>
          <w:numId w:val="23"/>
        </w:numPr>
        <w:tabs>
          <w:tab w:val="clear" w:pos="1276"/>
          <w:tab w:val="num" w:pos="1701"/>
        </w:tabs>
        <w:ind w:left="1701" w:hanging="567"/>
      </w:pPr>
      <w:r w:rsidRPr="00306999">
        <w:t xml:space="preserve">provide the privacy statement contained in </w:t>
      </w:r>
      <w:r w:rsidR="002A1C94" w:rsidRPr="00306999">
        <w:t xml:space="preserve">the schedule attached to these Conditions </w:t>
      </w:r>
      <w:r w:rsidRPr="00306999">
        <w:t>to each Apprentices or Trainees regarding the collection and use of personal information; and</w:t>
      </w:r>
    </w:p>
    <w:p w14:paraId="770C331C" w14:textId="4172A342" w:rsidR="00B713B8" w:rsidRPr="00FB74B7" w:rsidRDefault="00B713B8" w:rsidP="00BB5732">
      <w:pPr>
        <w:pStyle w:val="CSParai"/>
        <w:numPr>
          <w:ilvl w:val="5"/>
          <w:numId w:val="23"/>
        </w:numPr>
        <w:tabs>
          <w:tab w:val="clear" w:pos="1276"/>
          <w:tab w:val="num" w:pos="1701"/>
        </w:tabs>
        <w:ind w:left="1701" w:hanging="567"/>
      </w:pPr>
      <w:r w:rsidRPr="00306999">
        <w:t xml:space="preserve">within 15 Working Days of the date of Practical Completion, or, if there is more than one, the last occurring date of Practical Completion, submit the Practical Completion Report electronically in TPAS, and as soon </w:t>
      </w:r>
      <w:r w:rsidR="00A20EC8" w:rsidRPr="00306999">
        <w:t xml:space="preserve">as </w:t>
      </w:r>
      <w:r w:rsidRPr="00306999">
        <w:t xml:space="preserve">possible afterwards provide </w:t>
      </w:r>
      <w:r w:rsidR="00E01D6C" w:rsidRPr="00306999">
        <w:t xml:space="preserve">a copy of the TPAS email notification </w:t>
      </w:r>
      <w:r w:rsidRPr="00306999">
        <w:t>for the submitted Practical Completion Report to the Superintendent.</w:t>
      </w:r>
    </w:p>
    <w:p w14:paraId="61DC655E" w14:textId="77777777" w:rsidR="00033081" w:rsidRDefault="00B713B8" w:rsidP="00033081">
      <w:pPr>
        <w:pStyle w:val="CSParaa0"/>
        <w:keepNext/>
        <w:tabs>
          <w:tab w:val="clear" w:pos="992"/>
          <w:tab w:val="num" w:pos="1134"/>
        </w:tabs>
        <w:ind w:left="1134" w:hanging="567"/>
      </w:pPr>
      <w:r w:rsidRPr="009847C5">
        <w:t>If the Annexure states that the Contract is an Indigenous Project, the Contractor must also</w:t>
      </w:r>
      <w:r w:rsidR="00033081">
        <w:t>:</w:t>
      </w:r>
    </w:p>
    <w:p w14:paraId="0297655B" w14:textId="71082E12" w:rsidR="00B713B8" w:rsidRPr="00FB74B7" w:rsidRDefault="00B713B8" w:rsidP="00BB5732">
      <w:pPr>
        <w:pStyle w:val="CSParai"/>
        <w:numPr>
          <w:ilvl w:val="5"/>
          <w:numId w:val="23"/>
        </w:numPr>
        <w:tabs>
          <w:tab w:val="clear" w:pos="1276"/>
          <w:tab w:val="num" w:pos="1701"/>
        </w:tabs>
        <w:ind w:left="1701" w:hanging="567"/>
      </w:pPr>
      <w:r w:rsidRPr="00306999">
        <w:t>within 10 Working Days of the Date of Acceptance of Tender submit the IEO Plan as part of the Compliance Plan electronically in TPAS</w:t>
      </w:r>
      <w:r w:rsidRPr="00FF7AC2">
        <w:t xml:space="preserve">, and as soon </w:t>
      </w:r>
      <w:r w:rsidR="00A20EC8" w:rsidRPr="00306999">
        <w:t xml:space="preserve">as </w:t>
      </w:r>
      <w:r w:rsidRPr="00306999">
        <w:t xml:space="preserve">possible afterwards provide </w:t>
      </w:r>
      <w:r w:rsidR="00E01D6C" w:rsidRPr="00306999">
        <w:t>a copy of the TPAS email notification</w:t>
      </w:r>
      <w:r w:rsidRPr="00306999">
        <w:t xml:space="preserve"> for the submitted IEO Plan as part of the Compliance Plan to the Superintendent;</w:t>
      </w:r>
    </w:p>
    <w:p w14:paraId="05180AC3" w14:textId="77777777" w:rsidR="00B713B8" w:rsidRPr="00FF7AC2" w:rsidRDefault="00B713B8" w:rsidP="00BB5732">
      <w:pPr>
        <w:pStyle w:val="CSParai"/>
        <w:numPr>
          <w:ilvl w:val="5"/>
          <w:numId w:val="23"/>
        </w:numPr>
        <w:tabs>
          <w:tab w:val="clear" w:pos="1276"/>
          <w:tab w:val="num" w:pos="1701"/>
        </w:tabs>
        <w:ind w:left="1701" w:hanging="567"/>
      </w:pPr>
      <w:r w:rsidRPr="00306999">
        <w:t>prioritise the employment of Aboriginal or Torres Strait Islander Apprentices and Trainees, and local Aboriginal and Torres Strait Islander workers to meet the Deemed Hours requirement under Clause 29.1A(c)(ii);</w:t>
      </w:r>
    </w:p>
    <w:p w14:paraId="06617EE3" w14:textId="77777777" w:rsidR="00B713B8" w:rsidRPr="00306999" w:rsidRDefault="00B713B8" w:rsidP="00BB5732">
      <w:pPr>
        <w:pStyle w:val="CSParai"/>
        <w:numPr>
          <w:ilvl w:val="5"/>
          <w:numId w:val="23"/>
        </w:numPr>
        <w:tabs>
          <w:tab w:val="clear" w:pos="1276"/>
          <w:tab w:val="num" w:pos="1701"/>
        </w:tabs>
        <w:ind w:left="1701" w:hanging="567"/>
      </w:pPr>
      <w:r w:rsidRPr="00306999">
        <w:lastRenderedPageBreak/>
        <w:t>allocate an additional amount towards the IEO Plan, which must be a minimum of 3% of the Contract Sum including GST; and</w:t>
      </w:r>
    </w:p>
    <w:p w14:paraId="654D7CBB" w14:textId="7437AEB5" w:rsidR="00B713B8" w:rsidRPr="00FB74B7" w:rsidRDefault="00B713B8" w:rsidP="00BB5732">
      <w:pPr>
        <w:pStyle w:val="CSParai"/>
        <w:numPr>
          <w:ilvl w:val="5"/>
          <w:numId w:val="23"/>
        </w:numPr>
        <w:tabs>
          <w:tab w:val="clear" w:pos="1276"/>
          <w:tab w:val="num" w:pos="1701"/>
        </w:tabs>
        <w:ind w:left="1701" w:hanging="567"/>
      </w:pPr>
      <w:r w:rsidRPr="00306999">
        <w:t xml:space="preserve">within 15 Working Days of the Date of Practical Completion, or if there is more than one the last occurring Date of Practical Completion, submit the achievement of outcomes against the IEO Plan as part of the Practical Completion Report submitted electronically in TPAS, with </w:t>
      </w:r>
      <w:r w:rsidR="00E01D6C" w:rsidRPr="00306999">
        <w:t xml:space="preserve">a copy of the TPAS email notification </w:t>
      </w:r>
      <w:r w:rsidRPr="00306999">
        <w:t>to the Superintendent.</w:t>
      </w:r>
    </w:p>
    <w:p w14:paraId="567D089D" w14:textId="77777777" w:rsidR="00033081" w:rsidRDefault="00B713B8" w:rsidP="00033081">
      <w:pPr>
        <w:pStyle w:val="CSParaa0"/>
        <w:keepNext/>
        <w:tabs>
          <w:tab w:val="clear" w:pos="992"/>
          <w:tab w:val="num" w:pos="1134"/>
        </w:tabs>
        <w:ind w:left="1134" w:hanging="567"/>
      </w:pPr>
      <w:r w:rsidRPr="009847C5">
        <w:t>For Major building projects, the Contractor must also</w:t>
      </w:r>
      <w:r w:rsidR="00033081">
        <w:t>:</w:t>
      </w:r>
    </w:p>
    <w:p w14:paraId="4F46F09E" w14:textId="760C71F7" w:rsidR="00B713B8" w:rsidRPr="00306999" w:rsidRDefault="00B713B8" w:rsidP="00261517">
      <w:pPr>
        <w:pStyle w:val="CSParai"/>
        <w:tabs>
          <w:tab w:val="clear" w:pos="1276"/>
          <w:tab w:val="num" w:pos="1701"/>
        </w:tabs>
        <w:ind w:left="1701" w:hanging="567"/>
      </w:pPr>
      <w:r w:rsidRPr="00306999">
        <w:t>develop a skills development plan;</w:t>
      </w:r>
    </w:p>
    <w:p w14:paraId="6F89C805" w14:textId="77777777" w:rsidR="00B713B8" w:rsidRPr="00306999" w:rsidRDefault="00B713B8" w:rsidP="00261517">
      <w:pPr>
        <w:pStyle w:val="CSParai"/>
        <w:tabs>
          <w:tab w:val="clear" w:pos="1276"/>
          <w:tab w:val="num" w:pos="1701"/>
        </w:tabs>
        <w:ind w:left="1701" w:hanging="567"/>
      </w:pPr>
      <w:r w:rsidRPr="00FF7AC2">
        <w:t>deliver training linked to occupa</w:t>
      </w:r>
      <w:r w:rsidRPr="00306999">
        <w:t>tional outcomes in applicable national accredited training packages; and</w:t>
      </w:r>
    </w:p>
    <w:p w14:paraId="13CB53DE" w14:textId="77777777" w:rsidR="00B713B8" w:rsidRPr="00306999" w:rsidRDefault="00B713B8" w:rsidP="00261517">
      <w:pPr>
        <w:pStyle w:val="CSParai"/>
        <w:tabs>
          <w:tab w:val="clear" w:pos="1276"/>
          <w:tab w:val="num" w:pos="1701"/>
        </w:tabs>
        <w:ind w:left="1701" w:hanging="567"/>
      </w:pPr>
      <w:r w:rsidRPr="00306999">
        <w:t>employ a training coordinator to ensure the implementation of the skills development plan.</w:t>
      </w:r>
    </w:p>
    <w:p w14:paraId="7A5D1C6C" w14:textId="77777777" w:rsidR="00B713B8" w:rsidRPr="009847C5" w:rsidRDefault="00B713B8" w:rsidP="00261517">
      <w:pPr>
        <w:pStyle w:val="CSParaa0"/>
        <w:tabs>
          <w:tab w:val="clear" w:pos="992"/>
          <w:tab w:val="num" w:pos="1134"/>
        </w:tabs>
        <w:ind w:left="1134" w:hanging="567"/>
      </w:pPr>
      <w:r w:rsidRPr="009847C5">
        <w:t>Nothing in Clauses 29.1A(c), 29.1A(d) or 29.1A(e) limits or alters the Contractor’s obligation to comply with the Training Policy generally.</w:t>
      </w:r>
    </w:p>
    <w:p w14:paraId="611864F3" w14:textId="77777777" w:rsidR="00B713B8" w:rsidRPr="009847C5" w:rsidRDefault="00B713B8" w:rsidP="00261517">
      <w:pPr>
        <w:pStyle w:val="CSParaa0"/>
        <w:tabs>
          <w:tab w:val="clear" w:pos="992"/>
          <w:tab w:val="num" w:pos="1134"/>
        </w:tabs>
        <w:ind w:left="1134" w:hanging="567"/>
      </w:pPr>
      <w:r w:rsidRPr="009847C5">
        <w:t>The Contractor acknowledges that failure to comply in part or in whole with the requirements of Clause 29.1A and non-compliance with the Training Policy will be considered in any review of a contractor’s eligibility to tender for future Queensland Government contracts in addition to any other sanctions that may apply.</w:t>
      </w:r>
    </w:p>
    <w:bookmarkEnd w:id="91"/>
    <w:p w14:paraId="5EF09BEA" w14:textId="41E72019" w:rsidR="000F21A9" w:rsidRPr="009847C5" w:rsidRDefault="000F21A9" w:rsidP="00FB74B7">
      <w:pPr>
        <w:pStyle w:val="CSHeading6"/>
        <w:numPr>
          <w:ilvl w:val="0"/>
          <w:numId w:val="0"/>
        </w:numPr>
        <w:ind w:left="567" w:hanging="567"/>
      </w:pPr>
      <w:r w:rsidRPr="00FB74B7">
        <w:rPr>
          <w:b w:val="0"/>
          <w:bCs/>
        </w:rPr>
        <w:t>29.1B</w:t>
      </w:r>
      <w:r w:rsidRPr="009847C5">
        <w:tab/>
        <w:t>Queensland Charter for Local Content</w:t>
      </w:r>
    </w:p>
    <w:p w14:paraId="4F9A5319" w14:textId="77777777" w:rsidR="000F21A9" w:rsidRPr="009847C5" w:rsidRDefault="000F21A9" w:rsidP="000F21A9">
      <w:pPr>
        <w:pStyle w:val="Paragraph"/>
      </w:pPr>
      <w:r w:rsidRPr="009847C5">
        <w:t>This Clause applies if specified in the Annexure.</w:t>
      </w:r>
    </w:p>
    <w:p w14:paraId="2BE1E8DD" w14:textId="77777777" w:rsidR="00033081" w:rsidRDefault="000F21A9" w:rsidP="00033081">
      <w:pPr>
        <w:pStyle w:val="Paragraph"/>
        <w:keepNext/>
      </w:pPr>
      <w:r w:rsidRPr="009847C5">
        <w:t>The Contractor must, and must ensure its subcontractors, in carrying out the work under the Contract</w:t>
      </w:r>
      <w:r w:rsidR="00033081">
        <w:t>:</w:t>
      </w:r>
    </w:p>
    <w:p w14:paraId="43399268" w14:textId="76BF81C2" w:rsidR="000F21A9" w:rsidRPr="009847C5" w:rsidRDefault="000F21A9" w:rsidP="00BB5732">
      <w:pPr>
        <w:pStyle w:val="CSParaa0"/>
        <w:numPr>
          <w:ilvl w:val="4"/>
          <w:numId w:val="24"/>
        </w:numPr>
        <w:tabs>
          <w:tab w:val="clear" w:pos="992"/>
          <w:tab w:val="num" w:pos="1134"/>
        </w:tabs>
        <w:ind w:left="1134" w:hanging="567"/>
      </w:pPr>
      <w:r w:rsidRPr="009847C5">
        <w:t>comply with the principles of the Queensland Charter for Local Content (Charter) and any requirements under the Contract in this regard;</w:t>
      </w:r>
    </w:p>
    <w:p w14:paraId="12B27953" w14:textId="180F3022" w:rsidR="000F21A9" w:rsidRPr="009847C5" w:rsidRDefault="000F21A9" w:rsidP="00BB5732">
      <w:pPr>
        <w:pStyle w:val="CSParaa0"/>
        <w:numPr>
          <w:ilvl w:val="4"/>
          <w:numId w:val="24"/>
        </w:numPr>
        <w:tabs>
          <w:tab w:val="clear" w:pos="992"/>
          <w:tab w:val="num" w:pos="1134"/>
        </w:tabs>
        <w:ind w:left="1134" w:hanging="567"/>
      </w:pPr>
      <w:r w:rsidRPr="009847C5">
        <w:t>comply with any Statement of Intent or equivalent local content statement under the Contract;</w:t>
      </w:r>
    </w:p>
    <w:p w14:paraId="63E51AF3" w14:textId="0721778B" w:rsidR="000F21A9" w:rsidRPr="009847C5" w:rsidRDefault="000F21A9" w:rsidP="00BB5732">
      <w:pPr>
        <w:pStyle w:val="CSParaa0"/>
        <w:numPr>
          <w:ilvl w:val="4"/>
          <w:numId w:val="24"/>
        </w:numPr>
        <w:tabs>
          <w:tab w:val="clear" w:pos="992"/>
          <w:tab w:val="num" w:pos="1134"/>
        </w:tabs>
        <w:ind w:left="1134" w:hanging="567"/>
      </w:pPr>
      <w:r w:rsidRPr="009847C5">
        <w:t xml:space="preserve">complete and submit a Charter for Local Content – Project Outcome Report (available from </w:t>
      </w:r>
      <w:hyperlink r:id="rId13" w:history="1">
        <w:r w:rsidR="003A2033" w:rsidRPr="000D1BA4">
          <w:rPr>
            <w:rStyle w:val="Hyperlink"/>
          </w:rPr>
          <w:t>www.dsdmip.qld.gov.au/charter</w:t>
        </w:r>
      </w:hyperlink>
      <w:r w:rsidRPr="009847C5">
        <w:t>) to the Principal at Practical Completion and at such other times as reasonably requested by the Principal, with a copy to qclc@qld.gov.au.</w:t>
      </w:r>
    </w:p>
    <w:p w14:paraId="6747C626" w14:textId="77777777" w:rsidR="000F21A9" w:rsidRPr="009847C5" w:rsidRDefault="000F21A9" w:rsidP="00FB74B7">
      <w:pPr>
        <w:pStyle w:val="CSHeading6"/>
        <w:numPr>
          <w:ilvl w:val="0"/>
          <w:numId w:val="0"/>
        </w:numPr>
        <w:ind w:left="567" w:hanging="567"/>
      </w:pPr>
      <w:r w:rsidRPr="00FB74B7">
        <w:rPr>
          <w:b w:val="0"/>
          <w:bCs/>
        </w:rPr>
        <w:t>29.1C</w:t>
      </w:r>
      <w:r w:rsidRPr="009847C5">
        <w:tab/>
        <w:t>Queensland Procurement Policy</w:t>
      </w:r>
    </w:p>
    <w:p w14:paraId="1CCB6F2D" w14:textId="3DB1FF91" w:rsidR="00033081" w:rsidRDefault="000F21A9" w:rsidP="00033081">
      <w:pPr>
        <w:pStyle w:val="CSParaa0"/>
        <w:keepNext/>
        <w:numPr>
          <w:ilvl w:val="4"/>
          <w:numId w:val="25"/>
        </w:numPr>
        <w:tabs>
          <w:tab w:val="clear" w:pos="992"/>
          <w:tab w:val="num" w:pos="1134"/>
        </w:tabs>
        <w:ind w:left="1134" w:hanging="567"/>
      </w:pPr>
      <w:r w:rsidRPr="009847C5">
        <w:t>The Contractor must, and must ensure its subcontractors</w:t>
      </w:r>
      <w:r w:rsidR="00033081">
        <w:t>:</w:t>
      </w:r>
    </w:p>
    <w:p w14:paraId="320DB7D4" w14:textId="3D20578C" w:rsidR="0098317D" w:rsidRPr="00306999" w:rsidRDefault="00F3001E" w:rsidP="00261517">
      <w:pPr>
        <w:pStyle w:val="CSParai"/>
        <w:tabs>
          <w:tab w:val="clear" w:pos="1276"/>
          <w:tab w:val="num" w:pos="1701"/>
        </w:tabs>
        <w:ind w:left="1701" w:hanging="567"/>
      </w:pPr>
      <w:r w:rsidRPr="009847C5">
        <w:t>in carrying out the work under the Contract, comply with</w:t>
      </w:r>
      <w:r w:rsidRPr="00306999">
        <w:t xml:space="preserve"> </w:t>
      </w:r>
      <w:r w:rsidR="000F21A9" w:rsidRPr="00306999">
        <w:t>the principles of the Queensland Procurement Policy and any requirements under the Contract in this regard</w:t>
      </w:r>
      <w:bookmarkStart w:id="92" w:name="_Hlk14879657"/>
      <w:r w:rsidR="0098317D" w:rsidRPr="00306999">
        <w:t>;</w:t>
      </w:r>
      <w:r>
        <w:t xml:space="preserve"> and</w:t>
      </w:r>
    </w:p>
    <w:p w14:paraId="715029FF" w14:textId="1CEB7D30" w:rsidR="00E60491" w:rsidRPr="00877C9E" w:rsidRDefault="00F3001E" w:rsidP="00F3001E">
      <w:pPr>
        <w:pStyle w:val="CSParai"/>
        <w:tabs>
          <w:tab w:val="clear" w:pos="1276"/>
          <w:tab w:val="num" w:pos="1701"/>
        </w:tabs>
        <w:ind w:left="1701" w:hanging="567"/>
      </w:pPr>
      <w:bookmarkStart w:id="93" w:name="_Hlk14879948"/>
      <w:r>
        <w:t xml:space="preserve">for the term of the Contract, comply with </w:t>
      </w:r>
      <w:r w:rsidR="0098317D" w:rsidRPr="00FF7AC2">
        <w:t>the Ethical Supplier Threshold</w:t>
      </w:r>
      <w:bookmarkEnd w:id="92"/>
      <w:bookmarkEnd w:id="93"/>
      <w:r>
        <w:t xml:space="preserve">, </w:t>
      </w:r>
      <w:r w:rsidR="001B6283" w:rsidRPr="00306999">
        <w:t>the Ethical Supplier Mandate</w:t>
      </w:r>
      <w:r w:rsidR="006B7A73" w:rsidRPr="00306999">
        <w:t xml:space="preserve"> and</w:t>
      </w:r>
      <w:bookmarkStart w:id="94" w:name="_Hlk5610339"/>
      <w:bookmarkStart w:id="95" w:name="_Hlk3821142"/>
      <w:r>
        <w:t xml:space="preserve"> </w:t>
      </w:r>
      <w:r w:rsidR="00E60491" w:rsidRPr="00877C9E">
        <w:t>the Supplier Code of Conduct.</w:t>
      </w:r>
    </w:p>
    <w:p w14:paraId="0B8C0744" w14:textId="2F8F376D" w:rsidR="001B6283" w:rsidRPr="00C22836" w:rsidRDefault="0098317D" w:rsidP="00BB5732">
      <w:pPr>
        <w:pStyle w:val="CSParaa0"/>
        <w:numPr>
          <w:ilvl w:val="4"/>
          <w:numId w:val="25"/>
        </w:numPr>
        <w:tabs>
          <w:tab w:val="clear" w:pos="992"/>
          <w:tab w:val="num" w:pos="1134"/>
        </w:tabs>
        <w:ind w:left="1134" w:hanging="567"/>
      </w:pPr>
      <w:bookmarkStart w:id="96" w:name="_Hlk14879698"/>
      <w:bookmarkEnd w:id="94"/>
      <w:bookmarkEnd w:id="95"/>
      <w:r w:rsidRPr="009847C5">
        <w:rPr>
          <w:rFonts w:eastAsia="Calibri"/>
        </w:rPr>
        <w:t xml:space="preserve">The Contractor acknowledges that a failure to comply with </w:t>
      </w:r>
      <w:r w:rsidR="003A2033">
        <w:rPr>
          <w:rFonts w:eastAsia="Calibri"/>
        </w:rPr>
        <w:t>government</w:t>
      </w:r>
      <w:r w:rsidRPr="009847C5">
        <w:rPr>
          <w:rFonts w:eastAsia="Calibri"/>
        </w:rPr>
        <w:t xml:space="preserve"> policies</w:t>
      </w:r>
      <w:r w:rsidR="003A2033">
        <w:rPr>
          <w:rFonts w:eastAsia="Calibri"/>
        </w:rPr>
        <w:t xml:space="preserve"> and legislation</w:t>
      </w:r>
      <w:r w:rsidRPr="009847C5">
        <w:rPr>
          <w:rFonts w:eastAsia="Calibri"/>
        </w:rPr>
        <w:t xml:space="preserve"> that apply to the work under the Contract or the Contractor’s obligations under the Contract can result in the imposition of a </w:t>
      </w:r>
      <w:r w:rsidR="001B6283">
        <w:t>penalty</w:t>
      </w:r>
      <w:r w:rsidRPr="009847C5">
        <w:rPr>
          <w:rFonts w:eastAsia="Calibri"/>
        </w:rPr>
        <w:t xml:space="preserve"> under the Ethical Supplier Mandate, in addition to any other remedies available to the Principal under this Contract.</w:t>
      </w:r>
      <w:bookmarkEnd w:id="96"/>
    </w:p>
    <w:p w14:paraId="29455E0E" w14:textId="77777777" w:rsidR="00033081" w:rsidRDefault="001B6283" w:rsidP="00033081">
      <w:pPr>
        <w:pStyle w:val="CSParaa0"/>
        <w:keepNext/>
        <w:numPr>
          <w:ilvl w:val="4"/>
          <w:numId w:val="25"/>
        </w:numPr>
        <w:tabs>
          <w:tab w:val="clear" w:pos="992"/>
          <w:tab w:val="num" w:pos="1134"/>
        </w:tabs>
        <w:ind w:left="1134" w:hanging="567"/>
      </w:pPr>
      <w:r w:rsidRPr="00877C9E">
        <w:t xml:space="preserve">The </w:t>
      </w:r>
      <w:r w:rsidRPr="00261517">
        <w:rPr>
          <w:rFonts w:eastAsia="Calibri"/>
        </w:rPr>
        <w:t>Contractor</w:t>
      </w:r>
      <w:r w:rsidR="00033081">
        <w:t>:</w:t>
      </w:r>
    </w:p>
    <w:p w14:paraId="3085722C" w14:textId="3E930576" w:rsidR="002B495E" w:rsidRPr="00877C9E" w:rsidRDefault="003A2033" w:rsidP="00261517">
      <w:pPr>
        <w:pStyle w:val="CSParai"/>
        <w:tabs>
          <w:tab w:val="clear" w:pos="1276"/>
          <w:tab w:val="num" w:pos="1701"/>
        </w:tabs>
        <w:ind w:left="1701" w:hanging="567"/>
      </w:pPr>
      <w:r w:rsidRPr="00877C9E">
        <w:t xml:space="preserve">consents to a </w:t>
      </w:r>
      <w:bookmarkStart w:id="97" w:name="_Hlk108603300"/>
      <w:r w:rsidRPr="00877C9E">
        <w:t>relevant Government Department or Instrumentality providing</w:t>
      </w:r>
      <w:r w:rsidR="002B495E" w:rsidRPr="00877C9E">
        <w:t xml:space="preserve"> information</w:t>
      </w:r>
      <w:r w:rsidRPr="00877C9E">
        <w:t xml:space="preserve"> to the </w:t>
      </w:r>
      <w:r w:rsidR="00877C9E" w:rsidRPr="00877C9E">
        <w:t>P</w:t>
      </w:r>
      <w:r w:rsidRPr="00877C9E">
        <w:t>rincipa</w:t>
      </w:r>
      <w:r w:rsidR="002B495E" w:rsidRPr="00877C9E">
        <w:t>l</w:t>
      </w:r>
      <w:r w:rsidRPr="00877C9E">
        <w:t xml:space="preserve"> an</w:t>
      </w:r>
      <w:r w:rsidR="002B495E" w:rsidRPr="00877C9E">
        <w:t>d</w:t>
      </w:r>
      <w:r w:rsidRPr="00877C9E">
        <w:t xml:space="preserve"> the QGP Compliance Branch; and</w:t>
      </w:r>
      <w:bookmarkEnd w:id="97"/>
    </w:p>
    <w:p w14:paraId="0EB752A9" w14:textId="532664C8" w:rsidR="003F5430" w:rsidRPr="00877C9E" w:rsidRDefault="001B6283" w:rsidP="00C77D14">
      <w:pPr>
        <w:pStyle w:val="CSParai"/>
        <w:keepNext/>
        <w:tabs>
          <w:tab w:val="clear" w:pos="1276"/>
          <w:tab w:val="num" w:pos="1701"/>
        </w:tabs>
        <w:ind w:left="1701" w:hanging="567"/>
      </w:pPr>
      <w:r w:rsidRPr="00877C9E">
        <w:t xml:space="preserve">authorises the Principal and </w:t>
      </w:r>
      <w:r w:rsidR="002B495E" w:rsidRPr="00877C9E">
        <w:t>the QGP Compliance Branch</w:t>
      </w:r>
      <w:r w:rsidRPr="00877C9E">
        <w:t xml:space="preserve"> to obtain information</w:t>
      </w:r>
      <w:r w:rsidR="00280EBC" w:rsidRPr="00877C9E">
        <w:t>;</w:t>
      </w:r>
    </w:p>
    <w:p w14:paraId="7412493D" w14:textId="12BE6AAA" w:rsidR="007D4E31" w:rsidRPr="00B407CE" w:rsidRDefault="001B6283" w:rsidP="00B407CE">
      <w:pPr>
        <w:pStyle w:val="CSParaa0"/>
        <w:numPr>
          <w:ilvl w:val="0"/>
          <w:numId w:val="0"/>
        </w:numPr>
        <w:ind w:left="1134"/>
        <w:rPr>
          <w:rFonts w:eastAsia="Calibri"/>
        </w:rPr>
      </w:pPr>
      <w:r w:rsidRPr="00B407CE">
        <w:rPr>
          <w:rFonts w:eastAsia="Calibri"/>
        </w:rPr>
        <w:t xml:space="preserve">about the Contractor’s compliance with </w:t>
      </w:r>
      <w:r w:rsidR="002B495E" w:rsidRPr="00B407CE">
        <w:rPr>
          <w:rFonts w:eastAsia="Calibri"/>
        </w:rPr>
        <w:t xml:space="preserve">government policies and legislation, including without limitation </w:t>
      </w:r>
      <w:r w:rsidRPr="00B407CE">
        <w:rPr>
          <w:rFonts w:eastAsia="Calibri"/>
        </w:rPr>
        <w:t xml:space="preserve">the Queensland Procurement Policy, </w:t>
      </w:r>
      <w:r w:rsidR="002B495E" w:rsidRPr="00B407CE">
        <w:rPr>
          <w:rFonts w:eastAsia="Calibri"/>
        </w:rPr>
        <w:t xml:space="preserve">the Local Benefits Test, </w:t>
      </w:r>
      <w:r w:rsidR="00A906A6" w:rsidRPr="00B407CE">
        <w:rPr>
          <w:rFonts w:eastAsia="Calibri"/>
        </w:rPr>
        <w:t xml:space="preserve">the </w:t>
      </w:r>
      <w:r w:rsidRPr="00B407CE">
        <w:rPr>
          <w:rFonts w:eastAsia="Calibri"/>
        </w:rPr>
        <w:t>Ethical Supplier Threshold</w:t>
      </w:r>
      <w:r w:rsidR="002B495E" w:rsidRPr="00B407CE">
        <w:rPr>
          <w:rFonts w:eastAsia="Calibri"/>
        </w:rPr>
        <w:t>,</w:t>
      </w:r>
      <w:r w:rsidRPr="00B407CE">
        <w:rPr>
          <w:rFonts w:eastAsia="Calibri"/>
        </w:rPr>
        <w:t xml:space="preserve"> the Ethical Supplier Mandate,</w:t>
      </w:r>
      <w:r w:rsidR="002B495E" w:rsidRPr="00B407CE">
        <w:rPr>
          <w:rFonts w:eastAsia="Calibri"/>
        </w:rPr>
        <w:t xml:space="preserve"> </w:t>
      </w:r>
      <w:r w:rsidR="005C610E" w:rsidRPr="00B407CE">
        <w:rPr>
          <w:rFonts w:eastAsia="Calibri"/>
        </w:rPr>
        <w:t xml:space="preserve">the Supplier Code of Conduct, </w:t>
      </w:r>
      <w:r w:rsidR="002B495E" w:rsidRPr="00B407CE">
        <w:rPr>
          <w:rFonts w:eastAsia="Calibri"/>
        </w:rPr>
        <w:t xml:space="preserve">the </w:t>
      </w:r>
      <w:r w:rsidR="00BD66F6" w:rsidRPr="009847C5">
        <w:t xml:space="preserve">Queensland Government Building and </w:t>
      </w:r>
      <w:r w:rsidR="00BD66F6" w:rsidRPr="009847C5">
        <w:lastRenderedPageBreak/>
        <w:t>Construction Training Policy</w:t>
      </w:r>
      <w:r w:rsidR="002B495E" w:rsidRPr="00B407CE">
        <w:rPr>
          <w:rFonts w:eastAsia="Calibri"/>
        </w:rPr>
        <w:t xml:space="preserve">, the </w:t>
      </w:r>
      <w:r w:rsidR="002B495E" w:rsidRPr="00B407CE">
        <w:rPr>
          <w:rFonts w:eastAsia="Calibri"/>
          <w:i/>
          <w:iCs/>
        </w:rPr>
        <w:t xml:space="preserve">Work Health and Safety </w:t>
      </w:r>
      <w:r w:rsidR="00717452" w:rsidRPr="00B407CE">
        <w:rPr>
          <w:rFonts w:eastAsia="Calibri"/>
          <w:i/>
          <w:iCs/>
        </w:rPr>
        <w:t xml:space="preserve">Act </w:t>
      </w:r>
      <w:r w:rsidR="002B495E" w:rsidRPr="00B407CE">
        <w:rPr>
          <w:rFonts w:eastAsia="Calibri"/>
          <w:i/>
          <w:iCs/>
        </w:rPr>
        <w:t>2011</w:t>
      </w:r>
      <w:r w:rsidR="002B495E" w:rsidRPr="00B407CE">
        <w:rPr>
          <w:rFonts w:eastAsia="Calibri"/>
        </w:rPr>
        <w:t xml:space="preserve"> (Qld) and the </w:t>
      </w:r>
      <w:r w:rsidR="002B495E" w:rsidRPr="00B407CE">
        <w:rPr>
          <w:rFonts w:eastAsia="Calibri"/>
          <w:i/>
          <w:iCs/>
        </w:rPr>
        <w:t>Electrical Safety Act 2002</w:t>
      </w:r>
      <w:r w:rsidR="002B495E" w:rsidRPr="00B407CE">
        <w:rPr>
          <w:rFonts w:eastAsia="Calibri"/>
        </w:rPr>
        <w:t xml:space="preserve"> (Qld)</w:t>
      </w:r>
      <w:r w:rsidRPr="00B407CE">
        <w:rPr>
          <w:rFonts w:eastAsia="Calibri"/>
        </w:rPr>
        <w:t>.</w:t>
      </w:r>
    </w:p>
    <w:p w14:paraId="03D53509" w14:textId="6B7B4BA7" w:rsidR="000F21A9" w:rsidRPr="009847C5" w:rsidRDefault="000F21A9" w:rsidP="00FB74B7">
      <w:pPr>
        <w:pStyle w:val="CSHeading6"/>
      </w:pPr>
      <w:r w:rsidRPr="009847C5">
        <w:t>Removal of Materials and Constructional Plant</w:t>
      </w:r>
    </w:p>
    <w:p w14:paraId="25604594" w14:textId="77777777" w:rsidR="000F21A9" w:rsidRPr="009847C5" w:rsidRDefault="000F21A9" w:rsidP="002E3711">
      <w:r w:rsidRPr="009847C5">
        <w:t>No amendment</w:t>
      </w:r>
    </w:p>
    <w:p w14:paraId="795A1827" w14:textId="336FF57C" w:rsidR="000F21A9" w:rsidRPr="009847C5" w:rsidRDefault="000F21A9" w:rsidP="00FB74B7">
      <w:pPr>
        <w:pStyle w:val="CSHeading6"/>
      </w:pPr>
      <w:r w:rsidRPr="009847C5">
        <w:t>Manufacture and Supply of Materials</w:t>
      </w:r>
    </w:p>
    <w:p w14:paraId="105D84C2" w14:textId="77777777" w:rsidR="000F21A9" w:rsidRPr="009847C5" w:rsidRDefault="000F21A9" w:rsidP="002E3711">
      <w:r w:rsidRPr="009847C5">
        <w:t>No amendment</w:t>
      </w:r>
    </w:p>
    <w:p w14:paraId="429B29DF" w14:textId="77777777" w:rsidR="00033081" w:rsidRDefault="000F21A9" w:rsidP="00033081">
      <w:pPr>
        <w:keepNext/>
      </w:pPr>
      <w:r w:rsidRPr="009847C5">
        <w:t>Add new subclause</w:t>
      </w:r>
      <w:r w:rsidR="00033081">
        <w:t>:</w:t>
      </w:r>
    </w:p>
    <w:p w14:paraId="07F04CD4" w14:textId="77777777" w:rsidR="0027191C" w:rsidRDefault="0027191C" w:rsidP="0027191C">
      <w:pPr>
        <w:pStyle w:val="Paragraph"/>
        <w:keepNext/>
      </w:pPr>
      <w:r>
        <w:t>“</w:t>
      </w:r>
    </w:p>
    <w:p w14:paraId="33E3B62D" w14:textId="3E6F6281" w:rsidR="000F21A9" w:rsidRPr="009847C5" w:rsidRDefault="000F21A9" w:rsidP="00FB74B7">
      <w:pPr>
        <w:pStyle w:val="CSHeading6"/>
      </w:pPr>
      <w:r w:rsidRPr="009847C5">
        <w:t>Site Personnel Register</w:t>
      </w:r>
    </w:p>
    <w:p w14:paraId="41D0BECE" w14:textId="19F410AF" w:rsidR="000F21A9" w:rsidRPr="00F837C2" w:rsidRDefault="000F21A9" w:rsidP="00BB5732">
      <w:pPr>
        <w:pStyle w:val="CSParaa0"/>
        <w:numPr>
          <w:ilvl w:val="4"/>
          <w:numId w:val="25"/>
        </w:numPr>
        <w:tabs>
          <w:tab w:val="clear" w:pos="992"/>
          <w:tab w:val="num" w:pos="1134"/>
        </w:tabs>
        <w:ind w:left="1134" w:hanging="567"/>
        <w:rPr>
          <w:rFonts w:eastAsia="Calibri"/>
        </w:rPr>
      </w:pPr>
      <w:r w:rsidRPr="00F837C2">
        <w:rPr>
          <w:rFonts w:eastAsia="Calibri"/>
        </w:rPr>
        <w:t xml:space="preserve">From the commencement of work under the Contract until Practical Completion, the Contractor must maintain a register in the form </w:t>
      </w:r>
      <w:r w:rsidR="002A1C94" w:rsidRPr="00F837C2">
        <w:rPr>
          <w:rFonts w:eastAsia="Calibri"/>
        </w:rPr>
        <w:t>attached to these Conditions</w:t>
      </w:r>
      <w:r w:rsidR="002A1C94" w:rsidRPr="00F837C2" w:rsidDel="002A1C94">
        <w:rPr>
          <w:rFonts w:eastAsia="Calibri"/>
        </w:rPr>
        <w:t xml:space="preserve"> </w:t>
      </w:r>
      <w:r w:rsidRPr="00F837C2">
        <w:rPr>
          <w:rFonts w:eastAsia="Calibri"/>
        </w:rPr>
        <w:t xml:space="preserve">(‘Site Personnel Register’) of all individuals who carry out work under the Contract on </w:t>
      </w:r>
      <w:r w:rsidR="00B713B8" w:rsidRPr="00F837C2">
        <w:rPr>
          <w:rFonts w:eastAsia="Calibri"/>
        </w:rPr>
        <w:t xml:space="preserve">the </w:t>
      </w:r>
      <w:r w:rsidRPr="00F837C2">
        <w:rPr>
          <w:rFonts w:eastAsia="Calibri"/>
        </w:rPr>
        <w:t>Site.</w:t>
      </w:r>
    </w:p>
    <w:p w14:paraId="0034B23E" w14:textId="5D040BFB" w:rsidR="000F21A9" w:rsidRPr="00F837C2" w:rsidRDefault="000F21A9" w:rsidP="00BB5732">
      <w:pPr>
        <w:pStyle w:val="CSParaa0"/>
        <w:numPr>
          <w:ilvl w:val="4"/>
          <w:numId w:val="25"/>
        </w:numPr>
        <w:tabs>
          <w:tab w:val="clear" w:pos="992"/>
          <w:tab w:val="num" w:pos="1134"/>
        </w:tabs>
        <w:ind w:left="1134" w:hanging="567"/>
        <w:rPr>
          <w:rFonts w:eastAsia="Calibri"/>
        </w:rPr>
      </w:pPr>
      <w:r w:rsidRPr="00F837C2">
        <w:rPr>
          <w:rFonts w:eastAsia="Calibri"/>
        </w:rPr>
        <w:t>The Site Personnel Register must be available for inspection at all times by the Superintendent.</w:t>
      </w:r>
    </w:p>
    <w:p w14:paraId="00A699FE" w14:textId="4330BEC6" w:rsidR="000F21A9" w:rsidRPr="00F837C2" w:rsidRDefault="000F21A9" w:rsidP="00BB5732">
      <w:pPr>
        <w:pStyle w:val="CSParaa0"/>
        <w:numPr>
          <w:ilvl w:val="4"/>
          <w:numId w:val="25"/>
        </w:numPr>
        <w:tabs>
          <w:tab w:val="clear" w:pos="992"/>
          <w:tab w:val="num" w:pos="1134"/>
        </w:tabs>
        <w:ind w:left="1134" w:hanging="567"/>
        <w:rPr>
          <w:rFonts w:eastAsia="Calibri"/>
        </w:rPr>
      </w:pPr>
      <w:r w:rsidRPr="00F837C2">
        <w:rPr>
          <w:rFonts w:eastAsia="Calibri"/>
        </w:rPr>
        <w:t xml:space="preserve">The Contractor must provide statistical information in the form </w:t>
      </w:r>
      <w:r w:rsidR="002A1C94" w:rsidRPr="00F837C2">
        <w:rPr>
          <w:rFonts w:eastAsia="Calibri"/>
        </w:rPr>
        <w:t>attached to these Conditions</w:t>
      </w:r>
      <w:r w:rsidR="00B713B8" w:rsidRPr="00F837C2">
        <w:rPr>
          <w:rFonts w:eastAsia="Calibri"/>
        </w:rPr>
        <w:t> </w:t>
      </w:r>
      <w:r w:rsidRPr="00F837C2">
        <w:rPr>
          <w:rFonts w:eastAsia="Calibri"/>
        </w:rPr>
        <w:t>(‘Site Personal Register Summary’) to the Superintendent every 13 weeks and at such other times as the Superintendent may direct.</w:t>
      </w:r>
      <w:r w:rsidR="00FE290E" w:rsidRPr="00F837C2">
        <w:rPr>
          <w:rFonts w:eastAsia="Calibri"/>
        </w:rPr>
        <w:t>”</w:t>
      </w:r>
    </w:p>
    <w:p w14:paraId="126E51DC" w14:textId="7B101D39" w:rsidR="000F21A9" w:rsidRPr="009847C5" w:rsidRDefault="000F21A9" w:rsidP="005D396D">
      <w:pPr>
        <w:pStyle w:val="Heading3"/>
      </w:pPr>
      <w:bookmarkStart w:id="98" w:name="_Toc164170919"/>
      <w:bookmarkStart w:id="99" w:name="_Toc167956727"/>
      <w:r w:rsidRPr="009847C5">
        <w:t>MATERIALS AND WORK</w:t>
      </w:r>
      <w:bookmarkEnd w:id="98"/>
      <w:bookmarkEnd w:id="99"/>
    </w:p>
    <w:p w14:paraId="2D4729B2" w14:textId="16363DC5" w:rsidR="000F21A9" w:rsidRPr="009847C5" w:rsidRDefault="000F21A9" w:rsidP="00FB74B7">
      <w:pPr>
        <w:pStyle w:val="CSHeading6"/>
      </w:pPr>
      <w:r w:rsidRPr="009847C5">
        <w:t>Quality of Material and Work</w:t>
      </w:r>
    </w:p>
    <w:p w14:paraId="1E175660" w14:textId="77777777" w:rsidR="000F21A9" w:rsidRPr="009847C5" w:rsidRDefault="000F21A9" w:rsidP="002E3711">
      <w:r w:rsidRPr="009847C5">
        <w:t>No amendment</w:t>
      </w:r>
    </w:p>
    <w:p w14:paraId="00596A02" w14:textId="1740733B" w:rsidR="000F21A9" w:rsidRPr="009847C5" w:rsidRDefault="000F21A9" w:rsidP="00FB74B7">
      <w:pPr>
        <w:pStyle w:val="CSHeading6"/>
      </w:pPr>
      <w:r w:rsidRPr="009847C5">
        <w:t>Quality Assurance</w:t>
      </w:r>
    </w:p>
    <w:p w14:paraId="01448CFF" w14:textId="77777777" w:rsidR="000F21A9" w:rsidRPr="009847C5" w:rsidRDefault="000F21A9" w:rsidP="002E3711">
      <w:r w:rsidRPr="009847C5">
        <w:t>No amendment</w:t>
      </w:r>
    </w:p>
    <w:p w14:paraId="3DE1C3F1" w14:textId="29D480E9" w:rsidR="000F21A9" w:rsidRPr="009847C5" w:rsidRDefault="000F21A9" w:rsidP="00FB74B7">
      <w:pPr>
        <w:pStyle w:val="CSHeading6"/>
      </w:pPr>
      <w:r w:rsidRPr="009847C5">
        <w:t>Defective Material or Work</w:t>
      </w:r>
    </w:p>
    <w:p w14:paraId="696E5957" w14:textId="2BA97259" w:rsidR="00B713B8" w:rsidRPr="00F62172" w:rsidRDefault="00B713B8" w:rsidP="002E3711">
      <w:r w:rsidRPr="00F62172">
        <w:rPr>
          <w:rStyle w:val="normaltextrun"/>
          <w:rFonts w:cs="Arial"/>
          <w:szCs w:val="20"/>
          <w:shd w:val="clear" w:color="auto" w:fill="FFFFFF"/>
        </w:rPr>
        <w:t>Delete “8</w:t>
      </w:r>
      <w:r w:rsidR="00615371" w:rsidRPr="00F62172">
        <w:rPr>
          <w:rStyle w:val="normaltextrun"/>
          <w:rFonts w:cs="Arial"/>
          <w:szCs w:val="20"/>
          <w:shd w:val="clear" w:color="auto" w:fill="FFFFFF"/>
        </w:rPr>
        <w:t xml:space="preserve"> </w:t>
      </w:r>
      <w:r w:rsidRPr="00F62172">
        <w:rPr>
          <w:rStyle w:val="normaltextrun"/>
          <w:rFonts w:cs="Arial"/>
          <w:szCs w:val="20"/>
          <w:shd w:val="clear" w:color="auto" w:fill="FFFFFF"/>
        </w:rPr>
        <w:t>days”</w:t>
      </w:r>
      <w:r w:rsidR="00615371" w:rsidRPr="00F62172">
        <w:rPr>
          <w:rStyle w:val="normaltextrun"/>
          <w:rFonts w:cs="Arial"/>
          <w:szCs w:val="20"/>
          <w:shd w:val="clear" w:color="auto" w:fill="FFFFFF"/>
        </w:rPr>
        <w:t xml:space="preserve"> </w:t>
      </w:r>
      <w:r w:rsidRPr="00F62172">
        <w:rPr>
          <w:rStyle w:val="normaltextrun"/>
          <w:rFonts w:cs="Arial"/>
          <w:szCs w:val="20"/>
          <w:shd w:val="clear" w:color="auto" w:fill="FFFFFF"/>
        </w:rPr>
        <w:t>in the</w:t>
      </w:r>
      <w:r w:rsidR="00615371" w:rsidRPr="00F62172">
        <w:rPr>
          <w:rStyle w:val="normaltextrun"/>
          <w:rFonts w:cs="Arial"/>
          <w:szCs w:val="20"/>
          <w:shd w:val="clear" w:color="auto" w:fill="FFFFFF"/>
        </w:rPr>
        <w:t xml:space="preserve"> </w:t>
      </w:r>
      <w:r w:rsidRPr="00F62172">
        <w:rPr>
          <w:rStyle w:val="normaltextrun"/>
          <w:rFonts w:cs="Arial"/>
          <w:szCs w:val="20"/>
          <w:shd w:val="clear" w:color="auto" w:fill="FFFFFF"/>
        </w:rPr>
        <w:t>fourth</w:t>
      </w:r>
      <w:r w:rsidR="00615371" w:rsidRPr="00F62172">
        <w:rPr>
          <w:rStyle w:val="normaltextrun"/>
          <w:rFonts w:cs="Arial"/>
          <w:szCs w:val="20"/>
          <w:shd w:val="clear" w:color="auto" w:fill="FFFFFF"/>
        </w:rPr>
        <w:t xml:space="preserve"> </w:t>
      </w:r>
      <w:r w:rsidRPr="00F62172">
        <w:rPr>
          <w:rStyle w:val="normaltextrun"/>
          <w:rFonts w:cs="Arial"/>
          <w:szCs w:val="20"/>
          <w:shd w:val="clear" w:color="auto" w:fill="FFFFFF"/>
        </w:rPr>
        <w:t>line of the</w:t>
      </w:r>
      <w:r w:rsidR="00615371" w:rsidRPr="00F62172">
        <w:rPr>
          <w:rStyle w:val="normaltextrun"/>
          <w:rFonts w:cs="Arial"/>
          <w:szCs w:val="20"/>
          <w:shd w:val="clear" w:color="auto" w:fill="FFFFFF"/>
        </w:rPr>
        <w:t xml:space="preserve"> </w:t>
      </w:r>
      <w:r w:rsidRPr="00F62172">
        <w:rPr>
          <w:rStyle w:val="normaltextrun"/>
          <w:rFonts w:cs="Arial"/>
          <w:szCs w:val="20"/>
          <w:shd w:val="clear" w:color="auto" w:fill="FFFFFF"/>
        </w:rPr>
        <w:t>third</w:t>
      </w:r>
      <w:r w:rsidR="00615371" w:rsidRPr="00F62172">
        <w:rPr>
          <w:rStyle w:val="normaltextrun"/>
          <w:rFonts w:cs="Arial"/>
          <w:szCs w:val="20"/>
          <w:shd w:val="clear" w:color="auto" w:fill="FFFFFF"/>
        </w:rPr>
        <w:t xml:space="preserve"> </w:t>
      </w:r>
      <w:r w:rsidRPr="00F62172">
        <w:rPr>
          <w:rStyle w:val="normaltextrun"/>
          <w:rFonts w:cs="Arial"/>
          <w:szCs w:val="20"/>
          <w:shd w:val="clear" w:color="auto" w:fill="FFFFFF"/>
        </w:rPr>
        <w:t>paragraph and insert in its place “5</w:t>
      </w:r>
      <w:r w:rsidR="00615371" w:rsidRPr="00F62172">
        <w:rPr>
          <w:rStyle w:val="normaltextrun"/>
          <w:rFonts w:cs="Arial"/>
          <w:szCs w:val="20"/>
          <w:shd w:val="clear" w:color="auto" w:fill="FFFFFF"/>
        </w:rPr>
        <w:t xml:space="preserve"> Working </w:t>
      </w:r>
      <w:r w:rsidRPr="00F62172">
        <w:rPr>
          <w:rStyle w:val="normaltextrun"/>
          <w:rFonts w:cs="Arial"/>
          <w:szCs w:val="20"/>
          <w:shd w:val="clear" w:color="auto" w:fill="FFFFFF"/>
        </w:rPr>
        <w:t>Days”.</w:t>
      </w:r>
    </w:p>
    <w:p w14:paraId="099E47BD" w14:textId="77777777" w:rsidR="00033081" w:rsidRDefault="000F21A9" w:rsidP="00033081">
      <w:pPr>
        <w:keepNext/>
      </w:pPr>
      <w:r w:rsidRPr="00B5142B">
        <w:t>Add to the end of the subclause</w:t>
      </w:r>
      <w:r w:rsidR="00033081">
        <w:t>:</w:t>
      </w:r>
    </w:p>
    <w:p w14:paraId="002CEC82" w14:textId="6AA2FBAF" w:rsidR="000F21A9" w:rsidRPr="009847C5" w:rsidRDefault="000F21A9" w:rsidP="00FB74B7">
      <w:pPr>
        <w:pStyle w:val="CSParagraph"/>
      </w:pPr>
      <w:r w:rsidRPr="009847C5">
        <w:t>“Until the cost of such work has been incurred by the Principal, the Principal may deduct the estimated cost of such work from payments to the Contractor as an amount due from the Contractor to the Principal.”</w:t>
      </w:r>
    </w:p>
    <w:p w14:paraId="5679F198" w14:textId="135978BA" w:rsidR="000F21A9" w:rsidRPr="009847C5" w:rsidRDefault="000F21A9" w:rsidP="00FB74B7">
      <w:pPr>
        <w:pStyle w:val="CSHeading6"/>
      </w:pPr>
      <w:r w:rsidRPr="009847C5">
        <w:t>Variations due to Defective Material or Work</w:t>
      </w:r>
    </w:p>
    <w:p w14:paraId="1F36412B" w14:textId="77777777" w:rsidR="000F21A9" w:rsidRPr="009847C5" w:rsidRDefault="000F21A9" w:rsidP="002E3711">
      <w:r w:rsidRPr="009847C5">
        <w:t>No amendment</w:t>
      </w:r>
    </w:p>
    <w:p w14:paraId="7F6ED487" w14:textId="21F27AA4" w:rsidR="000F21A9" w:rsidRPr="009847C5" w:rsidRDefault="000F21A9" w:rsidP="00FB74B7">
      <w:pPr>
        <w:pStyle w:val="CSHeading6"/>
      </w:pPr>
      <w:r w:rsidRPr="009847C5">
        <w:t>Acceptance of Defective Material or Work</w:t>
      </w:r>
    </w:p>
    <w:p w14:paraId="59DC2AF0" w14:textId="77777777" w:rsidR="000F21A9" w:rsidRPr="009847C5" w:rsidRDefault="000F21A9" w:rsidP="002E3711">
      <w:r w:rsidRPr="009847C5">
        <w:t>No amendment</w:t>
      </w:r>
    </w:p>
    <w:p w14:paraId="6E68289A" w14:textId="40329D04" w:rsidR="000F21A9" w:rsidRPr="009847C5" w:rsidRDefault="000F21A9" w:rsidP="00FB74B7">
      <w:pPr>
        <w:pStyle w:val="CSHeading6"/>
      </w:pPr>
      <w:r w:rsidRPr="009847C5">
        <w:t>Generally</w:t>
      </w:r>
    </w:p>
    <w:p w14:paraId="2CEA9FF8" w14:textId="77777777" w:rsidR="000F21A9" w:rsidRPr="009847C5" w:rsidRDefault="000F21A9" w:rsidP="002E3711">
      <w:r w:rsidRPr="009847C5">
        <w:t>No amendment</w:t>
      </w:r>
    </w:p>
    <w:p w14:paraId="4007C908" w14:textId="2F8263AD" w:rsidR="000F21A9" w:rsidRPr="009847C5" w:rsidRDefault="000F21A9" w:rsidP="005D396D">
      <w:pPr>
        <w:pStyle w:val="Heading3"/>
      </w:pPr>
      <w:bookmarkStart w:id="100" w:name="_Toc164170920"/>
      <w:bookmarkStart w:id="101" w:name="_Toc167956728"/>
      <w:r w:rsidRPr="009847C5">
        <w:t>EXAMINATION AND TESTING</w:t>
      </w:r>
      <w:bookmarkEnd w:id="100"/>
      <w:bookmarkEnd w:id="101"/>
    </w:p>
    <w:p w14:paraId="05B80CE1" w14:textId="77777777" w:rsidR="000F21A9" w:rsidRPr="009847C5" w:rsidRDefault="000F21A9" w:rsidP="002E3711">
      <w:r w:rsidRPr="009847C5">
        <w:t>No amendment</w:t>
      </w:r>
    </w:p>
    <w:p w14:paraId="00D2C678" w14:textId="732B5E8E" w:rsidR="000F21A9" w:rsidRPr="009847C5" w:rsidRDefault="000F21A9" w:rsidP="005D396D">
      <w:pPr>
        <w:pStyle w:val="Heading3"/>
      </w:pPr>
      <w:bookmarkStart w:id="102" w:name="_Toc164170921"/>
      <w:bookmarkStart w:id="103" w:name="_Toc167956729"/>
      <w:r w:rsidRPr="009847C5">
        <w:t>WORKING HOURS</w:t>
      </w:r>
      <w:bookmarkEnd w:id="102"/>
      <w:bookmarkEnd w:id="103"/>
    </w:p>
    <w:p w14:paraId="4C65F3B4" w14:textId="1E948DCF" w:rsidR="00B713B8" w:rsidRPr="00C501AD" w:rsidRDefault="00B713B8" w:rsidP="002E3711">
      <w:r w:rsidRPr="00D32F56">
        <w:rPr>
          <w:rStyle w:val="normaltextrun"/>
          <w:rFonts w:cs="Arial"/>
          <w:szCs w:val="20"/>
          <w:shd w:val="clear" w:color="auto" w:fill="FFFFFF"/>
        </w:rPr>
        <w:t>Amend the Clause heading to “32 WORKING HOURS AND WORKING DAYS”</w:t>
      </w:r>
    </w:p>
    <w:p w14:paraId="701CE882" w14:textId="77777777" w:rsidR="00033081" w:rsidRDefault="000F21A9" w:rsidP="00033081">
      <w:pPr>
        <w:keepNext/>
      </w:pPr>
      <w:r w:rsidRPr="00B5142B">
        <w:lastRenderedPageBreak/>
        <w:t>Delete/Insert</w:t>
      </w:r>
      <w:r w:rsidR="00033081">
        <w:t>:</w:t>
      </w:r>
    </w:p>
    <w:p w14:paraId="7EAF6F26" w14:textId="49AF9611" w:rsidR="000F21A9" w:rsidRPr="009847C5" w:rsidRDefault="000F21A9" w:rsidP="00FB74B7">
      <w:pPr>
        <w:pStyle w:val="CSParagraph"/>
      </w:pPr>
      <w:r w:rsidRPr="00C501AD">
        <w:t>“</w:t>
      </w:r>
      <w:bookmarkStart w:id="104" w:name="_Hlk68872230"/>
      <w:r w:rsidRPr="00C501AD">
        <w:t>The</w:t>
      </w:r>
      <w:r w:rsidR="00B713B8" w:rsidRPr="00C501AD">
        <w:t xml:space="preserve"> </w:t>
      </w:r>
      <w:r w:rsidR="00B713B8" w:rsidRPr="00D32F56">
        <w:rPr>
          <w:rStyle w:val="normaltextrun"/>
          <w:rFonts w:cs="Arial"/>
          <w:szCs w:val="20"/>
          <w:shd w:val="clear" w:color="auto" w:fill="FFFFFF"/>
        </w:rPr>
        <w:t>Working Hours and Working Days</w:t>
      </w:r>
      <w:r w:rsidR="00615371" w:rsidRPr="00D32F56">
        <w:rPr>
          <w:rStyle w:val="normaltextrun"/>
          <w:rFonts w:cs="Arial"/>
          <w:szCs w:val="20"/>
          <w:shd w:val="clear" w:color="auto" w:fill="FFFFFF"/>
        </w:rPr>
        <w:t xml:space="preserve"> </w:t>
      </w:r>
      <w:r w:rsidRPr="00C501AD">
        <w:t>shall not be varied without the prior approval of the Superintendent</w:t>
      </w:r>
      <w:r w:rsidRPr="00615371">
        <w:t xml:space="preserve"> except when in the interests of safety of the work under the Contract or to protect life or property the Contractor finds it necessary to carry out work outside the </w:t>
      </w:r>
      <w:r w:rsidR="00B713B8" w:rsidRPr="009847C5">
        <w:t xml:space="preserve">Working Hours </w:t>
      </w:r>
      <w:r w:rsidRPr="009847C5">
        <w:t xml:space="preserve">or on other than the </w:t>
      </w:r>
      <w:r w:rsidR="00B713B8" w:rsidRPr="009847C5">
        <w:t>Working Days</w:t>
      </w:r>
      <w:r w:rsidRPr="009847C5">
        <w:t>. In such cases the Contractor shall notify the Superintendent in writing of the circumstances as early as possible.</w:t>
      </w:r>
    </w:p>
    <w:p w14:paraId="2B480126" w14:textId="22E98D02" w:rsidR="000F21A9" w:rsidRPr="009847C5" w:rsidRDefault="000F21A9" w:rsidP="00FB74B7">
      <w:pPr>
        <w:pStyle w:val="CSParagraph"/>
      </w:pPr>
      <w:r w:rsidRPr="009847C5">
        <w:t xml:space="preserve">In approving a variation to the </w:t>
      </w:r>
      <w:r w:rsidR="00B713B8" w:rsidRPr="009847C5">
        <w:t xml:space="preserve">Working Hours </w:t>
      </w:r>
      <w:r w:rsidRPr="009847C5">
        <w:t xml:space="preserve">or </w:t>
      </w:r>
      <w:r w:rsidR="00B713B8" w:rsidRPr="009847C5">
        <w:t>Working Days</w:t>
      </w:r>
      <w:r w:rsidRPr="009847C5">
        <w:t xml:space="preserve"> the Superintendent may attach conditions. Such conditions may include but are not limited to a prohibition of or restriction on the performance of work which requires inspection and may also include a requirement that the Contractor meets the costs of contract administration including but not limited to costs of inspections by or on behalf of the Principal, of work during times approved by the Superintendent that are outside of the </w:t>
      </w:r>
      <w:r w:rsidR="00B713B8" w:rsidRPr="009847C5">
        <w:t>permitted Working Hours</w:t>
      </w:r>
      <w:r w:rsidRPr="009847C5">
        <w:t>.”</w:t>
      </w:r>
    </w:p>
    <w:p w14:paraId="0460E61A" w14:textId="5D7B6E27" w:rsidR="000F21A9" w:rsidRPr="009847C5" w:rsidRDefault="000F21A9" w:rsidP="005D396D">
      <w:pPr>
        <w:pStyle w:val="Heading3"/>
      </w:pPr>
      <w:bookmarkStart w:id="105" w:name="_Toc164170922"/>
      <w:bookmarkStart w:id="106" w:name="_Toc167956730"/>
      <w:bookmarkEnd w:id="104"/>
      <w:r w:rsidRPr="009847C5">
        <w:t>PROGRESS AND PROGRAMMING OF THE WORKS</w:t>
      </w:r>
      <w:bookmarkEnd w:id="105"/>
      <w:bookmarkEnd w:id="106"/>
    </w:p>
    <w:p w14:paraId="14681803" w14:textId="77777777" w:rsidR="000F21A9" w:rsidRPr="009847C5" w:rsidRDefault="000F21A9" w:rsidP="002E3711">
      <w:r w:rsidRPr="009847C5">
        <w:t>No amendment</w:t>
      </w:r>
    </w:p>
    <w:p w14:paraId="786DF724" w14:textId="09282389" w:rsidR="000F21A9" w:rsidRPr="009847C5" w:rsidRDefault="000F21A9" w:rsidP="005D396D">
      <w:pPr>
        <w:pStyle w:val="Heading3"/>
      </w:pPr>
      <w:bookmarkStart w:id="107" w:name="_Toc164170923"/>
      <w:bookmarkStart w:id="108" w:name="_Toc167956731"/>
      <w:r w:rsidRPr="009847C5">
        <w:t>SUSPENSION OF THE WORKS</w:t>
      </w:r>
      <w:bookmarkEnd w:id="107"/>
      <w:bookmarkEnd w:id="108"/>
    </w:p>
    <w:p w14:paraId="4DF1D67F" w14:textId="74D343D7" w:rsidR="00F265B4" w:rsidRPr="009847C5" w:rsidRDefault="00F265B4" w:rsidP="00FB74B7">
      <w:pPr>
        <w:pStyle w:val="CSHeading6"/>
      </w:pPr>
      <w:r w:rsidRPr="009847C5">
        <w:t>Suspension by the Superintendent</w:t>
      </w:r>
    </w:p>
    <w:p w14:paraId="51BEB70E" w14:textId="77777777" w:rsidR="00F265B4" w:rsidRPr="009847C5" w:rsidRDefault="00F265B4" w:rsidP="00F265B4">
      <w:pPr>
        <w:pStyle w:val="Paragraph"/>
        <w:ind w:left="0"/>
      </w:pPr>
      <w:r w:rsidRPr="009847C5">
        <w:t>No amendment</w:t>
      </w:r>
    </w:p>
    <w:p w14:paraId="1C8163AA" w14:textId="77777777" w:rsidR="00F265B4" w:rsidRPr="009847C5" w:rsidRDefault="00F265B4" w:rsidP="00FB74B7">
      <w:pPr>
        <w:pStyle w:val="CSHeading6"/>
      </w:pPr>
      <w:r w:rsidRPr="009847C5">
        <w:t>Suspension by the Contractor</w:t>
      </w:r>
    </w:p>
    <w:p w14:paraId="2AD9207D" w14:textId="77777777" w:rsidR="00F265B4" w:rsidRPr="009847C5" w:rsidRDefault="00F265B4" w:rsidP="00F265B4">
      <w:pPr>
        <w:pStyle w:val="Paragraph"/>
        <w:ind w:left="0"/>
      </w:pPr>
      <w:r w:rsidRPr="009847C5">
        <w:t>No amendment</w:t>
      </w:r>
    </w:p>
    <w:p w14:paraId="66C029EF" w14:textId="77777777" w:rsidR="00F265B4" w:rsidRPr="009847C5" w:rsidRDefault="00F265B4" w:rsidP="00FB74B7">
      <w:pPr>
        <w:pStyle w:val="CSHeading6"/>
      </w:pPr>
      <w:r w:rsidRPr="009847C5">
        <w:t>Recommencement of Work</w:t>
      </w:r>
    </w:p>
    <w:p w14:paraId="75159D72" w14:textId="77777777" w:rsidR="00F265B4" w:rsidRPr="009847C5" w:rsidRDefault="00F265B4" w:rsidP="00F265B4">
      <w:pPr>
        <w:pStyle w:val="Paragraph"/>
        <w:ind w:left="0"/>
      </w:pPr>
      <w:r w:rsidRPr="009847C5">
        <w:t>No amendment</w:t>
      </w:r>
    </w:p>
    <w:p w14:paraId="594626A2" w14:textId="77777777" w:rsidR="00F265B4" w:rsidRPr="009847C5" w:rsidRDefault="00F265B4" w:rsidP="00FB74B7">
      <w:pPr>
        <w:pStyle w:val="CSHeading6"/>
      </w:pPr>
      <w:r w:rsidRPr="009847C5">
        <w:t>Cost of Suspension</w:t>
      </w:r>
    </w:p>
    <w:p w14:paraId="14675FE3" w14:textId="77777777" w:rsidR="00033081" w:rsidRDefault="00F265B4" w:rsidP="00033081">
      <w:pPr>
        <w:pStyle w:val="Paragraph"/>
        <w:keepNext/>
        <w:ind w:left="0"/>
      </w:pPr>
      <w:r w:rsidRPr="009847C5">
        <w:t>Add to the end of the subclause</w:t>
      </w:r>
      <w:r w:rsidR="00033081">
        <w:t>:</w:t>
      </w:r>
    </w:p>
    <w:p w14:paraId="37D33EF9" w14:textId="7E155B95" w:rsidR="00F265B4" w:rsidRDefault="00F265B4" w:rsidP="00FB74B7">
      <w:pPr>
        <w:pStyle w:val="CSParagraph"/>
      </w:pPr>
      <w:r w:rsidRPr="009847C5">
        <w:t>“The amount to which the Contractor is entitled under this Clause 34.4 will be a limitation upon the Principal</w:t>
      </w:r>
      <w:r w:rsidR="007624CE">
        <w:t>’</w:t>
      </w:r>
      <w:r w:rsidRPr="009847C5">
        <w:t>s liability to the Contractor arising out of, or in any way in connection with, a suspension under Clause 34.1 or 34.2, and the Contractor may not make any claim against the Principal arising out of, or in any way in connection with, a suspension under Clause 34.1 or 34.2, other than for any amount payable under this Clause 34.4 and an extension of time under Clause 35.5.”</w:t>
      </w:r>
    </w:p>
    <w:p w14:paraId="77FBEE84" w14:textId="74705FBC" w:rsidR="002812ED" w:rsidRPr="00877C9E" w:rsidRDefault="00EE3E0E" w:rsidP="00EE3E0E">
      <w:pPr>
        <w:pStyle w:val="CSHeading6"/>
      </w:pPr>
      <w:r w:rsidRPr="00877C9E">
        <w:t>Effect of Suspension</w:t>
      </w:r>
    </w:p>
    <w:p w14:paraId="1615B306" w14:textId="21C84F80" w:rsidR="00EE3E0E" w:rsidRPr="009847C5" w:rsidRDefault="00EE3E0E" w:rsidP="00EE3E0E">
      <w:r w:rsidRPr="00877C9E">
        <w:t>No amendment</w:t>
      </w:r>
    </w:p>
    <w:p w14:paraId="2ED00603" w14:textId="68408971" w:rsidR="000F21A9" w:rsidRPr="009847C5" w:rsidRDefault="000F21A9" w:rsidP="005D396D">
      <w:pPr>
        <w:pStyle w:val="Heading3"/>
      </w:pPr>
      <w:bookmarkStart w:id="109" w:name="_Toc51587919"/>
      <w:bookmarkStart w:id="110" w:name="_Toc51588053"/>
      <w:bookmarkStart w:id="111" w:name="_Toc51588163"/>
      <w:bookmarkStart w:id="112" w:name="_Toc51588257"/>
      <w:bookmarkStart w:id="113" w:name="_Toc51591842"/>
      <w:bookmarkStart w:id="114" w:name="_Toc164170924"/>
      <w:bookmarkStart w:id="115" w:name="_Toc167956732"/>
      <w:bookmarkEnd w:id="109"/>
      <w:bookmarkEnd w:id="110"/>
      <w:bookmarkEnd w:id="111"/>
      <w:bookmarkEnd w:id="112"/>
      <w:bookmarkEnd w:id="113"/>
      <w:r w:rsidRPr="009847C5">
        <w:t>TIMES FOR COMMENCEMENT AND PRACTICAL COMPLETION</w:t>
      </w:r>
      <w:bookmarkEnd w:id="114"/>
      <w:bookmarkEnd w:id="115"/>
    </w:p>
    <w:p w14:paraId="7D835EAD" w14:textId="61A65C82" w:rsidR="000F21A9" w:rsidRPr="009847C5" w:rsidRDefault="000F21A9" w:rsidP="00FB74B7">
      <w:pPr>
        <w:pStyle w:val="CSHeading6"/>
      </w:pPr>
      <w:r w:rsidRPr="009847C5">
        <w:t>Commencement</w:t>
      </w:r>
    </w:p>
    <w:p w14:paraId="33D41EE4" w14:textId="77777777" w:rsidR="000F21A9" w:rsidRPr="009847C5" w:rsidRDefault="000F21A9" w:rsidP="002E3711">
      <w:r w:rsidRPr="009847C5">
        <w:t>No amendment</w:t>
      </w:r>
    </w:p>
    <w:p w14:paraId="6BB1D709" w14:textId="06B5C7DB" w:rsidR="000F21A9" w:rsidRPr="009847C5" w:rsidRDefault="000F21A9" w:rsidP="00FB74B7">
      <w:pPr>
        <w:pStyle w:val="CSHeading6"/>
      </w:pPr>
      <w:r w:rsidRPr="009847C5">
        <w:t>Time for Practical Completion</w:t>
      </w:r>
    </w:p>
    <w:p w14:paraId="209355AE" w14:textId="77777777" w:rsidR="000F21A9" w:rsidRPr="009847C5" w:rsidRDefault="000F21A9" w:rsidP="002E3711">
      <w:r w:rsidRPr="009847C5">
        <w:t>No amendment</w:t>
      </w:r>
    </w:p>
    <w:p w14:paraId="4F4AACC8" w14:textId="6B26BE5A" w:rsidR="000F21A9" w:rsidRPr="009847C5" w:rsidRDefault="000F21A9" w:rsidP="00FB74B7">
      <w:pPr>
        <w:pStyle w:val="CSHeading6"/>
      </w:pPr>
      <w:r w:rsidRPr="009847C5">
        <w:t>Separable Portions</w:t>
      </w:r>
    </w:p>
    <w:p w14:paraId="7ED353D0" w14:textId="77777777" w:rsidR="000F21A9" w:rsidRPr="009847C5" w:rsidRDefault="000F21A9" w:rsidP="002E3711">
      <w:r w:rsidRPr="009847C5">
        <w:t>In the first paragraph add “36,” after the words “and Clauses 5.2, 5.5, 5.8 (if applicable), 5.9, 16, 35,” in the fifth line.</w:t>
      </w:r>
    </w:p>
    <w:p w14:paraId="41393752" w14:textId="77777777" w:rsidR="00033081" w:rsidRDefault="00974D05" w:rsidP="00033081">
      <w:pPr>
        <w:keepNext/>
      </w:pPr>
      <w:r>
        <w:t>Delete the second paragraph and insert in its place</w:t>
      </w:r>
      <w:r w:rsidR="00033081">
        <w:t>:</w:t>
      </w:r>
    </w:p>
    <w:p w14:paraId="0C4346A1" w14:textId="336B94D3" w:rsidR="000F21A9" w:rsidRPr="009847C5" w:rsidRDefault="00974D05" w:rsidP="00974D05">
      <w:pPr>
        <w:ind w:left="567"/>
      </w:pPr>
      <w:r>
        <w:t xml:space="preserve">“The amount of security, retention moneys, liquidated damages, or delay costs applicable to a Separable Portion shall be the respective amounts applicable to such proportion of those items applicable to the whole </w:t>
      </w:r>
      <w:r>
        <w:lastRenderedPageBreak/>
        <w:t>of the work under the Contract as the value of the Separable Portion bears to the value of the whole of the work under the Contract, unless the Contract expressly nominates some other specific amount in respect of the particular Separable Portion.”</w:t>
      </w:r>
    </w:p>
    <w:p w14:paraId="0BF94FE7" w14:textId="197CDC00" w:rsidR="000F21A9" w:rsidRPr="009847C5" w:rsidRDefault="000F21A9" w:rsidP="00FB74B7">
      <w:pPr>
        <w:pStyle w:val="CSHeading6"/>
      </w:pPr>
      <w:r w:rsidRPr="009847C5">
        <w:t>Use of Partly Completed Works</w:t>
      </w:r>
    </w:p>
    <w:p w14:paraId="767B1A58" w14:textId="77777777" w:rsidR="000F21A9" w:rsidRPr="009847C5" w:rsidRDefault="000F21A9" w:rsidP="002E3711">
      <w:r w:rsidRPr="009847C5">
        <w:t>No amendment</w:t>
      </w:r>
    </w:p>
    <w:p w14:paraId="6BAEA278" w14:textId="70F915F7" w:rsidR="000F21A9" w:rsidRPr="009847C5" w:rsidRDefault="000F21A9" w:rsidP="00FB74B7">
      <w:pPr>
        <w:pStyle w:val="CSHeading6"/>
      </w:pPr>
      <w:r w:rsidRPr="009847C5">
        <w:t>Extension of Time for Practical Completion</w:t>
      </w:r>
    </w:p>
    <w:p w14:paraId="45BF3B56" w14:textId="7959B86C" w:rsidR="00B713B8" w:rsidRPr="00C501AD" w:rsidRDefault="00B713B8" w:rsidP="002E3711">
      <w:r w:rsidRPr="00D32F56">
        <w:rPr>
          <w:rStyle w:val="normaltextrun"/>
          <w:rFonts w:cs="Arial"/>
          <w:szCs w:val="20"/>
          <w:shd w:val="clear" w:color="auto" w:fill="FFFFFF"/>
        </w:rPr>
        <w:t xml:space="preserve">Delete “28 days” in the second line of the third paragraph and insert in its place “20 </w:t>
      </w:r>
      <w:r w:rsidR="00165BA8">
        <w:t>b</w:t>
      </w:r>
      <w:r w:rsidR="00165BA8" w:rsidRPr="00165BA8">
        <w:t xml:space="preserve">usiness </w:t>
      </w:r>
      <w:r w:rsidR="00165BA8">
        <w:t>d</w:t>
      </w:r>
      <w:r w:rsidR="00165BA8" w:rsidRPr="00165BA8">
        <w:t>ay</w:t>
      </w:r>
      <w:r w:rsidRPr="00D32F56">
        <w:rPr>
          <w:rStyle w:val="normaltextrun"/>
          <w:rFonts w:cs="Arial"/>
          <w:szCs w:val="20"/>
          <w:shd w:val="clear" w:color="auto" w:fill="FFFFFF"/>
        </w:rPr>
        <w:t>s”.</w:t>
      </w:r>
    </w:p>
    <w:p w14:paraId="259BC337" w14:textId="103F3B5B" w:rsidR="000F21A9" w:rsidRPr="00615371" w:rsidRDefault="000F21A9" w:rsidP="002E3711">
      <w:r w:rsidRPr="00B5142B">
        <w:t>Delete subclause (b)(ii).</w:t>
      </w:r>
    </w:p>
    <w:p w14:paraId="0F7E7FA3" w14:textId="0D2E7669" w:rsidR="00B713B8" w:rsidRPr="00615371" w:rsidRDefault="00B713B8" w:rsidP="00B713B8">
      <w:r w:rsidRPr="00615371">
        <w:t>Delete “period of” in the third line of the eighth paragraph and insert in its place “number of Working Days”.</w:t>
      </w:r>
    </w:p>
    <w:p w14:paraId="4C782C71" w14:textId="0204ED71" w:rsidR="00B713B8" w:rsidRPr="009847C5" w:rsidRDefault="00B713B8" w:rsidP="00B713B8">
      <w:r w:rsidRPr="009847C5">
        <w:t xml:space="preserve">Delete “28 days” in the second line of the ninth paragraph and insert in its place “20 </w:t>
      </w:r>
      <w:r w:rsidR="00165BA8">
        <w:t>b</w:t>
      </w:r>
      <w:r w:rsidR="00165BA8" w:rsidRPr="00165BA8">
        <w:t xml:space="preserve">usiness </w:t>
      </w:r>
      <w:r w:rsidR="00165BA8">
        <w:t>d</w:t>
      </w:r>
      <w:r w:rsidR="00165BA8" w:rsidRPr="00165BA8">
        <w:t>ay</w:t>
      </w:r>
      <w:r w:rsidRPr="009847C5">
        <w:t>s”.</w:t>
      </w:r>
    </w:p>
    <w:p w14:paraId="033AEE3A" w14:textId="485C3D41" w:rsidR="00B72BD7" w:rsidRPr="009847C5" w:rsidRDefault="00B72BD7" w:rsidP="00B713B8">
      <w:r w:rsidRPr="009847C5">
        <w:t>Delete “number of days” in the second line of the ninth paragraph and insert in its place “number of Working Days”.</w:t>
      </w:r>
    </w:p>
    <w:p w14:paraId="794A9332" w14:textId="1215B23D" w:rsidR="00B713B8" w:rsidRPr="009847C5" w:rsidRDefault="00B713B8" w:rsidP="00B713B8">
      <w:r w:rsidRPr="009847C5">
        <w:t xml:space="preserve">Delete “28 days” in the third line of the ninth paragraph and insert in its place “20 </w:t>
      </w:r>
      <w:r w:rsidR="00165BA8">
        <w:t>b</w:t>
      </w:r>
      <w:r w:rsidR="00165BA8" w:rsidRPr="00165BA8">
        <w:t xml:space="preserve">usiness </w:t>
      </w:r>
      <w:r w:rsidR="00165BA8">
        <w:t>d</w:t>
      </w:r>
      <w:r w:rsidR="00165BA8" w:rsidRPr="00165BA8">
        <w:t>ay</w:t>
      </w:r>
      <w:r w:rsidRPr="009847C5">
        <w:t>s”.</w:t>
      </w:r>
    </w:p>
    <w:p w14:paraId="72AE6065" w14:textId="65638BC0" w:rsidR="00B713B8" w:rsidRPr="009847C5" w:rsidRDefault="00B713B8" w:rsidP="00B713B8">
      <w:r w:rsidRPr="009847C5">
        <w:t xml:space="preserve">Delete “28 days” in the fifth line of the ninth paragraph and insert in its place “20 </w:t>
      </w:r>
      <w:r w:rsidR="00165BA8">
        <w:t>b</w:t>
      </w:r>
      <w:r w:rsidR="00165BA8" w:rsidRPr="00165BA8">
        <w:t xml:space="preserve">usiness </w:t>
      </w:r>
      <w:r w:rsidR="00165BA8">
        <w:t>d</w:t>
      </w:r>
      <w:r w:rsidR="00165BA8" w:rsidRPr="00165BA8">
        <w:t>ay</w:t>
      </w:r>
      <w:r w:rsidRPr="009847C5">
        <w:t>s”.</w:t>
      </w:r>
    </w:p>
    <w:p w14:paraId="64D4D963" w14:textId="36F5416E" w:rsidR="00B713B8" w:rsidRPr="009847C5" w:rsidRDefault="00B713B8" w:rsidP="00B713B8">
      <w:r w:rsidRPr="009847C5">
        <w:t xml:space="preserve">Delete “28 days” in the second line of the twelfth paragraph and insert in its place “20 </w:t>
      </w:r>
      <w:r w:rsidR="00165BA8">
        <w:t>b</w:t>
      </w:r>
      <w:r w:rsidR="00165BA8" w:rsidRPr="00165BA8">
        <w:t xml:space="preserve">usiness </w:t>
      </w:r>
      <w:r w:rsidR="00165BA8">
        <w:t>d</w:t>
      </w:r>
      <w:r w:rsidR="00165BA8" w:rsidRPr="00165BA8">
        <w:t>ay</w:t>
      </w:r>
      <w:r w:rsidRPr="009847C5">
        <w:t>s”.</w:t>
      </w:r>
    </w:p>
    <w:p w14:paraId="639CE4ED" w14:textId="1A4BE430" w:rsidR="000F21A9" w:rsidRPr="009847C5" w:rsidRDefault="000F21A9" w:rsidP="00FB74B7">
      <w:pPr>
        <w:pStyle w:val="CSHeading6"/>
      </w:pPr>
      <w:r w:rsidRPr="009847C5">
        <w:t>Liquidated Damages for Delay in Reaching Practical Completion</w:t>
      </w:r>
    </w:p>
    <w:p w14:paraId="15075109" w14:textId="77777777" w:rsidR="000F21A9" w:rsidRPr="009847C5" w:rsidRDefault="000F21A9" w:rsidP="002E3711">
      <w:r w:rsidRPr="009847C5">
        <w:t>No amendment</w:t>
      </w:r>
    </w:p>
    <w:p w14:paraId="54BC8030" w14:textId="1333DFCA" w:rsidR="000F21A9" w:rsidRPr="009847C5" w:rsidRDefault="000F21A9" w:rsidP="00FB74B7">
      <w:pPr>
        <w:pStyle w:val="CSHeading6"/>
      </w:pPr>
      <w:r w:rsidRPr="009847C5">
        <w:t>Limit on Liquidated Damages</w:t>
      </w:r>
    </w:p>
    <w:p w14:paraId="5E8E9AEF" w14:textId="77777777" w:rsidR="000F21A9" w:rsidRPr="009847C5" w:rsidRDefault="000F21A9" w:rsidP="002E3711">
      <w:r w:rsidRPr="009847C5">
        <w:t>Delete</w:t>
      </w:r>
    </w:p>
    <w:p w14:paraId="1FDAB970" w14:textId="38A544E8" w:rsidR="000F21A9" w:rsidRPr="009847C5" w:rsidRDefault="000F21A9" w:rsidP="00FB74B7">
      <w:pPr>
        <w:pStyle w:val="CSHeading6"/>
      </w:pPr>
      <w:r w:rsidRPr="009847C5">
        <w:t>Bonus for Early Practical Completion</w:t>
      </w:r>
    </w:p>
    <w:p w14:paraId="2508C5C5" w14:textId="77777777" w:rsidR="000F21A9" w:rsidRPr="009847C5" w:rsidRDefault="000F21A9" w:rsidP="002E3711">
      <w:r w:rsidRPr="009847C5">
        <w:t>Delete</w:t>
      </w:r>
    </w:p>
    <w:p w14:paraId="5C97E65D" w14:textId="4A24A654" w:rsidR="000F21A9" w:rsidRPr="009847C5" w:rsidRDefault="000F21A9" w:rsidP="0014290A">
      <w:pPr>
        <w:pStyle w:val="Heading3"/>
      </w:pPr>
      <w:bookmarkStart w:id="116" w:name="_Toc164170925"/>
      <w:bookmarkStart w:id="117" w:name="_Toc167956733"/>
      <w:r w:rsidRPr="009847C5">
        <w:t>DELAY OR DISRUPTION COSTS</w:t>
      </w:r>
      <w:bookmarkEnd w:id="116"/>
      <w:bookmarkEnd w:id="117"/>
    </w:p>
    <w:p w14:paraId="4A6D68C8" w14:textId="79B6C757" w:rsidR="000F21A9" w:rsidRPr="009847C5" w:rsidRDefault="000F21A9" w:rsidP="002E3711">
      <w:r w:rsidRPr="009847C5">
        <w:t>Amend the</w:t>
      </w:r>
      <w:r w:rsidR="00E35047" w:rsidRPr="009847C5">
        <w:t xml:space="preserve"> Clause</w:t>
      </w:r>
      <w:r w:rsidRPr="009847C5">
        <w:t xml:space="preserve"> heading to read “36. </w:t>
      </w:r>
      <w:bookmarkStart w:id="118" w:name="_Hlk7774556"/>
      <w:r w:rsidRPr="009847C5">
        <w:t>DELAY COSTS</w:t>
      </w:r>
      <w:bookmarkEnd w:id="118"/>
      <w:r w:rsidRPr="009847C5">
        <w:t>”.</w:t>
      </w:r>
    </w:p>
    <w:p w14:paraId="6259A92E" w14:textId="77777777" w:rsidR="000F21A9" w:rsidRPr="009847C5" w:rsidRDefault="000F21A9" w:rsidP="002E3711">
      <w:r w:rsidRPr="009847C5">
        <w:t>Express the existing provisions as “Alternative 1”.</w:t>
      </w:r>
    </w:p>
    <w:p w14:paraId="24BC3276" w14:textId="45AAF975" w:rsidR="000F21A9" w:rsidRPr="009847C5" w:rsidRDefault="000F21A9" w:rsidP="002E3711">
      <w:r w:rsidRPr="009847C5">
        <w:t>Delete the words “or disruption” in the second and third paragraphs.</w:t>
      </w:r>
    </w:p>
    <w:p w14:paraId="3CCB571B" w14:textId="77777777" w:rsidR="00033081" w:rsidRDefault="00F265B4" w:rsidP="00033081">
      <w:pPr>
        <w:pStyle w:val="Paragraph"/>
        <w:keepNext/>
        <w:ind w:left="0"/>
      </w:pPr>
      <w:r w:rsidRPr="009847C5">
        <w:t>Insert new paragraph after the second paragraph</w:t>
      </w:r>
      <w:r w:rsidR="00033081">
        <w:t>:</w:t>
      </w:r>
    </w:p>
    <w:p w14:paraId="7199D7B9" w14:textId="33D63C12" w:rsidR="00C501AD" w:rsidRPr="00C501AD" w:rsidRDefault="00F265B4" w:rsidP="00FB74B7">
      <w:pPr>
        <w:pStyle w:val="CSParagraph"/>
      </w:pPr>
      <w:r w:rsidRPr="00C501AD">
        <w:t>“Notwithstanding the previous paragraph, the Contractor is not entitled to delay costs under this Clause 36 by reason of a suspension under Clause 34.1 or 34.2, but the Contractor may be entitled to costs for a suspension in accordance with Clause 34.4.”</w:t>
      </w:r>
    </w:p>
    <w:p w14:paraId="76D82F9D" w14:textId="77777777" w:rsidR="00033081" w:rsidRDefault="000F21A9" w:rsidP="00033081">
      <w:pPr>
        <w:keepNext/>
      </w:pPr>
      <w:r w:rsidRPr="009847C5">
        <w:t>Add new subclauses</w:t>
      </w:r>
      <w:r w:rsidR="00033081">
        <w:t>:</w:t>
      </w:r>
    </w:p>
    <w:p w14:paraId="77A65E30" w14:textId="77777777" w:rsidR="0027191C" w:rsidRDefault="0027191C" w:rsidP="0027191C">
      <w:pPr>
        <w:pStyle w:val="CSParagraph"/>
        <w:keepNext/>
      </w:pPr>
      <w:r>
        <w:t>“</w:t>
      </w:r>
    </w:p>
    <w:p w14:paraId="13BADFD3" w14:textId="0CC6D35A" w:rsidR="000F21A9" w:rsidRPr="009847C5" w:rsidRDefault="000F21A9" w:rsidP="00D228F9">
      <w:pPr>
        <w:pStyle w:val="Heading4"/>
      </w:pPr>
      <w:r w:rsidRPr="009847C5">
        <w:t>Alternative 2 (includes Clauses 36.1, 36.2 and 36.3)</w:t>
      </w:r>
    </w:p>
    <w:p w14:paraId="2C3403D3" w14:textId="74BFB99A" w:rsidR="00B713B8" w:rsidRPr="009847C5" w:rsidRDefault="00B713B8" w:rsidP="00FB74B7">
      <w:pPr>
        <w:pStyle w:val="CSHeading6"/>
      </w:pPr>
      <w:bookmarkStart w:id="119" w:name="_Hlk68872588"/>
      <w:r w:rsidRPr="009847C5">
        <w:t>Definitions</w:t>
      </w:r>
    </w:p>
    <w:p w14:paraId="055358C2" w14:textId="77777777" w:rsidR="00033081" w:rsidRDefault="00B713B8" w:rsidP="00033081">
      <w:pPr>
        <w:pStyle w:val="Paragraph"/>
        <w:keepNext/>
      </w:pPr>
      <w:r w:rsidRPr="00D32F56">
        <w:t>For the purposes of Clause 36</w:t>
      </w:r>
      <w:r w:rsidR="00033081">
        <w:t>:</w:t>
      </w:r>
    </w:p>
    <w:p w14:paraId="3A011E8F" w14:textId="545CC08A" w:rsidR="00B713B8" w:rsidRPr="00615371" w:rsidRDefault="00B713B8" w:rsidP="00D32F56">
      <w:pPr>
        <w:pStyle w:val="Paragraph"/>
      </w:pPr>
      <w:r w:rsidRPr="00D32F56">
        <w:t>‘Compensable Delay’ means a delay for which an extension of time has been granted or should properly have been allowed under Clause 35.5 as a result of an event described in Clause 35.5(b)</w:t>
      </w:r>
      <w:r w:rsidR="003533F9" w:rsidRPr="00D32F56">
        <w:t>, but excluding an event described in Clause 35.5(a)</w:t>
      </w:r>
      <w:r w:rsidRPr="00F0293C">
        <w:t>;</w:t>
      </w:r>
    </w:p>
    <w:p w14:paraId="4A1613C0" w14:textId="27ED7C0A" w:rsidR="00B713B8" w:rsidRPr="00D32F56" w:rsidRDefault="00B713B8" w:rsidP="00D32F56">
      <w:pPr>
        <w:pStyle w:val="Paragraph"/>
      </w:pPr>
      <w:r w:rsidRPr="00D32F56">
        <w:lastRenderedPageBreak/>
        <w:t>‘Delay Day’ means each Working Day for which the Contractor has been granted an extension of time in respect of a Compensable Delay;</w:t>
      </w:r>
    </w:p>
    <w:p w14:paraId="49217895" w14:textId="5CBC4EFE" w:rsidR="00B713B8" w:rsidRPr="00D32F56" w:rsidRDefault="00B713B8" w:rsidP="00D32F56">
      <w:pPr>
        <w:pStyle w:val="Paragraph"/>
      </w:pPr>
      <w:r w:rsidRPr="00D32F56">
        <w:t>‘Delay Rate’ means the rate set out in the Schedule of Agreed Damages for Delay contained in the Tender Form, or if no Delay Rate is set out, the rate calculated according to the formula set out in the Schedule of Agreed Damages for Delay contained in the Tender Form;</w:t>
      </w:r>
    </w:p>
    <w:p w14:paraId="7A4034C4" w14:textId="58588ED5" w:rsidR="00B713B8" w:rsidRPr="00D32F56" w:rsidRDefault="00B713B8" w:rsidP="00D32F56">
      <w:pPr>
        <w:pStyle w:val="Paragraph"/>
      </w:pPr>
      <w:r w:rsidRPr="00D32F56">
        <w:t>‘Provisional Number of Delay Days’ means the ‘Provisional Number of Delay Days’ set out in the Schedule of Agreed Damages for Delay contained in the Tender Form.</w:t>
      </w:r>
    </w:p>
    <w:bookmarkEnd w:id="119"/>
    <w:p w14:paraId="03296DB5" w14:textId="4080E73E" w:rsidR="000F21A9" w:rsidRPr="009847C5" w:rsidRDefault="000F21A9" w:rsidP="00FB74B7">
      <w:pPr>
        <w:pStyle w:val="CSHeading6"/>
      </w:pPr>
      <w:r w:rsidRPr="009847C5">
        <w:t>Entitlement</w:t>
      </w:r>
    </w:p>
    <w:p w14:paraId="67627A3D" w14:textId="740A3E1A" w:rsidR="000F21A9" w:rsidRPr="009847C5" w:rsidRDefault="000F21A9" w:rsidP="00261517">
      <w:pPr>
        <w:pStyle w:val="CSParaa0"/>
        <w:tabs>
          <w:tab w:val="clear" w:pos="992"/>
          <w:tab w:val="num" w:pos="1134"/>
        </w:tabs>
        <w:ind w:left="1134" w:hanging="567"/>
      </w:pPr>
      <w:r w:rsidRPr="009847C5">
        <w:t>Except as provided by this</w:t>
      </w:r>
      <w:r w:rsidR="00E35047" w:rsidRPr="009847C5">
        <w:t xml:space="preserve"> Clause</w:t>
      </w:r>
      <w:r w:rsidRPr="009847C5">
        <w:t xml:space="preserve"> or by Clause 40.5, the Contractor is not entitled to recover any additional payment for costs, losses or expenses or any damages or other compensation for delay or disruption in the execution or completion of the work under the Contract, however that delay or disruption may have been caused.</w:t>
      </w:r>
    </w:p>
    <w:p w14:paraId="47F86CEC" w14:textId="466EC222" w:rsidR="000F21A9" w:rsidRPr="009847C5" w:rsidRDefault="000F21A9" w:rsidP="00261517">
      <w:pPr>
        <w:pStyle w:val="CSParaa0"/>
        <w:tabs>
          <w:tab w:val="clear" w:pos="992"/>
          <w:tab w:val="num" w:pos="1134"/>
        </w:tabs>
        <w:ind w:left="1134" w:hanging="567"/>
      </w:pPr>
      <w:r w:rsidRPr="009847C5">
        <w:t xml:space="preserve">Where the Contractor has been delayed in </w:t>
      </w:r>
      <w:r w:rsidR="00B713B8" w:rsidRPr="00D32F56">
        <w:rPr>
          <w:rStyle w:val="normaltextrun"/>
          <w:rFonts w:cs="Arial"/>
          <w:szCs w:val="20"/>
          <w:shd w:val="clear" w:color="auto" w:fill="FFFFFF"/>
        </w:rPr>
        <w:t>reaching Practical Completion</w:t>
      </w:r>
      <w:r w:rsidR="00C501AD">
        <w:rPr>
          <w:rStyle w:val="normaltextrun"/>
          <w:rFonts w:cs="Arial"/>
          <w:szCs w:val="20"/>
          <w:shd w:val="clear" w:color="auto" w:fill="FFFFFF"/>
        </w:rPr>
        <w:t xml:space="preserve"> </w:t>
      </w:r>
      <w:r w:rsidRPr="00B5142B">
        <w:t>by a Compensable Delay, the Contractor shall only be entitled to recover from th</w:t>
      </w:r>
      <w:r w:rsidRPr="00615371">
        <w:t>e Principal the amounts payable by way of ag</w:t>
      </w:r>
      <w:r w:rsidRPr="009847C5">
        <w:t>reed damages determined in accordance with Clause 36.</w:t>
      </w:r>
      <w:r w:rsidR="00B713B8" w:rsidRPr="009847C5">
        <w:t>3</w:t>
      </w:r>
      <w:r w:rsidRPr="009847C5">
        <w:t>.</w:t>
      </w:r>
    </w:p>
    <w:p w14:paraId="277F6759" w14:textId="221A72C9" w:rsidR="00F265B4" w:rsidRPr="009847C5" w:rsidRDefault="00F265B4" w:rsidP="00261517">
      <w:pPr>
        <w:pStyle w:val="CSParaa0"/>
        <w:tabs>
          <w:tab w:val="clear" w:pos="992"/>
          <w:tab w:val="num" w:pos="1134"/>
        </w:tabs>
        <w:ind w:left="1134" w:hanging="567"/>
      </w:pPr>
      <w:r w:rsidRPr="009847C5">
        <w:t>Notwithstanding Clause 36.2(b), the Contractor is not entitled to agreed damages under this Clause 36 by reason of a suspension under Clause 34.1 or 34.2, but the Contractor may be entitled to costs for a suspension in accordance with Clause 34.4.</w:t>
      </w:r>
    </w:p>
    <w:p w14:paraId="207786C2" w14:textId="1D0A725F" w:rsidR="000F21A9" w:rsidRPr="009847C5" w:rsidRDefault="000F21A9" w:rsidP="00FB74B7">
      <w:pPr>
        <w:pStyle w:val="CSHeading6"/>
      </w:pPr>
      <w:r w:rsidRPr="009847C5">
        <w:t>Amount Payable</w:t>
      </w:r>
    </w:p>
    <w:p w14:paraId="1BA3B2A4" w14:textId="77777777" w:rsidR="00033081" w:rsidRDefault="000F21A9" w:rsidP="00033081">
      <w:pPr>
        <w:pStyle w:val="CSParagraph"/>
        <w:keepNext/>
      </w:pPr>
      <w:r w:rsidRPr="009847C5">
        <w:t>The agreed damages payable under Clause 36.</w:t>
      </w:r>
      <w:r w:rsidR="00B713B8" w:rsidRPr="009847C5">
        <w:t xml:space="preserve">2 </w:t>
      </w:r>
      <w:r w:rsidRPr="009847C5">
        <w:t>shall be calculated as follows</w:t>
      </w:r>
      <w:r w:rsidR="00033081">
        <w:t>:</w:t>
      </w:r>
    </w:p>
    <w:p w14:paraId="6408B64D" w14:textId="620958E2" w:rsidR="000F21A9" w:rsidRPr="009847C5" w:rsidRDefault="000F21A9" w:rsidP="00261517">
      <w:pPr>
        <w:pStyle w:val="CSParaa0"/>
        <w:tabs>
          <w:tab w:val="clear" w:pos="992"/>
          <w:tab w:val="num" w:pos="1134"/>
        </w:tabs>
        <w:ind w:left="1134" w:hanging="567"/>
      </w:pPr>
      <w:r w:rsidRPr="009847C5">
        <w:t xml:space="preserve">for each </w:t>
      </w:r>
      <w:r w:rsidR="00B713B8" w:rsidRPr="009847C5">
        <w:t>Delay Day</w:t>
      </w:r>
      <w:r w:rsidRPr="009847C5">
        <w:t xml:space="preserve"> up to and including twice the </w:t>
      </w:r>
      <w:r w:rsidR="00B713B8" w:rsidRPr="009847C5">
        <w:t>Provisional N</w:t>
      </w:r>
      <w:r w:rsidRPr="009847C5">
        <w:t xml:space="preserve">umber of </w:t>
      </w:r>
      <w:r w:rsidR="00B713B8" w:rsidRPr="009847C5">
        <w:t xml:space="preserve">Delay Days </w:t>
      </w:r>
      <w:r w:rsidRPr="009847C5">
        <w:t>stated in the Schedule of Agreed Damages for Delay contained in the Tender Form, the Delay Rate; and</w:t>
      </w:r>
    </w:p>
    <w:p w14:paraId="3D468961" w14:textId="07C04A99" w:rsidR="000F21A9" w:rsidRPr="009847C5" w:rsidRDefault="000F21A9" w:rsidP="00261517">
      <w:pPr>
        <w:pStyle w:val="CSParaa0"/>
        <w:tabs>
          <w:tab w:val="clear" w:pos="992"/>
          <w:tab w:val="num" w:pos="1134"/>
        </w:tabs>
        <w:ind w:left="1134" w:hanging="567"/>
      </w:pPr>
      <w:r w:rsidRPr="009847C5">
        <w:t xml:space="preserve">for each </w:t>
      </w:r>
      <w:r w:rsidR="00AD5C57" w:rsidRPr="009847C5">
        <w:t xml:space="preserve">Delay Day </w:t>
      </w:r>
      <w:r w:rsidRPr="009847C5">
        <w:t xml:space="preserve">in excess of twice the </w:t>
      </w:r>
      <w:r w:rsidR="00AD5C57" w:rsidRPr="009847C5">
        <w:t xml:space="preserve">Provisional Number of Delay Days </w:t>
      </w:r>
      <w:r w:rsidRPr="009847C5">
        <w:t>stated in the Schedule of Agreed Damages for Delay contained in the Tender Form, the higher of the Delay Rate and the rate calculated in accordance with the formula contained in that schedule.</w:t>
      </w:r>
    </w:p>
    <w:p w14:paraId="56112D2C" w14:textId="77777777" w:rsidR="000F21A9" w:rsidRPr="009847C5" w:rsidRDefault="000F21A9" w:rsidP="00FB74B7">
      <w:pPr>
        <w:pStyle w:val="CSParagraph"/>
      </w:pPr>
      <w:r w:rsidRPr="009847C5">
        <w:t>The amount payable by the Principal to the Contractor under this Clause 36 is a limitation upon any liability which the Principal may have to the Contractor pursuant to the Contract, for breach of the Contract or otherwise according to law arising in connection with all and any delay howsoever caused or encountered by the Contractor in the execution of work under the Contract.</w:t>
      </w:r>
    </w:p>
    <w:p w14:paraId="6BFED024" w14:textId="38908C74" w:rsidR="000F21A9" w:rsidRPr="009847C5" w:rsidRDefault="000F21A9" w:rsidP="00FB74B7">
      <w:pPr>
        <w:pStyle w:val="CSHeading6"/>
      </w:pPr>
      <w:r w:rsidRPr="009847C5">
        <w:t>Adjustment of Contract Sum</w:t>
      </w:r>
    </w:p>
    <w:p w14:paraId="2983E925" w14:textId="77777777" w:rsidR="000F21A9" w:rsidRPr="009847C5" w:rsidRDefault="000F21A9" w:rsidP="00FB74B7">
      <w:pPr>
        <w:pStyle w:val="CSParagraph"/>
      </w:pPr>
      <w:r w:rsidRPr="009847C5">
        <w:t>If the total amount payable by the Principal to the Contractor pursuant to Clause 36.2 is greater or less than the Provisional Delay Allowance, the amount of such difference shall be added to or deducted from the Contract Sum, as the case may require and included in payment certificates issued by the Superintendent pursuant to Clause 42.”</w:t>
      </w:r>
    </w:p>
    <w:p w14:paraId="4493F1DB" w14:textId="4F7F3AD6" w:rsidR="000F21A9" w:rsidRPr="009847C5" w:rsidRDefault="000F21A9" w:rsidP="0014290A">
      <w:pPr>
        <w:pStyle w:val="Heading3"/>
      </w:pPr>
      <w:bookmarkStart w:id="120" w:name="_Toc164170926"/>
      <w:bookmarkStart w:id="121" w:name="_Toc167956734"/>
      <w:r w:rsidRPr="009847C5">
        <w:t>DEFECTS LIABILITY</w:t>
      </w:r>
      <w:bookmarkEnd w:id="120"/>
      <w:bookmarkEnd w:id="121"/>
    </w:p>
    <w:p w14:paraId="0A02129C" w14:textId="77777777" w:rsidR="00033081" w:rsidRDefault="000F21A9" w:rsidP="00033081">
      <w:pPr>
        <w:keepNext/>
      </w:pPr>
      <w:r w:rsidRPr="009847C5">
        <w:t>Add to the end of the fourth paragraph</w:t>
      </w:r>
      <w:r w:rsidR="00033081">
        <w:t>:</w:t>
      </w:r>
    </w:p>
    <w:p w14:paraId="1FB4EF0D" w14:textId="08323AAF" w:rsidR="000F21A9" w:rsidRPr="009847C5" w:rsidRDefault="000F21A9" w:rsidP="00FB74B7">
      <w:pPr>
        <w:pStyle w:val="CSParagraph"/>
      </w:pPr>
      <w:r w:rsidRPr="009847C5">
        <w:t>“Until the cost of the work of rectification has been incurred by the Principal, the Principal may deduct the estimated cost of such work from payments to the Contractor as an amount due from the Contractor to the Principal.”</w:t>
      </w:r>
    </w:p>
    <w:p w14:paraId="7B438CFA" w14:textId="76E963B9" w:rsidR="000F21A9" w:rsidRPr="009847C5" w:rsidRDefault="000F21A9" w:rsidP="0014290A">
      <w:pPr>
        <w:pStyle w:val="Heading3"/>
      </w:pPr>
      <w:bookmarkStart w:id="122" w:name="_Toc164170927"/>
      <w:bookmarkStart w:id="123" w:name="_Toc167956735"/>
      <w:r w:rsidRPr="009847C5">
        <w:t>CLEANING UP</w:t>
      </w:r>
      <w:bookmarkEnd w:id="122"/>
      <w:bookmarkEnd w:id="123"/>
    </w:p>
    <w:p w14:paraId="61BACF72" w14:textId="79DBFC63" w:rsidR="009847C5" w:rsidRPr="00D32F56" w:rsidRDefault="00AD5C57" w:rsidP="00D32F56">
      <w:pPr>
        <w:rPr>
          <w:rStyle w:val="normaltextrun"/>
        </w:rPr>
      </w:pPr>
      <w:r w:rsidRPr="00D32F56">
        <w:rPr>
          <w:rStyle w:val="normaltextrun"/>
          <w:rFonts w:cs="Arial"/>
          <w:szCs w:val="20"/>
          <w:shd w:val="clear" w:color="auto" w:fill="FFFFFF"/>
        </w:rPr>
        <w:t>Delete</w:t>
      </w:r>
      <w:r w:rsidR="009847C5">
        <w:rPr>
          <w:rStyle w:val="normaltextrun"/>
          <w:rFonts w:cs="Arial"/>
          <w:szCs w:val="20"/>
          <w:shd w:val="clear" w:color="auto" w:fill="FFFFFF"/>
        </w:rPr>
        <w:t xml:space="preserve"> </w:t>
      </w:r>
      <w:r w:rsidRPr="00D32F56">
        <w:rPr>
          <w:rStyle w:val="normaltextrun"/>
          <w:rFonts w:cs="Arial"/>
          <w:szCs w:val="20"/>
          <w:shd w:val="clear" w:color="auto" w:fill="FFFFFF"/>
        </w:rPr>
        <w:t xml:space="preserve">“14 days” in the first line of the second paragraph and insert in its place “10 </w:t>
      </w:r>
      <w:r w:rsidR="00165BA8">
        <w:t>b</w:t>
      </w:r>
      <w:r w:rsidR="00165BA8" w:rsidRPr="00165BA8">
        <w:t xml:space="preserve">usiness </w:t>
      </w:r>
      <w:r w:rsidR="00165BA8">
        <w:t>d</w:t>
      </w:r>
      <w:r w:rsidR="00165BA8" w:rsidRPr="00165BA8">
        <w:t>ay</w:t>
      </w:r>
      <w:r w:rsidRPr="00D32F56">
        <w:rPr>
          <w:rStyle w:val="normaltextrun"/>
          <w:rFonts w:cs="Arial"/>
          <w:szCs w:val="20"/>
          <w:shd w:val="clear" w:color="auto" w:fill="FFFFFF"/>
        </w:rPr>
        <w:t>s”.</w:t>
      </w:r>
    </w:p>
    <w:p w14:paraId="12F39034" w14:textId="04915C91" w:rsidR="000F21A9" w:rsidRPr="009847C5" w:rsidRDefault="000F21A9" w:rsidP="0014290A">
      <w:pPr>
        <w:pStyle w:val="Heading3"/>
      </w:pPr>
      <w:bookmarkStart w:id="124" w:name="_Toc51587924"/>
      <w:bookmarkStart w:id="125" w:name="_Toc51588058"/>
      <w:bookmarkStart w:id="126" w:name="_Toc51588168"/>
      <w:bookmarkStart w:id="127" w:name="_Toc51588262"/>
      <w:bookmarkStart w:id="128" w:name="_Toc51591847"/>
      <w:bookmarkStart w:id="129" w:name="_Toc164170928"/>
      <w:bookmarkStart w:id="130" w:name="_Toc167956736"/>
      <w:bookmarkEnd w:id="124"/>
      <w:bookmarkEnd w:id="125"/>
      <w:bookmarkEnd w:id="126"/>
      <w:bookmarkEnd w:id="127"/>
      <w:bookmarkEnd w:id="128"/>
      <w:r w:rsidRPr="009847C5">
        <w:t>URGENT PROTECTION</w:t>
      </w:r>
      <w:bookmarkEnd w:id="129"/>
      <w:bookmarkEnd w:id="130"/>
    </w:p>
    <w:p w14:paraId="24EFE6DF" w14:textId="77777777" w:rsidR="000F21A9" w:rsidRPr="009847C5" w:rsidRDefault="000F21A9" w:rsidP="002E3711">
      <w:r w:rsidRPr="009847C5">
        <w:t>No amendment</w:t>
      </w:r>
    </w:p>
    <w:p w14:paraId="2278B388" w14:textId="0998CCD3" w:rsidR="000F21A9" w:rsidRPr="009847C5" w:rsidRDefault="000F21A9" w:rsidP="0014290A">
      <w:pPr>
        <w:pStyle w:val="Heading3"/>
      </w:pPr>
      <w:bookmarkStart w:id="131" w:name="_Toc164170929"/>
      <w:bookmarkStart w:id="132" w:name="_Toc167956737"/>
      <w:r w:rsidRPr="009847C5">
        <w:lastRenderedPageBreak/>
        <w:t>VARIATIONS</w:t>
      </w:r>
      <w:bookmarkEnd w:id="131"/>
      <w:bookmarkEnd w:id="132"/>
    </w:p>
    <w:p w14:paraId="0B8C3CEE" w14:textId="5002062E" w:rsidR="000F21A9" w:rsidRPr="009847C5" w:rsidRDefault="000F21A9" w:rsidP="00FB74B7">
      <w:pPr>
        <w:pStyle w:val="CSHeading6"/>
      </w:pPr>
      <w:r w:rsidRPr="009847C5">
        <w:t>Variations to the Work under the Contract</w:t>
      </w:r>
    </w:p>
    <w:p w14:paraId="7BAF569E" w14:textId="77777777" w:rsidR="00033081" w:rsidRDefault="000F21A9" w:rsidP="00033081">
      <w:pPr>
        <w:keepNext/>
      </w:pPr>
      <w:r w:rsidRPr="009847C5">
        <w:t xml:space="preserve">Add new paragraph at the end of </w:t>
      </w:r>
      <w:r w:rsidR="00140499" w:rsidRPr="009847C5">
        <w:t>Clause 40.1</w:t>
      </w:r>
      <w:r w:rsidR="00033081">
        <w:t>:</w:t>
      </w:r>
    </w:p>
    <w:p w14:paraId="0656B51B" w14:textId="47FE23C7" w:rsidR="000F21A9" w:rsidRPr="009847C5" w:rsidRDefault="000F21A9" w:rsidP="00FB74B7">
      <w:pPr>
        <w:pStyle w:val="CSParagraph"/>
      </w:pPr>
      <w:r w:rsidRPr="009847C5">
        <w:t>“Except where the Contractor has provided an offer under Clause 40.2, within a reasonable time the Contractor shall provide to the Superintendent a price, ascertained in accordance with Clauses 40.5 (a) to (h) and supported with measurements, rates and evidence of cost (including where applicable subcontractors’ and suppliers’ measurements, rates and evidence of cost) for the work the subject of a variation issued under this Clause 40.1. The Superintendent and Contractor shall endeavour to agree upon a price for the variation and any written agreement reached shall be binding upon the parties. If the Superintendent and Contractor fail to agree in writing upon a price for the variation or if the Contractor fails to provide a price to the Superintendent within a reasonable time, the variation shall be valued by the Superintendent under Clause 40.5.”</w:t>
      </w:r>
    </w:p>
    <w:p w14:paraId="476E806F" w14:textId="0C582926" w:rsidR="000F21A9" w:rsidRPr="009847C5" w:rsidRDefault="000F21A9" w:rsidP="00FB74B7">
      <w:pPr>
        <w:pStyle w:val="CSHeading6"/>
      </w:pPr>
      <w:r w:rsidRPr="009847C5">
        <w:t>Proposed Variations</w:t>
      </w:r>
    </w:p>
    <w:p w14:paraId="754201EE" w14:textId="77777777" w:rsidR="000F21A9" w:rsidRPr="009847C5" w:rsidRDefault="000F21A9" w:rsidP="00C007C4">
      <w:r w:rsidRPr="009847C5">
        <w:t>Add the words “in writing” directly after the words “If the variation can be effected, the Contractor shall”.</w:t>
      </w:r>
    </w:p>
    <w:p w14:paraId="6C00D6B9" w14:textId="77777777" w:rsidR="00033081" w:rsidRDefault="000F21A9" w:rsidP="00033081">
      <w:pPr>
        <w:keepNext/>
      </w:pPr>
      <w:r w:rsidRPr="009847C5">
        <w:t xml:space="preserve">Delete paragraph </w:t>
      </w:r>
      <w:r w:rsidR="00AD5C57" w:rsidRPr="009847C5">
        <w:t>(</w:t>
      </w:r>
      <w:r w:rsidRPr="009847C5">
        <w:t>b) and replace with</w:t>
      </w:r>
      <w:r w:rsidR="00033081">
        <w:t>:</w:t>
      </w:r>
    </w:p>
    <w:p w14:paraId="107C5532" w14:textId="77777777" w:rsidR="0027191C" w:rsidRDefault="0027191C" w:rsidP="0027191C">
      <w:pPr>
        <w:pStyle w:val="CSParagraph"/>
        <w:keepNext/>
      </w:pPr>
      <w:r>
        <w:t>“</w:t>
      </w:r>
    </w:p>
    <w:p w14:paraId="3E526582" w14:textId="20AA6D68" w:rsidR="000F21A9" w:rsidRPr="009847C5" w:rsidRDefault="000F21A9" w:rsidP="00BB5732">
      <w:pPr>
        <w:pStyle w:val="CSParaa0"/>
        <w:numPr>
          <w:ilvl w:val="4"/>
          <w:numId w:val="26"/>
        </w:numPr>
      </w:pPr>
      <w:r w:rsidRPr="009847C5">
        <w:t>provide to the Superintendent a price, ascertained in accordance with Clauses 40.5 (a) to (</w:t>
      </w:r>
      <w:r w:rsidR="00FC5D4B">
        <w:t>e</w:t>
      </w:r>
      <w:r w:rsidRPr="009847C5">
        <w:t>) and supported with measurements, rates and evidence of cost (including where applicable subcontractors’ and suppliers’ measurements, rates and evidence of cost) for carrying out the proposed variation.”</w:t>
      </w:r>
    </w:p>
    <w:p w14:paraId="4FDF3EB0" w14:textId="77777777" w:rsidR="00033081" w:rsidRDefault="000F21A9" w:rsidP="00033081">
      <w:pPr>
        <w:keepNext/>
      </w:pPr>
      <w:r w:rsidRPr="009847C5">
        <w:t>Delete the last sentence and replace with</w:t>
      </w:r>
      <w:r w:rsidR="00033081">
        <w:t>:</w:t>
      </w:r>
    </w:p>
    <w:p w14:paraId="5E8F52AD" w14:textId="61608BC7" w:rsidR="000F21A9" w:rsidRPr="009847C5" w:rsidRDefault="000F21A9" w:rsidP="00FB74B7">
      <w:pPr>
        <w:pStyle w:val="CSParagraph"/>
      </w:pPr>
      <w:r w:rsidRPr="009847C5">
        <w:t>“The Contractor’s written response to Clauses 40.2 (a) and (b) shall constitute the Contractor’s offer under this Clause 40.2.</w:t>
      </w:r>
    </w:p>
    <w:p w14:paraId="3B639722" w14:textId="77777777" w:rsidR="000F21A9" w:rsidRPr="009847C5" w:rsidRDefault="000F21A9" w:rsidP="00FB74B7">
      <w:pPr>
        <w:pStyle w:val="CSParagraph"/>
      </w:pPr>
      <w:r w:rsidRPr="009847C5">
        <w:t>The Superintendent may, in writing and within a reasonable time, accept the Contractor’s offer and issue a direction under Clause 40.1 to carry out the proposed variation, in which case the value of the variation and any extension of time as a result of the direction under Clause 40.1 shall be in accordance with the accepted offer, which shall be binding upon the parties.</w:t>
      </w:r>
    </w:p>
    <w:p w14:paraId="76A9B67C" w14:textId="77777777" w:rsidR="000F21A9" w:rsidRPr="009847C5" w:rsidRDefault="000F21A9" w:rsidP="00FB74B7">
      <w:pPr>
        <w:pStyle w:val="CSParagraph"/>
      </w:pPr>
      <w:r w:rsidRPr="009847C5">
        <w:t>If the Superintendent rejects the Contractor’s offer, the Superintendent may nevertheless issue a direction under Clause 40.1 to carry out the proposed variation, and the variation shall be valued by the Superintendent under Clause 40.5 and any costs associated with delay shall be assessed in accordance with the requirements of Clause 36.</w:t>
      </w:r>
    </w:p>
    <w:p w14:paraId="67CAA9A8" w14:textId="77777777" w:rsidR="000F21A9" w:rsidRPr="009847C5" w:rsidRDefault="000F21A9" w:rsidP="00FB74B7">
      <w:pPr>
        <w:pStyle w:val="CSParagraph"/>
      </w:pPr>
      <w:r w:rsidRPr="009847C5">
        <w:t>If the Superintendent does not issue a direction under Clause 40.1 to carry out the proposed variation, then the Principal shall reimburse the Contractor for the reasonable costs of preparing a price under this Clause 40.2.”</w:t>
      </w:r>
    </w:p>
    <w:p w14:paraId="64DB808C" w14:textId="61A43951" w:rsidR="000F21A9" w:rsidRPr="009847C5" w:rsidRDefault="000F21A9" w:rsidP="00FB74B7">
      <w:pPr>
        <w:pStyle w:val="CSHeading6"/>
      </w:pPr>
      <w:r w:rsidRPr="009847C5">
        <w:t>Pricing the Variation</w:t>
      </w:r>
    </w:p>
    <w:p w14:paraId="071CC6C4" w14:textId="77777777" w:rsidR="00033081" w:rsidRDefault="000F21A9" w:rsidP="00033081">
      <w:pPr>
        <w:keepNext/>
      </w:pPr>
      <w:r w:rsidRPr="009847C5">
        <w:t>Delete/Insert</w:t>
      </w:r>
      <w:r w:rsidR="00033081">
        <w:t>:</w:t>
      </w:r>
    </w:p>
    <w:p w14:paraId="3F0B0BC9" w14:textId="410F6830" w:rsidR="000F21A9" w:rsidRPr="009847C5" w:rsidRDefault="000F21A9" w:rsidP="000F21A9">
      <w:pPr>
        <w:pStyle w:val="Paragraph"/>
      </w:pPr>
      <w:r w:rsidRPr="009847C5">
        <w:t>“Not Used”</w:t>
      </w:r>
    </w:p>
    <w:p w14:paraId="25D006EC" w14:textId="6B854A9A" w:rsidR="000F21A9" w:rsidRPr="009847C5" w:rsidRDefault="000F21A9" w:rsidP="00FB74B7">
      <w:pPr>
        <w:pStyle w:val="CSHeading6"/>
      </w:pPr>
      <w:r w:rsidRPr="009847C5">
        <w:t>Variations for the Convenience of the Contractor</w:t>
      </w:r>
    </w:p>
    <w:p w14:paraId="38A64A9A" w14:textId="77777777" w:rsidR="000F21A9" w:rsidRPr="009847C5" w:rsidRDefault="000F21A9" w:rsidP="00C007C4">
      <w:r w:rsidRPr="009847C5">
        <w:t>No amendment</w:t>
      </w:r>
    </w:p>
    <w:p w14:paraId="69579DC8" w14:textId="77777777" w:rsidR="00033081" w:rsidRDefault="000F21A9" w:rsidP="00033081">
      <w:pPr>
        <w:keepNext/>
      </w:pPr>
      <w:r w:rsidRPr="009847C5">
        <w:lastRenderedPageBreak/>
        <w:t>Add new subclause</w:t>
      </w:r>
      <w:r w:rsidR="00033081">
        <w:t>:</w:t>
      </w:r>
    </w:p>
    <w:p w14:paraId="0EE40E0F" w14:textId="77777777" w:rsidR="0027191C" w:rsidRDefault="0027191C" w:rsidP="0027191C">
      <w:pPr>
        <w:pStyle w:val="CSParagraph"/>
        <w:keepNext/>
      </w:pPr>
      <w:r>
        <w:t>“</w:t>
      </w:r>
    </w:p>
    <w:p w14:paraId="3E1FEBA7" w14:textId="47899622" w:rsidR="000F21A9" w:rsidRPr="009847C5" w:rsidRDefault="000F21A9" w:rsidP="00FB74B7">
      <w:pPr>
        <w:pStyle w:val="CSHeading6"/>
        <w:numPr>
          <w:ilvl w:val="0"/>
          <w:numId w:val="0"/>
        </w:numPr>
        <w:ind w:left="567" w:hanging="567"/>
      </w:pPr>
      <w:r w:rsidRPr="00FB74B7">
        <w:rPr>
          <w:b w:val="0"/>
          <w:bCs/>
        </w:rPr>
        <w:t>40.4A</w:t>
      </w:r>
      <w:r w:rsidR="003C4D61" w:rsidRPr="009847C5">
        <w:tab/>
      </w:r>
      <w:r w:rsidRPr="009847C5">
        <w:t>Innovation</w:t>
      </w:r>
    </w:p>
    <w:p w14:paraId="725129A6" w14:textId="77777777" w:rsidR="00033081" w:rsidRDefault="000F21A9" w:rsidP="00033081">
      <w:pPr>
        <w:pStyle w:val="CSParagraph"/>
        <w:keepNext/>
      </w:pPr>
      <w:r w:rsidRPr="009847C5">
        <w:t>The Contractor may submit, in writing to the Superintendent, a detailed proposal prepared at its own cost for changes to the Works which are likely to be of value to the Principal. The proposal shall state that it is a proposal made pursuant to this Clause 40.4A and shall include</w:t>
      </w:r>
      <w:r w:rsidR="00033081">
        <w:t>:</w:t>
      </w:r>
    </w:p>
    <w:p w14:paraId="44BC83DF" w14:textId="6D084BCF" w:rsidR="000F21A9" w:rsidRPr="009847C5" w:rsidRDefault="000F21A9" w:rsidP="00261517">
      <w:pPr>
        <w:pStyle w:val="CSParaa0"/>
        <w:tabs>
          <w:tab w:val="clear" w:pos="992"/>
          <w:tab w:val="num" w:pos="1134"/>
        </w:tabs>
        <w:ind w:left="1134" w:hanging="567"/>
      </w:pPr>
      <w:r w:rsidRPr="009847C5">
        <w:t>information sufficient to demonstrate that the proposed change and any consequential effects of the proposed change on the Works, meet all statutory requirements, are suitable, appropriate and adequate for the intended purpose and will have no further consequential effects on the Works that have not been addressed in the proposal;</w:t>
      </w:r>
    </w:p>
    <w:p w14:paraId="0F1BDBC7" w14:textId="44FDC384" w:rsidR="000F21A9" w:rsidRPr="009847C5" w:rsidRDefault="000F21A9" w:rsidP="00261517">
      <w:pPr>
        <w:pStyle w:val="CSParaa0"/>
        <w:tabs>
          <w:tab w:val="clear" w:pos="992"/>
          <w:tab w:val="num" w:pos="1134"/>
        </w:tabs>
        <w:ind w:left="1134" w:hanging="567"/>
      </w:pPr>
      <w:r w:rsidRPr="009847C5">
        <w:t>details of the effect, if any, that the proposed change will have on the construction program and the time for Practical Completion;</w:t>
      </w:r>
    </w:p>
    <w:p w14:paraId="3ACB2BFF" w14:textId="3A41327F" w:rsidR="000F21A9" w:rsidRPr="009847C5" w:rsidRDefault="000F21A9" w:rsidP="00261517">
      <w:pPr>
        <w:pStyle w:val="CSParaa0"/>
        <w:tabs>
          <w:tab w:val="clear" w:pos="992"/>
          <w:tab w:val="num" w:pos="1134"/>
        </w:tabs>
        <w:ind w:left="1134" w:hanging="567"/>
      </w:pPr>
      <w:r w:rsidRPr="009847C5">
        <w:t>an all-inclusive price for the performance of the work the subject of the change, which may involve a deduction to the Contract Sum and which includes without limitation any time related costs and the costs of designing, documenting, obtaining approval, constructing, installing and commissioning, to make the proposed change; and</w:t>
      </w:r>
    </w:p>
    <w:p w14:paraId="1F63B326" w14:textId="1B1B178A" w:rsidR="000F21A9" w:rsidRPr="009847C5" w:rsidRDefault="000F21A9" w:rsidP="00261517">
      <w:pPr>
        <w:pStyle w:val="CSParaa0"/>
        <w:tabs>
          <w:tab w:val="clear" w:pos="992"/>
          <w:tab w:val="num" w:pos="1134"/>
        </w:tabs>
        <w:ind w:left="1134" w:hanging="567"/>
      </w:pPr>
      <w:r w:rsidRPr="009847C5">
        <w:t>any other information reasonably required by the Superintendent to assess the value of the proposed change to the Principal.</w:t>
      </w:r>
    </w:p>
    <w:p w14:paraId="4EDC86A8" w14:textId="77777777" w:rsidR="000F21A9" w:rsidRPr="009847C5" w:rsidRDefault="000F21A9" w:rsidP="00FB74B7">
      <w:pPr>
        <w:pStyle w:val="CSParagraph"/>
      </w:pPr>
      <w:r w:rsidRPr="009847C5">
        <w:t>By submitting the proposal to the Superintendent, the Contractor warrants to the Principal that the proposed change and any consequential effects of the proposed change on the Works, meet all statutory requirements, are suitable, appropriate and adequate for the intended purpose and will have no further consequential effects on the Works that have not been addressed in the proposal.</w:t>
      </w:r>
    </w:p>
    <w:p w14:paraId="7D26AA4D" w14:textId="77777777" w:rsidR="000F21A9" w:rsidRPr="009847C5" w:rsidRDefault="000F21A9" w:rsidP="00FB74B7">
      <w:pPr>
        <w:pStyle w:val="CSParagraph"/>
      </w:pPr>
      <w:r w:rsidRPr="009847C5">
        <w:t>The Superintendent may, at its discretion, in writing and within a reasonable time, accept the Contractor’s proposal and issue a direction under Clause 40.1 to carry out the proposed change, in which case the value of the variation and any agreed adjustment to the Date for Practical Completion shall be in accordance with the accepted proposal, which shall be binding upon the parties.</w:t>
      </w:r>
    </w:p>
    <w:p w14:paraId="4F6052EB" w14:textId="77777777" w:rsidR="000F21A9" w:rsidRPr="009847C5" w:rsidRDefault="000F21A9" w:rsidP="00FB74B7">
      <w:pPr>
        <w:pStyle w:val="CSParagraph"/>
      </w:pPr>
      <w:r w:rsidRPr="009847C5">
        <w:t>The Contractor shall have no claim against the Principal for the Superintendent’s failure or refusal to accept the Contractor’s proposal.”</w:t>
      </w:r>
    </w:p>
    <w:p w14:paraId="3D59E075" w14:textId="453B2319" w:rsidR="000F21A9" w:rsidRPr="009847C5" w:rsidRDefault="000F21A9" w:rsidP="00FB74B7">
      <w:pPr>
        <w:pStyle w:val="CSHeading6"/>
      </w:pPr>
      <w:r w:rsidRPr="009847C5">
        <w:t>Valuation</w:t>
      </w:r>
    </w:p>
    <w:p w14:paraId="46254B5A" w14:textId="77777777" w:rsidR="00033081" w:rsidRDefault="000F21A9" w:rsidP="00033081">
      <w:pPr>
        <w:keepNext/>
      </w:pPr>
      <w:r w:rsidRPr="009847C5">
        <w:t>Add, as the last sentence of paragraph (c)</w:t>
      </w:r>
      <w:r w:rsidR="00033081">
        <w:t>:</w:t>
      </w:r>
    </w:p>
    <w:p w14:paraId="3D545587" w14:textId="77777777" w:rsidR="00033081" w:rsidRDefault="000F21A9" w:rsidP="00033081">
      <w:pPr>
        <w:pStyle w:val="CSParagraph"/>
        <w:keepNext/>
      </w:pPr>
      <w:r w:rsidRPr="009847C5">
        <w:t>“The valuation pursuant to subclause (c) shall include an amount for the Contractor</w:t>
      </w:r>
      <w:r w:rsidR="00A26D79" w:rsidRPr="009847C5">
        <w:t>’</w:t>
      </w:r>
      <w:r w:rsidRPr="009847C5">
        <w:t>s profit and overheads which shall be the greater of</w:t>
      </w:r>
      <w:r w:rsidR="00033081">
        <w:t>:</w:t>
      </w:r>
    </w:p>
    <w:p w14:paraId="5890A1D9" w14:textId="12EA3087" w:rsidR="000F21A9" w:rsidRPr="009847C5" w:rsidRDefault="000F21A9" w:rsidP="00261517">
      <w:pPr>
        <w:pStyle w:val="CSParai"/>
        <w:tabs>
          <w:tab w:val="clear" w:pos="1276"/>
          <w:tab w:val="num" w:pos="1701"/>
        </w:tabs>
        <w:ind w:left="1701" w:hanging="567"/>
      </w:pPr>
      <w:r w:rsidRPr="009847C5">
        <w:t xml:space="preserve">$150.00 (excluding GST); </w:t>
      </w:r>
      <w:r w:rsidR="00AD5C57" w:rsidRPr="009847C5">
        <w:t>or</w:t>
      </w:r>
    </w:p>
    <w:p w14:paraId="3F9DE39D" w14:textId="443544EB" w:rsidR="000F21A9" w:rsidRPr="009847C5" w:rsidRDefault="000F21A9" w:rsidP="00261517">
      <w:pPr>
        <w:pStyle w:val="CSParai"/>
        <w:tabs>
          <w:tab w:val="clear" w:pos="1276"/>
          <w:tab w:val="num" w:pos="1701"/>
        </w:tabs>
        <w:ind w:left="1701" w:hanging="567"/>
      </w:pPr>
      <w:r w:rsidRPr="009847C5">
        <w:t>12½% of the value of work carried out by the Contractor’s own workers and 7½% of the amount properly payable by the Contractor for work carried out by others”</w:t>
      </w:r>
    </w:p>
    <w:p w14:paraId="13F80801" w14:textId="77777777" w:rsidR="00033081" w:rsidRDefault="000F21A9" w:rsidP="00033081">
      <w:pPr>
        <w:keepNext/>
      </w:pPr>
      <w:r w:rsidRPr="009847C5">
        <w:t>Delete paragraph (ii) and replace with the following</w:t>
      </w:r>
      <w:r w:rsidR="00033081">
        <w:t>:</w:t>
      </w:r>
    </w:p>
    <w:p w14:paraId="1CA7CEF1" w14:textId="77777777" w:rsidR="0027191C" w:rsidRDefault="0027191C" w:rsidP="0027191C">
      <w:pPr>
        <w:pStyle w:val="CSParagraph"/>
        <w:keepNext/>
      </w:pPr>
      <w:r>
        <w:t>“</w:t>
      </w:r>
    </w:p>
    <w:p w14:paraId="3E6FDB55" w14:textId="587843BB" w:rsidR="000F21A9" w:rsidRPr="009847C5" w:rsidRDefault="000F21A9" w:rsidP="00BB5732">
      <w:pPr>
        <w:pStyle w:val="CSParai"/>
        <w:numPr>
          <w:ilvl w:val="5"/>
          <w:numId w:val="27"/>
        </w:numPr>
        <w:tabs>
          <w:tab w:val="clear" w:pos="1276"/>
          <w:tab w:val="num" w:pos="1701"/>
        </w:tabs>
        <w:ind w:left="1701" w:hanging="567"/>
      </w:pPr>
      <w:r w:rsidRPr="009847C5">
        <w:t>if the valuation relates to extra costs incurred by the Contractor for delay, excluding delay caused by suspension of the Works pursuant to Clauses 34.1 or 34.2, the costs shall be assessed in accordance with the requirements of Clause 36</w:t>
      </w:r>
      <w:r w:rsidR="00075DC4">
        <w:t>; and</w:t>
      </w:r>
      <w:r w:rsidR="00FE290E" w:rsidRPr="009847C5">
        <w:t>”</w:t>
      </w:r>
      <w:r w:rsidRPr="009847C5">
        <w:t>.</w:t>
      </w:r>
    </w:p>
    <w:p w14:paraId="3B8BB654" w14:textId="77777777" w:rsidR="00033081" w:rsidRDefault="000F21A9" w:rsidP="00033081">
      <w:pPr>
        <w:keepNext/>
      </w:pPr>
      <w:r w:rsidRPr="009847C5">
        <w:t>Delete/insert the last paragraph</w:t>
      </w:r>
      <w:r w:rsidR="00033081">
        <w:t>:</w:t>
      </w:r>
    </w:p>
    <w:p w14:paraId="3DB0073C" w14:textId="4B2DEA8B" w:rsidR="000F21A9" w:rsidRPr="009847C5" w:rsidRDefault="00FE290E" w:rsidP="00FB74B7">
      <w:pPr>
        <w:pStyle w:val="CSParagraph"/>
      </w:pPr>
      <w:r w:rsidRPr="009847C5">
        <w:t>“</w:t>
      </w:r>
      <w:r w:rsidR="000F21A9" w:rsidRPr="009847C5">
        <w:t>The Superintendent may, in respect of a variation directed under Clause 40.1, in its sole discretion and without obligation to act reasonably, allow the Contractor the reasonable cost of preparing measurements, rates and evidence of cost that has been incurred over and above the reasonable overhead cost.</w:t>
      </w:r>
      <w:r w:rsidRPr="009847C5">
        <w:t>”</w:t>
      </w:r>
    </w:p>
    <w:p w14:paraId="25125753" w14:textId="050FAFBD" w:rsidR="000F21A9" w:rsidRPr="009847C5" w:rsidRDefault="000F21A9" w:rsidP="0014290A">
      <w:pPr>
        <w:pStyle w:val="Heading3"/>
      </w:pPr>
      <w:bookmarkStart w:id="133" w:name="_Toc164170930"/>
      <w:bookmarkStart w:id="134" w:name="_Toc167956738"/>
      <w:r w:rsidRPr="009847C5">
        <w:lastRenderedPageBreak/>
        <w:t>DAYWORK</w:t>
      </w:r>
      <w:bookmarkEnd w:id="133"/>
      <w:bookmarkEnd w:id="134"/>
    </w:p>
    <w:p w14:paraId="4BACCC6A" w14:textId="77777777" w:rsidR="000F21A9" w:rsidRPr="009847C5" w:rsidRDefault="000F21A9" w:rsidP="00C007C4">
      <w:r w:rsidRPr="009847C5">
        <w:t>No amendment</w:t>
      </w:r>
    </w:p>
    <w:p w14:paraId="3F2AE05D" w14:textId="3FB4B8E5" w:rsidR="000F21A9" w:rsidRPr="009847C5" w:rsidRDefault="000F21A9" w:rsidP="0014290A">
      <w:pPr>
        <w:pStyle w:val="Heading3"/>
      </w:pPr>
      <w:bookmarkStart w:id="135" w:name="_Toc164170931"/>
      <w:bookmarkStart w:id="136" w:name="_Toc167956739"/>
      <w:r w:rsidRPr="009847C5">
        <w:t>CERTIFICATES AND PAYMENTS</w:t>
      </w:r>
      <w:bookmarkEnd w:id="135"/>
      <w:bookmarkEnd w:id="136"/>
    </w:p>
    <w:p w14:paraId="6AEE322A" w14:textId="5CF7CB6B" w:rsidR="000F21A9" w:rsidRPr="009847C5" w:rsidRDefault="000F21A9" w:rsidP="00FB74B7">
      <w:pPr>
        <w:pStyle w:val="CSHeading6"/>
      </w:pPr>
      <w:r w:rsidRPr="009847C5">
        <w:t>Payment Claims, Certificates, Calculations and Time for Payment</w:t>
      </w:r>
    </w:p>
    <w:p w14:paraId="4F07620E" w14:textId="076E6398" w:rsidR="000F21A9" w:rsidRPr="009847C5" w:rsidRDefault="000F21A9" w:rsidP="00C007C4">
      <w:r w:rsidRPr="009847C5">
        <w:t xml:space="preserve">Delete “14 days” in the first line of </w:t>
      </w:r>
      <w:r w:rsidR="00AD5C57" w:rsidRPr="009847C5">
        <w:t xml:space="preserve">the fourth </w:t>
      </w:r>
      <w:r w:rsidRPr="009847C5">
        <w:t xml:space="preserve">paragraph and insert in its place “10 </w:t>
      </w:r>
      <w:r w:rsidR="00165BA8">
        <w:t>b</w:t>
      </w:r>
      <w:r w:rsidR="00165BA8" w:rsidRPr="00165BA8">
        <w:t xml:space="preserve">usiness </w:t>
      </w:r>
      <w:r w:rsidR="00165BA8">
        <w:t>d</w:t>
      </w:r>
      <w:r w:rsidR="00165BA8" w:rsidRPr="00165BA8">
        <w:t>ay</w:t>
      </w:r>
      <w:r w:rsidRPr="009847C5">
        <w:t>s”.</w:t>
      </w:r>
    </w:p>
    <w:p w14:paraId="060B1CE5" w14:textId="6E4DFB4C" w:rsidR="00AD5C57" w:rsidRPr="00F0293C" w:rsidRDefault="00AD5C57" w:rsidP="00C007C4">
      <w:r w:rsidRPr="00D32F56">
        <w:rPr>
          <w:rStyle w:val="normaltextrun"/>
          <w:rFonts w:cs="Arial"/>
          <w:szCs w:val="20"/>
          <w:shd w:val="clear" w:color="auto" w:fill="FFFFFF"/>
        </w:rPr>
        <w:t xml:space="preserve">Delete “14 days” in the third line of the fifth paragraph and insert in its place “10 </w:t>
      </w:r>
      <w:r w:rsidR="00165BA8">
        <w:t>b</w:t>
      </w:r>
      <w:r w:rsidR="00165BA8" w:rsidRPr="00165BA8">
        <w:t xml:space="preserve">usiness </w:t>
      </w:r>
      <w:r w:rsidR="00165BA8">
        <w:t>d</w:t>
      </w:r>
      <w:r w:rsidR="00165BA8" w:rsidRPr="00165BA8">
        <w:t>ay</w:t>
      </w:r>
      <w:r w:rsidRPr="00D32F56">
        <w:rPr>
          <w:rStyle w:val="normaltextrun"/>
          <w:rFonts w:cs="Arial"/>
          <w:szCs w:val="20"/>
          <w:shd w:val="clear" w:color="auto" w:fill="FFFFFF"/>
        </w:rPr>
        <w:t>s”.</w:t>
      </w:r>
    </w:p>
    <w:p w14:paraId="69498308" w14:textId="40AE8613" w:rsidR="000F21A9" w:rsidRPr="009847C5" w:rsidRDefault="000F21A9" w:rsidP="00C007C4">
      <w:r w:rsidRPr="00B5142B">
        <w:t xml:space="preserve">Delete “28 days” in the first line of </w:t>
      </w:r>
      <w:r w:rsidR="00AD5C57" w:rsidRPr="00B5142B">
        <w:t xml:space="preserve">the sixth </w:t>
      </w:r>
      <w:r w:rsidRPr="00615371">
        <w:t xml:space="preserve">paragraph </w:t>
      </w:r>
      <w:r w:rsidRPr="009847C5">
        <w:t xml:space="preserve">and insert in its place “15 </w:t>
      </w:r>
      <w:r w:rsidR="00165BA8">
        <w:t>b</w:t>
      </w:r>
      <w:r w:rsidR="00165BA8" w:rsidRPr="00165BA8">
        <w:t xml:space="preserve">usiness </w:t>
      </w:r>
      <w:r w:rsidR="00165BA8">
        <w:t>d</w:t>
      </w:r>
      <w:r w:rsidR="00165BA8" w:rsidRPr="00165BA8">
        <w:t>ay</w:t>
      </w:r>
      <w:r w:rsidRPr="009847C5">
        <w:t>s”.</w:t>
      </w:r>
    </w:p>
    <w:p w14:paraId="44323F08" w14:textId="6FAEE9FA" w:rsidR="00AD5C57" w:rsidRPr="009847C5" w:rsidRDefault="00AD5C57" w:rsidP="00AD5C57">
      <w:r w:rsidRPr="009847C5">
        <w:t>Delete “14 days” in the second line of the sixth paragraph and insert in its place “</w:t>
      </w:r>
      <w:r w:rsidR="00974D05">
        <w:t>5</w:t>
      </w:r>
      <w:r w:rsidRPr="009847C5">
        <w:t xml:space="preserve"> </w:t>
      </w:r>
      <w:r w:rsidR="00165BA8">
        <w:t>b</w:t>
      </w:r>
      <w:r w:rsidR="00165BA8" w:rsidRPr="00165BA8">
        <w:t xml:space="preserve">usiness </w:t>
      </w:r>
      <w:r w:rsidR="00165BA8">
        <w:t>d</w:t>
      </w:r>
      <w:r w:rsidR="00165BA8" w:rsidRPr="00165BA8">
        <w:t>ay</w:t>
      </w:r>
      <w:r w:rsidRPr="009847C5">
        <w:t>s”.</w:t>
      </w:r>
    </w:p>
    <w:p w14:paraId="332DEF06" w14:textId="209E0400" w:rsidR="00AD5C57" w:rsidRPr="009847C5" w:rsidRDefault="00AD5C57" w:rsidP="00AD5C57">
      <w:r w:rsidRPr="009847C5">
        <w:t>Delete “14 days” in the third line of the sixth paragraph and insert in its place “</w:t>
      </w:r>
      <w:r w:rsidR="00974D05">
        <w:t>5</w:t>
      </w:r>
      <w:r w:rsidRPr="009847C5">
        <w:t xml:space="preserve"> </w:t>
      </w:r>
      <w:r w:rsidR="00165BA8">
        <w:t>b</w:t>
      </w:r>
      <w:r w:rsidR="00165BA8" w:rsidRPr="00165BA8">
        <w:t xml:space="preserve">usiness </w:t>
      </w:r>
      <w:r w:rsidR="00165BA8">
        <w:t>d</w:t>
      </w:r>
      <w:r w:rsidR="00165BA8" w:rsidRPr="00165BA8">
        <w:t>ay</w:t>
      </w:r>
      <w:r w:rsidRPr="009847C5">
        <w:t>s”.</w:t>
      </w:r>
    </w:p>
    <w:p w14:paraId="49580C60" w14:textId="77777777" w:rsidR="00033081" w:rsidRDefault="000F21A9" w:rsidP="00033081">
      <w:pPr>
        <w:keepNext/>
      </w:pPr>
      <w:r w:rsidRPr="009847C5">
        <w:t>Add the following sentence to the end of the last paragraph of Clause 42.1</w:t>
      </w:r>
      <w:r w:rsidR="00033081">
        <w:t>:</w:t>
      </w:r>
    </w:p>
    <w:p w14:paraId="37239264" w14:textId="0865ED94" w:rsidR="000F21A9" w:rsidRPr="009847C5" w:rsidRDefault="000F21A9" w:rsidP="00FB74B7">
      <w:pPr>
        <w:pStyle w:val="CSParagraph"/>
      </w:pPr>
      <w:r w:rsidRPr="009847C5">
        <w:t>“Nothing in this Contract shall oblige the Principal to pay for work that is not in accordance with the Contract.”</w:t>
      </w:r>
    </w:p>
    <w:p w14:paraId="6AB3C976" w14:textId="7B51C115" w:rsidR="000F21A9" w:rsidRPr="009847C5" w:rsidRDefault="000F21A9" w:rsidP="00FB74B7">
      <w:pPr>
        <w:pStyle w:val="CSHeading6"/>
      </w:pPr>
      <w:r w:rsidRPr="009847C5">
        <w:t>Unfixed Plant and Material</w:t>
      </w:r>
    </w:p>
    <w:p w14:paraId="0E44AA7B" w14:textId="77777777" w:rsidR="000F21A9" w:rsidRPr="009847C5" w:rsidRDefault="000F21A9" w:rsidP="00C007C4">
      <w:r w:rsidRPr="009847C5">
        <w:t>No amendment</w:t>
      </w:r>
    </w:p>
    <w:p w14:paraId="7B4CF8C3" w14:textId="3139F15C" w:rsidR="000F21A9" w:rsidRPr="009847C5" w:rsidRDefault="000F21A9" w:rsidP="00FB74B7">
      <w:pPr>
        <w:pStyle w:val="CSHeading6"/>
      </w:pPr>
      <w:r w:rsidRPr="009847C5">
        <w:t>Certificate of Practical Completion</w:t>
      </w:r>
    </w:p>
    <w:p w14:paraId="45D3B0FD" w14:textId="0A693CFE" w:rsidR="00AD5C57" w:rsidRPr="009847C5" w:rsidRDefault="00AD5C57" w:rsidP="00AD5C57">
      <w:r w:rsidRPr="009847C5">
        <w:t xml:space="preserve">Delete “14 days” in the first line of the first paragraph and insert in its place “10 </w:t>
      </w:r>
      <w:r w:rsidR="00165BA8">
        <w:t>b</w:t>
      </w:r>
      <w:r w:rsidR="00165BA8" w:rsidRPr="00165BA8">
        <w:t xml:space="preserve">usiness </w:t>
      </w:r>
      <w:r w:rsidR="00165BA8">
        <w:t>d</w:t>
      </w:r>
      <w:r w:rsidR="00165BA8" w:rsidRPr="00165BA8">
        <w:t>ay</w:t>
      </w:r>
      <w:r w:rsidRPr="009847C5">
        <w:t>s”.</w:t>
      </w:r>
    </w:p>
    <w:p w14:paraId="430CB7FC" w14:textId="02558138" w:rsidR="00C501AD" w:rsidRPr="009847C5" w:rsidRDefault="00AD5C57">
      <w:r w:rsidRPr="009847C5">
        <w:t xml:space="preserve">Delete “14 days” in the third line of the second paragraph and insert in its place “10 </w:t>
      </w:r>
      <w:r w:rsidR="00165BA8">
        <w:t>b</w:t>
      </w:r>
      <w:r w:rsidR="00165BA8" w:rsidRPr="00165BA8">
        <w:t xml:space="preserve">usiness </w:t>
      </w:r>
      <w:r w:rsidR="00165BA8">
        <w:t>d</w:t>
      </w:r>
      <w:r w:rsidR="00165BA8" w:rsidRPr="00165BA8">
        <w:t>ay</w:t>
      </w:r>
      <w:r w:rsidRPr="009847C5">
        <w:t>s”.</w:t>
      </w:r>
    </w:p>
    <w:p w14:paraId="66E0B612" w14:textId="0CC12B35" w:rsidR="000F21A9" w:rsidRPr="009847C5" w:rsidRDefault="000F21A9" w:rsidP="00FB74B7">
      <w:pPr>
        <w:pStyle w:val="CSHeading6"/>
      </w:pPr>
      <w:r w:rsidRPr="009847C5">
        <w:t>Effect of Certificates</w:t>
      </w:r>
    </w:p>
    <w:p w14:paraId="55B5C008" w14:textId="77777777" w:rsidR="000F21A9" w:rsidRPr="009847C5" w:rsidRDefault="000F21A9" w:rsidP="00C007C4">
      <w:r w:rsidRPr="009847C5">
        <w:t>No amendment</w:t>
      </w:r>
    </w:p>
    <w:p w14:paraId="3894D789" w14:textId="45D051CC" w:rsidR="000F21A9" w:rsidRPr="009847C5" w:rsidRDefault="000F21A9" w:rsidP="00FB74B7">
      <w:pPr>
        <w:pStyle w:val="CSHeading6"/>
      </w:pPr>
      <w:r w:rsidRPr="009847C5">
        <w:t>Final Payment Claim</w:t>
      </w:r>
    </w:p>
    <w:p w14:paraId="21B164B4" w14:textId="254AE383" w:rsidR="003D35AD" w:rsidRDefault="00AD5C57" w:rsidP="00D32F56">
      <w:r w:rsidRPr="00D32F56">
        <w:rPr>
          <w:rStyle w:val="normaltextrun"/>
          <w:rFonts w:cs="Arial"/>
          <w:szCs w:val="20"/>
          <w:bdr w:val="none" w:sz="0" w:space="0" w:color="auto" w:frame="1"/>
        </w:rPr>
        <w:t xml:space="preserve">Delete “28 days” in the first line of the first paragraph and insert in its place “20 </w:t>
      </w:r>
      <w:r w:rsidR="00165BA8">
        <w:t>b</w:t>
      </w:r>
      <w:r w:rsidR="00165BA8" w:rsidRPr="00165BA8">
        <w:t xml:space="preserve">usiness </w:t>
      </w:r>
      <w:r w:rsidR="00165BA8">
        <w:t>d</w:t>
      </w:r>
      <w:r w:rsidR="00165BA8" w:rsidRPr="00165BA8">
        <w:t>ay</w:t>
      </w:r>
      <w:r w:rsidRPr="00D32F56">
        <w:rPr>
          <w:rStyle w:val="normaltextrun"/>
          <w:rFonts w:cs="Arial"/>
          <w:szCs w:val="20"/>
          <w:bdr w:val="none" w:sz="0" w:space="0" w:color="auto" w:frame="1"/>
        </w:rPr>
        <w:t>s”.</w:t>
      </w:r>
    </w:p>
    <w:p w14:paraId="22EEE219" w14:textId="3443A22D" w:rsidR="000F21A9" w:rsidRPr="00615371" w:rsidRDefault="000F21A9" w:rsidP="00FB74B7">
      <w:pPr>
        <w:pStyle w:val="CSHeading6"/>
      </w:pPr>
      <w:r w:rsidRPr="00615371">
        <w:t>Final Certificate</w:t>
      </w:r>
    </w:p>
    <w:p w14:paraId="4A0974C4" w14:textId="4506EBD6" w:rsidR="000F21A9" w:rsidRPr="009847C5" w:rsidRDefault="000F21A9" w:rsidP="00C007C4">
      <w:r w:rsidRPr="009847C5">
        <w:t xml:space="preserve">Delete “14 days” in the first line of the first paragraph and insert in its place “10 </w:t>
      </w:r>
      <w:r w:rsidR="00165BA8">
        <w:t>b</w:t>
      </w:r>
      <w:r w:rsidR="00165BA8" w:rsidRPr="00165BA8">
        <w:t xml:space="preserve">usiness </w:t>
      </w:r>
      <w:r w:rsidR="00165BA8">
        <w:t>d</w:t>
      </w:r>
      <w:r w:rsidR="00165BA8" w:rsidRPr="00165BA8">
        <w:t>ay</w:t>
      </w:r>
      <w:r w:rsidRPr="009847C5">
        <w:t>s”.</w:t>
      </w:r>
    </w:p>
    <w:p w14:paraId="61A2249C" w14:textId="77777777" w:rsidR="00033081" w:rsidRDefault="000F21A9" w:rsidP="00033081">
      <w:pPr>
        <w:keepNext/>
      </w:pPr>
      <w:r w:rsidRPr="009847C5">
        <w:t>Add in the first paragraph at the end of the first sentence</w:t>
      </w:r>
      <w:r w:rsidR="00033081">
        <w:t>:</w:t>
      </w:r>
    </w:p>
    <w:p w14:paraId="679D4D23" w14:textId="47A35FE1" w:rsidR="000F21A9" w:rsidRPr="009847C5" w:rsidRDefault="000F21A9" w:rsidP="00FB74B7">
      <w:pPr>
        <w:pStyle w:val="CSParagraph"/>
      </w:pPr>
      <w:r w:rsidRPr="009847C5">
        <w:t>“or give the Contractor in writing the reasons for not issuing the certificate.”</w:t>
      </w:r>
    </w:p>
    <w:p w14:paraId="7B918DEB" w14:textId="35925A04" w:rsidR="00AD5C57" w:rsidRPr="009847C5" w:rsidRDefault="00AD5C57" w:rsidP="00D32F56">
      <w:pPr>
        <w:pStyle w:val="Paragraph"/>
        <w:ind w:left="0"/>
      </w:pPr>
      <w:r w:rsidRPr="009847C5">
        <w:t xml:space="preserve">Delete “21 days” in the second line of the second paragraph and insert in its place “15 </w:t>
      </w:r>
      <w:r w:rsidR="00165BA8">
        <w:t>b</w:t>
      </w:r>
      <w:r w:rsidR="00165BA8" w:rsidRPr="00165BA8">
        <w:t xml:space="preserve">usiness </w:t>
      </w:r>
      <w:r w:rsidR="00165BA8">
        <w:t>d</w:t>
      </w:r>
      <w:r w:rsidR="00165BA8" w:rsidRPr="00165BA8">
        <w:t>ay</w:t>
      </w:r>
      <w:r w:rsidRPr="009847C5">
        <w:t>s”.</w:t>
      </w:r>
    </w:p>
    <w:p w14:paraId="52E2B07D" w14:textId="77777777" w:rsidR="00033081" w:rsidRDefault="000F21A9" w:rsidP="00033081">
      <w:pPr>
        <w:keepNext/>
      </w:pPr>
      <w:r w:rsidRPr="009847C5">
        <w:t>Delete the final paragraph and insert</w:t>
      </w:r>
      <w:r w:rsidR="00033081">
        <w:t>:</w:t>
      </w:r>
    </w:p>
    <w:p w14:paraId="0772AE3E" w14:textId="77777777" w:rsidR="00033081" w:rsidRDefault="000F21A9" w:rsidP="00033081">
      <w:pPr>
        <w:pStyle w:val="CSParagraph"/>
        <w:keepNext/>
      </w:pPr>
      <w:r w:rsidRPr="009847C5">
        <w:t>“Subject to the Principal’s rights to set-off pursuant to</w:t>
      </w:r>
      <w:r w:rsidR="00E35047" w:rsidRPr="009847C5">
        <w:t xml:space="preserve"> Clause</w:t>
      </w:r>
      <w:r w:rsidRPr="009847C5">
        <w:t xml:space="preserve"> 42.8 and to have recourse to security and retention pursuant to</w:t>
      </w:r>
      <w:r w:rsidR="00E35047" w:rsidRPr="009847C5">
        <w:t xml:space="preserve"> Clause</w:t>
      </w:r>
      <w:r w:rsidRPr="009847C5">
        <w:t xml:space="preserve"> 5.6, within </w:t>
      </w:r>
      <w:r w:rsidR="00AD5C57" w:rsidRPr="00D32F56">
        <w:rPr>
          <w:rStyle w:val="normaltextrun"/>
          <w:rFonts w:cs="Arial"/>
          <w:szCs w:val="20"/>
          <w:bdr w:val="none" w:sz="0" w:space="0" w:color="auto" w:frame="1"/>
        </w:rPr>
        <w:t xml:space="preserve">20 </w:t>
      </w:r>
      <w:r w:rsidR="00165BA8">
        <w:t>b</w:t>
      </w:r>
      <w:r w:rsidR="00165BA8" w:rsidRPr="00165BA8">
        <w:t xml:space="preserve">usiness </w:t>
      </w:r>
      <w:r w:rsidR="00165BA8">
        <w:t>d</w:t>
      </w:r>
      <w:r w:rsidR="00165BA8" w:rsidRPr="00165BA8">
        <w:t>ay</w:t>
      </w:r>
      <w:r w:rsidR="00AD5C57" w:rsidRPr="00D32F56">
        <w:rPr>
          <w:rStyle w:val="normaltextrun"/>
          <w:rFonts w:cs="Arial"/>
          <w:szCs w:val="20"/>
          <w:bdr w:val="none" w:sz="0" w:space="0" w:color="auto" w:frame="1"/>
        </w:rPr>
        <w:t>s</w:t>
      </w:r>
      <w:r w:rsidR="00AD5C57" w:rsidRPr="00F0293C" w:rsidDel="00AD5C57">
        <w:t xml:space="preserve"> </w:t>
      </w:r>
      <w:r w:rsidRPr="00B5142B">
        <w:t>of the issuance of a Final Certificate which certifies a balance owing b</w:t>
      </w:r>
      <w:r w:rsidRPr="00615371">
        <w:t>y the Principal to the Contractor, and later of</w:t>
      </w:r>
      <w:r w:rsidR="00033081">
        <w:t>:</w:t>
      </w:r>
    </w:p>
    <w:p w14:paraId="366FBA66" w14:textId="1DB01718" w:rsidR="000F21A9" w:rsidRPr="009847C5" w:rsidRDefault="000F21A9" w:rsidP="00BB5732">
      <w:pPr>
        <w:pStyle w:val="ListNumber3"/>
        <w:numPr>
          <w:ilvl w:val="2"/>
          <w:numId w:val="28"/>
        </w:numPr>
        <w:tabs>
          <w:tab w:val="clear" w:pos="1418"/>
          <w:tab w:val="num" w:pos="1701"/>
        </w:tabs>
        <w:ind w:left="1701" w:hanging="567"/>
      </w:pPr>
      <w:r w:rsidRPr="009847C5">
        <w:t>the finalisation of any dispute that has been commenced in accordance with Clause 47; and</w:t>
      </w:r>
    </w:p>
    <w:p w14:paraId="774EA30F" w14:textId="4884A248" w:rsidR="000F21A9" w:rsidRPr="009847C5" w:rsidRDefault="000F21A9" w:rsidP="00BB5732">
      <w:pPr>
        <w:pStyle w:val="ListNumber3"/>
        <w:numPr>
          <w:ilvl w:val="2"/>
          <w:numId w:val="28"/>
        </w:numPr>
        <w:tabs>
          <w:tab w:val="clear" w:pos="1418"/>
          <w:tab w:val="num" w:pos="1701"/>
        </w:tabs>
        <w:ind w:left="1701" w:hanging="567"/>
      </w:pPr>
      <w:r w:rsidRPr="009847C5">
        <w:t xml:space="preserve">the finalisation of any claim, adjudication or proceeding commenced pursuant to or in connection with the </w:t>
      </w:r>
      <w:r w:rsidR="00A40977" w:rsidRPr="009847C5">
        <w:t>BIF Act</w:t>
      </w:r>
      <w:r w:rsidRPr="009847C5">
        <w:t xml:space="preserve">, including proceedings commenced by the Principal to recover an amount the subject of a payment claim pursuant to the </w:t>
      </w:r>
      <w:r w:rsidR="00A40977" w:rsidRPr="009847C5">
        <w:t>BIF Act</w:t>
      </w:r>
      <w:r w:rsidRPr="009847C5">
        <w:t>,</w:t>
      </w:r>
    </w:p>
    <w:p w14:paraId="1ED265A5" w14:textId="40297710" w:rsidR="000F21A9" w:rsidRPr="009847C5" w:rsidRDefault="000F21A9" w:rsidP="00FB74B7">
      <w:pPr>
        <w:pStyle w:val="CSParagraph"/>
      </w:pPr>
      <w:r w:rsidRPr="009847C5">
        <w:t>the Principal shall release to the Contractor any retention moneys or security then held by the Principal.”</w:t>
      </w:r>
    </w:p>
    <w:p w14:paraId="089233B3" w14:textId="5A4429AD" w:rsidR="000F21A9" w:rsidRPr="009847C5" w:rsidRDefault="000F21A9" w:rsidP="00FB74B7">
      <w:pPr>
        <w:pStyle w:val="CSHeading6"/>
      </w:pPr>
      <w:r w:rsidRPr="009847C5">
        <w:t>Interest on Overdue Payments</w:t>
      </w:r>
    </w:p>
    <w:p w14:paraId="6BD61BD0" w14:textId="77777777" w:rsidR="000F21A9" w:rsidRPr="009847C5" w:rsidRDefault="000F21A9" w:rsidP="00C007C4">
      <w:r w:rsidRPr="009847C5">
        <w:t>No amendment</w:t>
      </w:r>
    </w:p>
    <w:p w14:paraId="0FF5E6D6" w14:textId="0A5FE7A4" w:rsidR="000F21A9" w:rsidRPr="009847C5" w:rsidRDefault="000F21A9" w:rsidP="00FB74B7">
      <w:pPr>
        <w:pStyle w:val="CSHeading6"/>
      </w:pPr>
      <w:r w:rsidRPr="009847C5">
        <w:lastRenderedPageBreak/>
        <w:t>Set Offs by the Principal</w:t>
      </w:r>
    </w:p>
    <w:p w14:paraId="1F067CAC" w14:textId="596A4FE3" w:rsidR="004340CF" w:rsidRPr="009847C5" w:rsidRDefault="004340CF" w:rsidP="00C007C4">
      <w:r w:rsidRPr="009847C5">
        <w:t>Amend the subclause heading to “General Right of Set Off”</w:t>
      </w:r>
    </w:p>
    <w:p w14:paraId="74830133" w14:textId="77777777" w:rsidR="00033081" w:rsidRDefault="000F21A9" w:rsidP="00033081">
      <w:pPr>
        <w:keepNext/>
      </w:pPr>
      <w:r w:rsidRPr="009847C5">
        <w:t>Delete/Insert</w:t>
      </w:r>
      <w:r w:rsidR="00033081">
        <w:t>:</w:t>
      </w:r>
    </w:p>
    <w:p w14:paraId="5AB76CC3" w14:textId="6A4502A2" w:rsidR="000F21A9" w:rsidRPr="009847C5" w:rsidRDefault="004340CF" w:rsidP="00FB74B7">
      <w:pPr>
        <w:pStyle w:val="CSParagraph"/>
      </w:pPr>
      <w:r w:rsidRPr="009847C5">
        <w:t>“</w:t>
      </w:r>
      <w:r w:rsidR="000F21A9" w:rsidRPr="009847C5">
        <w:t>Without limiting the Principal</w:t>
      </w:r>
      <w:r w:rsidR="00A26D79" w:rsidRPr="009847C5">
        <w:t>’</w:t>
      </w:r>
      <w:r w:rsidR="000F21A9" w:rsidRPr="009847C5">
        <w:t>s rights under any other provision in the Contract and notwithstanding the provisions of or the issue of a certificate by the Superintendent under Clause 42.1 and 44.6, the Principal may deduct from any moneys due to the Contractor any sum which is payable by the Contractor to the Principal whether or not the Principal’s right to payment arises by way of damages</w:t>
      </w:r>
      <w:r w:rsidR="006B6804" w:rsidRPr="009847C5">
        <w:t>,</w:t>
      </w:r>
      <w:r w:rsidR="000F21A9" w:rsidRPr="009847C5">
        <w:t xml:space="preserve"> debt, restitution or otherwise and whether or not the factual basis giving rise to the Principal</w:t>
      </w:r>
      <w:r w:rsidR="00A26D79" w:rsidRPr="009847C5">
        <w:t>’</w:t>
      </w:r>
      <w:r w:rsidR="000F21A9" w:rsidRPr="009847C5">
        <w:t>s right to payment arises out of this Contract, any other contract, or is independent of any contract. If the moneys payable to the Contractor are insufficient to discharge the liability of the Contractor to pay such sum to the Principal, the Principal may have recourse to retention moneys (whether or not these are held by the Principal in alternative form pursuant to Clause 42.1, and if they are insufficient, to security provided under Clause 5.2 of the Contract. Nothing in this</w:t>
      </w:r>
      <w:r w:rsidR="00E35047" w:rsidRPr="009847C5">
        <w:t xml:space="preserve"> Clause</w:t>
      </w:r>
      <w:r w:rsidR="000F21A9" w:rsidRPr="009847C5">
        <w:t xml:space="preserve"> shall affect the right of the Principal to recover from the Contractor the whole of such moneys or any balance that remains owing.”</w:t>
      </w:r>
    </w:p>
    <w:p w14:paraId="49D45EB7" w14:textId="07B27AC3" w:rsidR="000F21A9" w:rsidRPr="009847C5" w:rsidRDefault="000F21A9" w:rsidP="00FB74B7">
      <w:pPr>
        <w:pStyle w:val="CSHeading6"/>
      </w:pPr>
      <w:r w:rsidRPr="009847C5">
        <w:t>Recourse for Unpaid Moneys</w:t>
      </w:r>
    </w:p>
    <w:p w14:paraId="73425F34" w14:textId="2450E987" w:rsidR="000F21A9" w:rsidRPr="009847C5" w:rsidRDefault="000F21A9" w:rsidP="00C007C4">
      <w:r w:rsidRPr="009847C5">
        <w:t>No amendment</w:t>
      </w:r>
    </w:p>
    <w:p w14:paraId="544B4E18" w14:textId="6871352A" w:rsidR="000F21A9" w:rsidRPr="009847C5" w:rsidRDefault="000F21A9" w:rsidP="007D4E31">
      <w:pPr>
        <w:pStyle w:val="Heading3"/>
      </w:pPr>
      <w:bookmarkStart w:id="137" w:name="_Toc164170932"/>
      <w:bookmarkStart w:id="138" w:name="_Toc167956740"/>
      <w:r w:rsidRPr="009847C5">
        <w:t>PAYMENT OF WORKERS AND SUBCONTRACTORS</w:t>
      </w:r>
      <w:bookmarkEnd w:id="137"/>
      <w:bookmarkEnd w:id="138"/>
    </w:p>
    <w:p w14:paraId="7AB67C03" w14:textId="77777777" w:rsidR="00033081" w:rsidRDefault="000F21A9" w:rsidP="00033081">
      <w:pPr>
        <w:keepNext/>
      </w:pPr>
      <w:r w:rsidRPr="009847C5">
        <w:t>Delete/Insert</w:t>
      </w:r>
      <w:r w:rsidR="00033081">
        <w:t>:</w:t>
      </w:r>
    </w:p>
    <w:p w14:paraId="28BBEA69" w14:textId="77777777" w:rsidR="0027191C" w:rsidRDefault="0027191C" w:rsidP="0027191C">
      <w:pPr>
        <w:pStyle w:val="Paragraph"/>
        <w:keepNext/>
      </w:pPr>
      <w:r>
        <w:t>“</w:t>
      </w:r>
    </w:p>
    <w:p w14:paraId="3A4F3993" w14:textId="259F65F3" w:rsidR="00BE69FB" w:rsidRPr="009847C5" w:rsidRDefault="00BE69FB" w:rsidP="00FB74B7">
      <w:pPr>
        <w:pStyle w:val="CSHeading6"/>
      </w:pPr>
      <w:bookmarkStart w:id="139" w:name="_Hlk536542304"/>
      <w:bookmarkStart w:id="140" w:name="_Hlk68874998"/>
      <w:r w:rsidRPr="009847C5">
        <w:t>Payment Claim requirements</w:t>
      </w:r>
    </w:p>
    <w:bookmarkEnd w:id="139"/>
    <w:p w14:paraId="37E31EE3" w14:textId="77777777" w:rsidR="00033081" w:rsidRDefault="000F21A9" w:rsidP="00033081">
      <w:pPr>
        <w:pStyle w:val="CSParagraph"/>
        <w:keepNext/>
      </w:pPr>
      <w:r w:rsidRPr="009847C5">
        <w:t>The Contractor must deliver to the Superintendent, with each payment claim</w:t>
      </w:r>
      <w:r w:rsidR="00033081">
        <w:t>:</w:t>
      </w:r>
    </w:p>
    <w:p w14:paraId="5E35F4FA" w14:textId="77777777" w:rsidR="00033081" w:rsidRDefault="000F21A9" w:rsidP="00033081">
      <w:pPr>
        <w:pStyle w:val="CSParaa0"/>
        <w:keepNext/>
        <w:tabs>
          <w:tab w:val="clear" w:pos="992"/>
          <w:tab w:val="num" w:pos="1134"/>
        </w:tabs>
        <w:ind w:left="1134" w:hanging="567"/>
      </w:pPr>
      <w:r w:rsidRPr="009847C5">
        <w:t>a statutory declaration</w:t>
      </w:r>
      <w:r w:rsidR="000D312C">
        <w:t>,</w:t>
      </w:r>
      <w:r w:rsidRPr="009847C5">
        <w:t xml:space="preserve"> in the form attached to these Conditions</w:t>
      </w:r>
      <w:r w:rsidR="000D312C">
        <w:t>,</w:t>
      </w:r>
      <w:r w:rsidRPr="009847C5">
        <w:t xml:space="preserve"> </w:t>
      </w:r>
      <w:r w:rsidR="00AC2D98">
        <w:t>signed</w:t>
      </w:r>
      <w:r w:rsidR="00AC2D98" w:rsidRPr="009847C5">
        <w:t xml:space="preserve"> </w:t>
      </w:r>
      <w:r w:rsidRPr="009847C5">
        <w:t xml:space="preserve">by the Contractor, or where the Contractor is a corporation, by </w:t>
      </w:r>
      <w:r w:rsidR="002616A0">
        <w:t>a</w:t>
      </w:r>
      <w:r w:rsidR="002616A0" w:rsidRPr="009847C5">
        <w:t xml:space="preserve"> </w:t>
      </w:r>
      <w:r w:rsidRPr="009847C5">
        <w:t>representative of the Contractor who is in a position to know the facts</w:t>
      </w:r>
      <w:r w:rsidR="00F0437E" w:rsidRPr="009847C5">
        <w:t>,</w:t>
      </w:r>
      <w:r w:rsidRPr="009847C5">
        <w:t xml:space="preserve"> attest</w:t>
      </w:r>
      <w:r w:rsidR="00F0437E" w:rsidRPr="009847C5">
        <w:t>ing</w:t>
      </w:r>
      <w:r w:rsidRPr="009847C5">
        <w:t xml:space="preserve"> that</w:t>
      </w:r>
      <w:r w:rsidR="00033081">
        <w:t>:</w:t>
      </w:r>
    </w:p>
    <w:p w14:paraId="117F6B80" w14:textId="1A0C200B" w:rsidR="000F21A9" w:rsidRPr="00877C9E" w:rsidRDefault="000F21A9" w:rsidP="00261517">
      <w:pPr>
        <w:pStyle w:val="CSParai"/>
        <w:tabs>
          <w:tab w:val="clear" w:pos="1276"/>
          <w:tab w:val="num" w:pos="1701"/>
        </w:tabs>
        <w:ind w:left="1701" w:hanging="567"/>
      </w:pPr>
      <w:r w:rsidRPr="009847C5">
        <w:t xml:space="preserve">all subcontractors and any sub subcontractors performing work under the Contract have been </w:t>
      </w:r>
      <w:r w:rsidR="002616A0" w:rsidRPr="00877C9E">
        <w:t>engaged</w:t>
      </w:r>
      <w:r w:rsidRPr="00877C9E">
        <w:t xml:space="preserve"> in accordance with Clause 9.2;</w:t>
      </w:r>
    </w:p>
    <w:p w14:paraId="76E93353" w14:textId="77777777" w:rsidR="00F0437E" w:rsidRPr="00877C9E" w:rsidRDefault="00F0437E" w:rsidP="00261517">
      <w:pPr>
        <w:pStyle w:val="CSParai"/>
        <w:tabs>
          <w:tab w:val="clear" w:pos="1276"/>
          <w:tab w:val="num" w:pos="1701"/>
        </w:tabs>
        <w:ind w:left="1701" w:hanging="567"/>
      </w:pPr>
      <w:bookmarkStart w:id="141" w:name="_Hlk48917649"/>
      <w:r w:rsidRPr="00877C9E">
        <w:t>the Site Personnel Register is current and correct, maintained in accordance with Clause 29.4</w:t>
      </w:r>
      <w:bookmarkEnd w:id="141"/>
      <w:r w:rsidRPr="00877C9E">
        <w:t>;</w:t>
      </w:r>
    </w:p>
    <w:p w14:paraId="02F6CD97" w14:textId="77ACDED9" w:rsidR="00F0437E" w:rsidRPr="00877C9E" w:rsidRDefault="00F0437E" w:rsidP="00261517">
      <w:pPr>
        <w:pStyle w:val="CSParai"/>
        <w:tabs>
          <w:tab w:val="clear" w:pos="1276"/>
          <w:tab w:val="num" w:pos="1701"/>
        </w:tabs>
        <w:ind w:left="1701" w:hanging="567"/>
      </w:pPr>
      <w:bookmarkStart w:id="142" w:name="_Hlk48917665"/>
      <w:r w:rsidRPr="00877C9E">
        <w:t xml:space="preserve">the Contractor has fulfilled or complied with any commitments made in </w:t>
      </w:r>
      <w:r w:rsidR="00AC2D98" w:rsidRPr="00877C9E">
        <w:t>the Contractor’s</w:t>
      </w:r>
      <w:r w:rsidRPr="00877C9E">
        <w:t xml:space="preserve"> tender for the work under the Contract relating to</w:t>
      </w:r>
      <w:r w:rsidR="00DA6B7C" w:rsidRPr="00877C9E">
        <w:t xml:space="preserve"> </w:t>
      </w:r>
      <w:r w:rsidRPr="00877C9E">
        <w:t xml:space="preserve">the </w:t>
      </w:r>
      <w:r w:rsidR="00AC2D98" w:rsidRPr="00877C9E">
        <w:t>L</w:t>
      </w:r>
      <w:r w:rsidRPr="00877C9E">
        <w:t xml:space="preserve">ocal </w:t>
      </w:r>
      <w:r w:rsidR="00AC2D98" w:rsidRPr="00877C9E">
        <w:t>B</w:t>
      </w:r>
      <w:r w:rsidRPr="00877C9E">
        <w:t xml:space="preserve">enefits </w:t>
      </w:r>
      <w:r w:rsidR="00AC2D98" w:rsidRPr="00877C9E">
        <w:t>T</w:t>
      </w:r>
      <w:r w:rsidRPr="00877C9E">
        <w:t>est</w:t>
      </w:r>
      <w:r w:rsidR="009673FF" w:rsidRPr="00877C9E">
        <w:t>;</w:t>
      </w:r>
    </w:p>
    <w:bookmarkEnd w:id="142"/>
    <w:p w14:paraId="54B2CE71" w14:textId="2337DCC0" w:rsidR="000F21A9" w:rsidRPr="00807D21" w:rsidRDefault="000F21A9" w:rsidP="00261517">
      <w:pPr>
        <w:pStyle w:val="CSParai"/>
        <w:tabs>
          <w:tab w:val="clear" w:pos="1276"/>
          <w:tab w:val="num" w:pos="1701"/>
        </w:tabs>
        <w:ind w:left="1701" w:hanging="567"/>
      </w:pPr>
      <w:r w:rsidRPr="00807D21">
        <w:t xml:space="preserve">all </w:t>
      </w:r>
      <w:r w:rsidR="00AC2D98" w:rsidRPr="00807D21">
        <w:t>the Contractor’s</w:t>
      </w:r>
      <w:r w:rsidRPr="00807D21">
        <w:t xml:space="preserve"> workers who at any time have been engaged on work under the Contract by the Contractor have been paid, in accordance with the relevant award or industrial instrument, all moneys due and payable to them up to the date of submission by the Contractor of a payment claim, in respect of their engagement on the work under the Contract;</w:t>
      </w:r>
    </w:p>
    <w:p w14:paraId="0787EF57" w14:textId="13ABCBB0" w:rsidR="00531BEA" w:rsidRPr="00CD49B0" w:rsidRDefault="00531BEA" w:rsidP="00261517">
      <w:pPr>
        <w:pStyle w:val="CSParai"/>
        <w:tabs>
          <w:tab w:val="clear" w:pos="1276"/>
          <w:tab w:val="num" w:pos="1701"/>
        </w:tabs>
        <w:ind w:left="1701" w:hanging="567"/>
      </w:pPr>
      <w:r>
        <w:t xml:space="preserve">if a project trust account is required for the Contract under the BIF Act, all subcontractors have been paid via the project trust account to the extent required by the BIF Act, and </w:t>
      </w:r>
      <w:r w:rsidRPr="00571111">
        <w:t>all withdrawals from the project trust account have been made in accordance with the BIF Act;</w:t>
      </w:r>
      <w:r>
        <w:t xml:space="preserve"> and</w:t>
      </w:r>
    </w:p>
    <w:p w14:paraId="64BAC719" w14:textId="012B9E84" w:rsidR="000F21A9" w:rsidRPr="009847C5" w:rsidRDefault="00531BEA" w:rsidP="00261517">
      <w:pPr>
        <w:pStyle w:val="CSParai"/>
        <w:tabs>
          <w:tab w:val="clear" w:pos="1276"/>
          <w:tab w:val="num" w:pos="1701"/>
        </w:tabs>
        <w:ind w:left="1701" w:hanging="567"/>
      </w:pPr>
      <w:r>
        <w:t>if required by the BIF Act, all retention moneys in relation to subcontractors have been paid into the Contractor’s retention trust account and all withdrawals from the retention trust account have been made in accordance with the BIF Act; and</w:t>
      </w:r>
    </w:p>
    <w:p w14:paraId="6C75009E" w14:textId="77777777" w:rsidR="000F21A9" w:rsidRPr="009847C5" w:rsidRDefault="000F21A9" w:rsidP="00EA4EC1">
      <w:pPr>
        <w:pStyle w:val="CSParagraph"/>
        <w:ind w:left="1134"/>
      </w:pPr>
      <w:r w:rsidRPr="009847C5">
        <w:t>if requested in writing, reasonable supporting documentary evidence thereof;</w:t>
      </w:r>
    </w:p>
    <w:p w14:paraId="2CA88EB9" w14:textId="63CF1806" w:rsidR="00531BEA" w:rsidRDefault="00531BEA" w:rsidP="00261517">
      <w:pPr>
        <w:pStyle w:val="CSParaa0"/>
        <w:tabs>
          <w:tab w:val="clear" w:pos="992"/>
          <w:tab w:val="num" w:pos="1134"/>
        </w:tabs>
        <w:ind w:left="1134" w:hanging="567"/>
        <w:rPr>
          <w:rStyle w:val="ParaaChar"/>
        </w:rPr>
      </w:pPr>
      <w:r>
        <w:rPr>
          <w:rStyle w:val="ParaaChar"/>
        </w:rPr>
        <w:t>either in the statutory declaration required by Clause 43.1(a) or by separate document, a supporting statement for the payment claim required by the BIF Act;</w:t>
      </w:r>
      <w:r w:rsidR="00A3084F">
        <w:rPr>
          <w:rStyle w:val="ParaaChar"/>
        </w:rPr>
        <w:t xml:space="preserve"> and</w:t>
      </w:r>
    </w:p>
    <w:p w14:paraId="77B22F57" w14:textId="77777777" w:rsidR="00033081" w:rsidRDefault="000F21A9" w:rsidP="00033081">
      <w:pPr>
        <w:pStyle w:val="CSParaa0"/>
        <w:keepNext/>
        <w:tabs>
          <w:tab w:val="clear" w:pos="992"/>
          <w:tab w:val="num" w:pos="1134"/>
        </w:tabs>
        <w:ind w:left="1134" w:hanging="567"/>
      </w:pPr>
      <w:r w:rsidRPr="009847C5">
        <w:rPr>
          <w:rStyle w:val="ParaaChar"/>
        </w:rPr>
        <w:lastRenderedPageBreak/>
        <w:t>if previously requested by the Superintendent, a signed statutory declaration in the form attached to these Conditions</w:t>
      </w:r>
      <w:r w:rsidRPr="009847C5">
        <w:t xml:space="preserve"> completed by any subcontractor, or where the subcontractor is a corporation, by a representative of the subcontractor who is in a position to know the facts</w:t>
      </w:r>
      <w:r w:rsidR="00F0437E" w:rsidRPr="009847C5">
        <w:t>,</w:t>
      </w:r>
      <w:r w:rsidRPr="009847C5">
        <w:t xml:space="preserve"> attest</w:t>
      </w:r>
      <w:r w:rsidR="00F0437E" w:rsidRPr="009847C5">
        <w:t>ing that</w:t>
      </w:r>
      <w:r w:rsidR="00033081">
        <w:t>:</w:t>
      </w:r>
    </w:p>
    <w:p w14:paraId="6E4D295E" w14:textId="5CF9D6CC" w:rsidR="000F21A9" w:rsidRPr="009847C5" w:rsidRDefault="000F21A9" w:rsidP="00261517">
      <w:pPr>
        <w:pStyle w:val="CSParai"/>
        <w:tabs>
          <w:tab w:val="clear" w:pos="1276"/>
          <w:tab w:val="num" w:pos="1701"/>
        </w:tabs>
        <w:ind w:left="1701" w:hanging="567"/>
      </w:pPr>
      <w:r w:rsidRPr="009847C5">
        <w:t>all workers who have been engaged by a subcontractor of the Contractor have been paid, in accordance with the relevant award or industrial instrument</w:t>
      </w:r>
      <w:r w:rsidRPr="00807D21">
        <w:t>,</w:t>
      </w:r>
      <w:r w:rsidRPr="009847C5">
        <w:t xml:space="preserve"> all moneys due and payable to them up to the date of submission by the Contractor of a payment claim in respect of their engagement on the work under the Contract;</w:t>
      </w:r>
    </w:p>
    <w:p w14:paraId="1FDEF697" w14:textId="14E1DE82" w:rsidR="000F21A9" w:rsidRPr="009847C5" w:rsidRDefault="000F21A9" w:rsidP="00261517">
      <w:pPr>
        <w:pStyle w:val="CSParai"/>
        <w:tabs>
          <w:tab w:val="clear" w:pos="1276"/>
          <w:tab w:val="num" w:pos="1701"/>
        </w:tabs>
        <w:ind w:left="1701" w:hanging="567"/>
      </w:pPr>
      <w:r w:rsidRPr="009847C5">
        <w:t>all subcontractors of the subcontractor have been paid all that is due and payable to such subcontractors up to the date of submission by the Contractor of a payment claim in respect of the work under the Contract; and</w:t>
      </w:r>
    </w:p>
    <w:p w14:paraId="07561B40" w14:textId="18080D9F" w:rsidR="00D524DF" w:rsidRPr="00877C9E" w:rsidRDefault="00D524DF" w:rsidP="00261517">
      <w:pPr>
        <w:pStyle w:val="CSParai"/>
        <w:tabs>
          <w:tab w:val="clear" w:pos="1276"/>
          <w:tab w:val="num" w:pos="1701"/>
        </w:tabs>
        <w:ind w:left="1701" w:hanging="567"/>
      </w:pPr>
      <w:bookmarkStart w:id="143" w:name="_Hlk3821199"/>
      <w:r w:rsidRPr="00877C9E">
        <w:t xml:space="preserve">the </w:t>
      </w:r>
      <w:r w:rsidR="00F0437E" w:rsidRPr="00877C9E">
        <w:t>s</w:t>
      </w:r>
      <w:r w:rsidRPr="00877C9E">
        <w:t>ubcontractor has fulfilled or complied with any commitments made in its tender for the subcontract works relating to</w:t>
      </w:r>
      <w:r w:rsidR="00DA6B7C" w:rsidRPr="00877C9E">
        <w:t xml:space="preserve"> </w:t>
      </w:r>
      <w:r w:rsidRPr="00877C9E">
        <w:t xml:space="preserve">the </w:t>
      </w:r>
      <w:r w:rsidR="00AC2D98" w:rsidRPr="00877C9E">
        <w:t>L</w:t>
      </w:r>
      <w:r w:rsidRPr="00877C9E">
        <w:t xml:space="preserve">ocal </w:t>
      </w:r>
      <w:r w:rsidR="00AC2D98" w:rsidRPr="00877C9E">
        <w:t>B</w:t>
      </w:r>
      <w:r w:rsidRPr="00877C9E">
        <w:t xml:space="preserve">enefits </w:t>
      </w:r>
      <w:r w:rsidR="00AC2D98" w:rsidRPr="00877C9E">
        <w:t>T</w:t>
      </w:r>
      <w:r w:rsidRPr="00877C9E">
        <w:t>est</w:t>
      </w:r>
      <w:r w:rsidR="009D58F7" w:rsidRPr="00877C9E">
        <w:t>; and</w:t>
      </w:r>
    </w:p>
    <w:bookmarkEnd w:id="143"/>
    <w:p w14:paraId="47A6AFDC" w14:textId="51A7688E" w:rsidR="000F21A9" w:rsidRPr="009847C5" w:rsidRDefault="000F21A9" w:rsidP="00261517">
      <w:pPr>
        <w:pStyle w:val="CSParagraph"/>
        <w:ind w:left="1134"/>
      </w:pPr>
      <w:r w:rsidRPr="009847C5">
        <w:t>if requested in writing, reasonable supporting documentary evidence thereof.</w:t>
      </w:r>
    </w:p>
    <w:p w14:paraId="3C49CEA0" w14:textId="1C8AE59F" w:rsidR="00BE69FB" w:rsidRPr="009847C5" w:rsidRDefault="00BE69FB" w:rsidP="00597F8A">
      <w:pPr>
        <w:pStyle w:val="CSHeading6"/>
      </w:pPr>
      <w:bookmarkStart w:id="144" w:name="_Hlk536542329"/>
      <w:r w:rsidRPr="009847C5">
        <w:t xml:space="preserve">Provision of information </w:t>
      </w:r>
      <w:bookmarkEnd w:id="144"/>
      <w:r w:rsidR="00301E43" w:rsidRPr="009847C5">
        <w:t>to subcontractor</w:t>
      </w:r>
    </w:p>
    <w:p w14:paraId="60B55CD1" w14:textId="515B1817" w:rsidR="000F21A9" w:rsidRPr="009847C5" w:rsidRDefault="000F21A9" w:rsidP="00597F8A">
      <w:pPr>
        <w:pStyle w:val="CSParagraph"/>
      </w:pPr>
      <w:r w:rsidRPr="009847C5">
        <w:t>The Contractor acknowledges that the Principal may release to a subcontractor</w:t>
      </w:r>
      <w:r w:rsidR="00AA57C6">
        <w:t>,</w:t>
      </w:r>
      <w:r w:rsidRPr="009847C5">
        <w:t xml:space="preserve"> details of payments in percentage terms made by the Principal to the Contractor in respect of the </w:t>
      </w:r>
      <w:r w:rsidR="00615371">
        <w:t>W</w:t>
      </w:r>
      <w:r w:rsidRPr="009847C5">
        <w:t>orks or any part thereof unless the Contractor shows reasonable grounds why such details should not be released or satisfies the Principal that all payments due and payable to the subcontractor by the Contractor have been paid.</w:t>
      </w:r>
    </w:p>
    <w:p w14:paraId="0B929CCE" w14:textId="408C81BE" w:rsidR="007F3F7F" w:rsidRPr="009847C5" w:rsidRDefault="007F3F7F" w:rsidP="00597F8A">
      <w:pPr>
        <w:pStyle w:val="CSHeading6"/>
      </w:pPr>
      <w:r w:rsidRPr="009847C5">
        <w:t>Principal payment to worker or subcontractor</w:t>
      </w:r>
    </w:p>
    <w:p w14:paraId="2FE38590" w14:textId="016CE3FB" w:rsidR="007F3F7F" w:rsidRPr="009847C5" w:rsidRDefault="007F3F7F" w:rsidP="00BB5732">
      <w:pPr>
        <w:pStyle w:val="CSParaa0"/>
        <w:numPr>
          <w:ilvl w:val="4"/>
          <w:numId w:val="29"/>
        </w:numPr>
        <w:tabs>
          <w:tab w:val="clear" w:pos="992"/>
          <w:tab w:val="num" w:pos="1134"/>
        </w:tabs>
        <w:ind w:left="1134" w:hanging="567"/>
      </w:pPr>
      <w:r w:rsidRPr="009847C5">
        <w:t xml:space="preserve">Unless under the BIF Act a project </w:t>
      </w:r>
      <w:r w:rsidR="00531BEA">
        <w:t>trust</w:t>
      </w:r>
      <w:r w:rsidR="00531BEA" w:rsidRPr="009847C5">
        <w:t xml:space="preserve"> </w:t>
      </w:r>
      <w:r w:rsidRPr="009847C5">
        <w:t>account is required for the Contract, at the request of the Contractor and out of moneys payable to the Contractor, the Principal may on behalf of the Contractor make payment directly to a worker or subcontractor.</w:t>
      </w:r>
    </w:p>
    <w:p w14:paraId="754C6338" w14:textId="4972C63D" w:rsidR="00427B28" w:rsidRDefault="000F21A9" w:rsidP="00BB5732">
      <w:pPr>
        <w:pStyle w:val="CSParaa0"/>
        <w:numPr>
          <w:ilvl w:val="4"/>
          <w:numId w:val="29"/>
        </w:numPr>
        <w:tabs>
          <w:tab w:val="clear" w:pos="992"/>
          <w:tab w:val="num" w:pos="1134"/>
        </w:tabs>
        <w:ind w:left="1134" w:hanging="567"/>
      </w:pPr>
      <w:r w:rsidRPr="009847C5">
        <w:t xml:space="preserve">Unless under the BIF Act a project </w:t>
      </w:r>
      <w:r w:rsidR="00531BEA">
        <w:t xml:space="preserve">trust </w:t>
      </w:r>
      <w:r w:rsidRPr="009847C5">
        <w:t>is required for the Contract, if a worker or subcontractor obtains a court order in respect of moneys unpaid and the subject of a statutory declaration under Clause 43.</w:t>
      </w:r>
      <w:r w:rsidR="00301E43" w:rsidRPr="009847C5">
        <w:t>1</w:t>
      </w:r>
      <w:r w:rsidRPr="009847C5">
        <w:t>, and produces to the Principal the court order and a statutory declaration that it remains unpaid, the Principal may pay the amount of the order, and costs included in the order, to the worker or subcontractor and the amount paid shall be a debt due from the Contractor to the Principal.</w:t>
      </w:r>
    </w:p>
    <w:p w14:paraId="5C263DAA" w14:textId="77777777" w:rsidR="00427B28" w:rsidRDefault="00427B28" w:rsidP="00597F8A">
      <w:pPr>
        <w:pStyle w:val="CSHeading6"/>
      </w:pPr>
      <w:r>
        <w:t>Project Trusts</w:t>
      </w:r>
    </w:p>
    <w:p w14:paraId="7FACEC03" w14:textId="77777777" w:rsidR="00427B28" w:rsidRPr="00CD49B0" w:rsidRDefault="00427B28" w:rsidP="00BB5732">
      <w:pPr>
        <w:pStyle w:val="CSParaa0"/>
        <w:numPr>
          <w:ilvl w:val="4"/>
          <w:numId w:val="30"/>
        </w:numPr>
        <w:tabs>
          <w:tab w:val="clear" w:pos="992"/>
          <w:tab w:val="num" w:pos="1134"/>
        </w:tabs>
        <w:ind w:left="1134" w:hanging="567"/>
      </w:pPr>
      <w:r w:rsidRPr="00CD49B0">
        <w:t xml:space="preserve">Terms defined by the BIF Act as relevant to the operation of Chapter 2 of the BIF Act and used (without separate definition) in this Clause </w:t>
      </w:r>
      <w:r>
        <w:t>43.4</w:t>
      </w:r>
      <w:r w:rsidRPr="00CD49B0">
        <w:t>, shall have the meaning given to them by the BIF Act.</w:t>
      </w:r>
    </w:p>
    <w:p w14:paraId="4152B96F" w14:textId="77777777" w:rsidR="00033081" w:rsidRDefault="00427B28" w:rsidP="00033081">
      <w:pPr>
        <w:pStyle w:val="CSParaa0"/>
        <w:keepNext/>
        <w:numPr>
          <w:ilvl w:val="4"/>
          <w:numId w:val="30"/>
        </w:numPr>
        <w:tabs>
          <w:tab w:val="clear" w:pos="992"/>
          <w:tab w:val="num" w:pos="1134"/>
        </w:tabs>
        <w:ind w:left="1134" w:hanging="567"/>
      </w:pPr>
      <w:r>
        <w:t>If</w:t>
      </w:r>
      <w:r w:rsidR="00033081">
        <w:t>:</w:t>
      </w:r>
    </w:p>
    <w:p w14:paraId="4389540F" w14:textId="423333B0" w:rsidR="00427B28" w:rsidRDefault="00427B28" w:rsidP="00261517">
      <w:pPr>
        <w:pStyle w:val="CSParai"/>
        <w:tabs>
          <w:tab w:val="clear" w:pos="1276"/>
          <w:tab w:val="num" w:pos="1701"/>
        </w:tabs>
        <w:ind w:left="1701" w:hanging="567"/>
      </w:pPr>
      <w:r>
        <w:t>at the time of entry into this Contract, a project trust is not required; and</w:t>
      </w:r>
    </w:p>
    <w:p w14:paraId="066A8C49" w14:textId="77777777" w:rsidR="00427B28" w:rsidRDefault="00427B28" w:rsidP="00261517">
      <w:pPr>
        <w:pStyle w:val="CSParai"/>
        <w:tabs>
          <w:tab w:val="clear" w:pos="1276"/>
          <w:tab w:val="num" w:pos="1701"/>
        </w:tabs>
        <w:ind w:left="1701" w:hanging="567"/>
      </w:pPr>
      <w:r>
        <w:t>the Contract later becomes a contract for which a project trust is required,</w:t>
      </w:r>
    </w:p>
    <w:p w14:paraId="40946EE9" w14:textId="77777777" w:rsidR="00427B28" w:rsidRDefault="00427B28" w:rsidP="00261517">
      <w:pPr>
        <w:pStyle w:val="CSParaa0"/>
        <w:numPr>
          <w:ilvl w:val="0"/>
          <w:numId w:val="0"/>
        </w:numPr>
        <w:ind w:left="1134"/>
      </w:pPr>
      <w:r>
        <w:t>the Contractor must</w:t>
      </w:r>
      <w:r w:rsidRPr="007F615C">
        <w:t xml:space="preserve"> </w:t>
      </w:r>
      <w:r>
        <w:t>give the Superintendent and Principal written notice of that change promptly (and within 5 business days) of the date on which the Contract becomes a contract for which a project trust is required.</w:t>
      </w:r>
    </w:p>
    <w:p w14:paraId="5B415000" w14:textId="77777777" w:rsidR="00033081" w:rsidRDefault="00427B28" w:rsidP="00033081">
      <w:pPr>
        <w:pStyle w:val="CSParaa0"/>
        <w:keepNext/>
        <w:tabs>
          <w:tab w:val="clear" w:pos="992"/>
          <w:tab w:val="num" w:pos="1134"/>
        </w:tabs>
        <w:ind w:left="1134" w:hanging="567"/>
      </w:pPr>
      <w:r>
        <w:t>If</w:t>
      </w:r>
      <w:r w:rsidRPr="007F615C">
        <w:t xml:space="preserve"> </w:t>
      </w:r>
      <w:r>
        <w:t>a project trust is required for the Contract</w:t>
      </w:r>
      <w:r w:rsidR="00033081">
        <w:t>:</w:t>
      </w:r>
    </w:p>
    <w:p w14:paraId="70770004" w14:textId="3834C39E" w:rsidR="00427B28" w:rsidRDefault="00427B28" w:rsidP="00261517">
      <w:pPr>
        <w:pStyle w:val="CSParai"/>
        <w:tabs>
          <w:tab w:val="clear" w:pos="1276"/>
          <w:tab w:val="num" w:pos="1701"/>
        </w:tabs>
        <w:ind w:left="1701" w:hanging="567"/>
      </w:pPr>
      <w:r>
        <w:t>the Contractor must open and maintain a project trust account and retention trust account in accordance with the BIF Act; and</w:t>
      </w:r>
    </w:p>
    <w:p w14:paraId="74FC2D69" w14:textId="77777777" w:rsidR="00B37541" w:rsidRDefault="00427B28" w:rsidP="00261517">
      <w:pPr>
        <w:pStyle w:val="CSParai"/>
        <w:tabs>
          <w:tab w:val="clear" w:pos="1276"/>
          <w:tab w:val="num" w:pos="1701"/>
        </w:tabs>
        <w:ind w:left="1701" w:hanging="567"/>
      </w:pPr>
      <w:r>
        <w:t>if a notice is required by the BIF Act to be given to the Principal in respect of or relating to the project trust or project trust account, the Contractor shall give that notice in writing to the Superintendent and Principal at the address stated in the Contract or last communicated in writing to the Contractor.</w:t>
      </w:r>
    </w:p>
    <w:p w14:paraId="52FDB48B" w14:textId="77777777" w:rsidR="00B37541" w:rsidRDefault="00B37541" w:rsidP="00261517">
      <w:pPr>
        <w:pStyle w:val="CSParaa0"/>
        <w:tabs>
          <w:tab w:val="clear" w:pos="992"/>
          <w:tab w:val="num" w:pos="1134"/>
        </w:tabs>
        <w:ind w:left="1134" w:hanging="567"/>
      </w:pPr>
      <w:r>
        <w:t>Nothing in this Clause affects the requirements of Clause 9.2.</w:t>
      </w:r>
    </w:p>
    <w:p w14:paraId="28B6AC39" w14:textId="6A042571" w:rsidR="000F21A9" w:rsidRPr="009847C5" w:rsidRDefault="00B37541" w:rsidP="00261517">
      <w:pPr>
        <w:pStyle w:val="CSParaa0"/>
        <w:tabs>
          <w:tab w:val="clear" w:pos="992"/>
          <w:tab w:val="num" w:pos="1134"/>
        </w:tabs>
        <w:ind w:left="1134" w:hanging="567"/>
      </w:pPr>
      <w:r>
        <w:lastRenderedPageBreak/>
        <w:t>The Contractor must ensure that it does not do anything or fail to do anything that would cause the Principal to be in breach of the BIF Act.</w:t>
      </w:r>
      <w:bookmarkEnd w:id="140"/>
      <w:r w:rsidR="00DB4F5D" w:rsidRPr="009847C5">
        <w:t>”</w:t>
      </w:r>
    </w:p>
    <w:p w14:paraId="08B49759" w14:textId="7A4870B6" w:rsidR="000F21A9" w:rsidRPr="009847C5" w:rsidRDefault="000F21A9" w:rsidP="00C7086D">
      <w:pPr>
        <w:pStyle w:val="Heading3"/>
      </w:pPr>
      <w:bookmarkStart w:id="145" w:name="_Toc64991232"/>
      <w:bookmarkStart w:id="146" w:name="_Toc64991361"/>
      <w:bookmarkStart w:id="147" w:name="_Toc64997744"/>
      <w:bookmarkStart w:id="148" w:name="_Toc64997873"/>
      <w:bookmarkStart w:id="149" w:name="_Toc64998002"/>
      <w:bookmarkStart w:id="150" w:name="_Toc65056016"/>
      <w:bookmarkStart w:id="151" w:name="_Toc64991233"/>
      <w:bookmarkStart w:id="152" w:name="_Toc64991362"/>
      <w:bookmarkStart w:id="153" w:name="_Toc64997745"/>
      <w:bookmarkStart w:id="154" w:name="_Toc64997874"/>
      <w:bookmarkStart w:id="155" w:name="_Toc64998003"/>
      <w:bookmarkStart w:id="156" w:name="_Toc65056017"/>
      <w:bookmarkStart w:id="157" w:name="_Toc64991234"/>
      <w:bookmarkStart w:id="158" w:name="_Toc64991363"/>
      <w:bookmarkStart w:id="159" w:name="_Toc64997746"/>
      <w:bookmarkStart w:id="160" w:name="_Toc64997875"/>
      <w:bookmarkStart w:id="161" w:name="_Toc64998004"/>
      <w:bookmarkStart w:id="162" w:name="_Toc65056018"/>
      <w:bookmarkStart w:id="163" w:name="_Toc64991235"/>
      <w:bookmarkStart w:id="164" w:name="_Toc64991364"/>
      <w:bookmarkStart w:id="165" w:name="_Toc64997747"/>
      <w:bookmarkStart w:id="166" w:name="_Toc64997876"/>
      <w:bookmarkStart w:id="167" w:name="_Toc64998005"/>
      <w:bookmarkStart w:id="168" w:name="_Toc65056019"/>
      <w:bookmarkStart w:id="169" w:name="_Toc64991236"/>
      <w:bookmarkStart w:id="170" w:name="_Toc64991365"/>
      <w:bookmarkStart w:id="171" w:name="_Toc64997748"/>
      <w:bookmarkStart w:id="172" w:name="_Toc64997877"/>
      <w:bookmarkStart w:id="173" w:name="_Toc64998006"/>
      <w:bookmarkStart w:id="174" w:name="_Toc65056020"/>
      <w:bookmarkStart w:id="175" w:name="_Toc64991237"/>
      <w:bookmarkStart w:id="176" w:name="_Toc64991366"/>
      <w:bookmarkStart w:id="177" w:name="_Toc64997749"/>
      <w:bookmarkStart w:id="178" w:name="_Toc64997878"/>
      <w:bookmarkStart w:id="179" w:name="_Toc64998007"/>
      <w:bookmarkStart w:id="180" w:name="_Toc65056021"/>
      <w:bookmarkStart w:id="181" w:name="_Toc64991238"/>
      <w:bookmarkStart w:id="182" w:name="_Toc64991367"/>
      <w:bookmarkStart w:id="183" w:name="_Toc64997750"/>
      <w:bookmarkStart w:id="184" w:name="_Toc64997879"/>
      <w:bookmarkStart w:id="185" w:name="_Toc64998008"/>
      <w:bookmarkStart w:id="186" w:name="_Toc65056022"/>
      <w:bookmarkStart w:id="187" w:name="_Toc64991239"/>
      <w:bookmarkStart w:id="188" w:name="_Toc64991368"/>
      <w:bookmarkStart w:id="189" w:name="_Toc64997751"/>
      <w:bookmarkStart w:id="190" w:name="_Toc64997880"/>
      <w:bookmarkStart w:id="191" w:name="_Toc64998009"/>
      <w:bookmarkStart w:id="192" w:name="_Toc65056023"/>
      <w:bookmarkStart w:id="193" w:name="_Toc64991240"/>
      <w:bookmarkStart w:id="194" w:name="_Toc64991369"/>
      <w:bookmarkStart w:id="195" w:name="_Toc64997752"/>
      <w:bookmarkStart w:id="196" w:name="_Toc64997881"/>
      <w:bookmarkStart w:id="197" w:name="_Toc64998010"/>
      <w:bookmarkStart w:id="198" w:name="_Toc65056024"/>
      <w:bookmarkStart w:id="199" w:name="_Toc64991241"/>
      <w:bookmarkStart w:id="200" w:name="_Toc64991370"/>
      <w:bookmarkStart w:id="201" w:name="_Toc64997753"/>
      <w:bookmarkStart w:id="202" w:name="_Toc64997882"/>
      <w:bookmarkStart w:id="203" w:name="_Toc64998011"/>
      <w:bookmarkStart w:id="204" w:name="_Toc65056025"/>
      <w:bookmarkStart w:id="205" w:name="_Toc64991242"/>
      <w:bookmarkStart w:id="206" w:name="_Toc64991371"/>
      <w:bookmarkStart w:id="207" w:name="_Toc64997754"/>
      <w:bookmarkStart w:id="208" w:name="_Toc64997883"/>
      <w:bookmarkStart w:id="209" w:name="_Toc64998012"/>
      <w:bookmarkStart w:id="210" w:name="_Toc65056026"/>
      <w:bookmarkStart w:id="211" w:name="_Toc64991243"/>
      <w:bookmarkStart w:id="212" w:name="_Toc64991372"/>
      <w:bookmarkStart w:id="213" w:name="_Toc64997755"/>
      <w:bookmarkStart w:id="214" w:name="_Toc64997884"/>
      <w:bookmarkStart w:id="215" w:name="_Toc64998013"/>
      <w:bookmarkStart w:id="216" w:name="_Toc65056027"/>
      <w:bookmarkStart w:id="217" w:name="_Toc64991244"/>
      <w:bookmarkStart w:id="218" w:name="_Toc64991373"/>
      <w:bookmarkStart w:id="219" w:name="_Toc64997756"/>
      <w:bookmarkStart w:id="220" w:name="_Toc64997885"/>
      <w:bookmarkStart w:id="221" w:name="_Toc64998014"/>
      <w:bookmarkStart w:id="222" w:name="_Toc65056028"/>
      <w:bookmarkStart w:id="223" w:name="_Toc64991245"/>
      <w:bookmarkStart w:id="224" w:name="_Toc64991374"/>
      <w:bookmarkStart w:id="225" w:name="_Toc64997757"/>
      <w:bookmarkStart w:id="226" w:name="_Toc64997886"/>
      <w:bookmarkStart w:id="227" w:name="_Toc64998015"/>
      <w:bookmarkStart w:id="228" w:name="_Toc65056029"/>
      <w:bookmarkStart w:id="229" w:name="_Toc64991246"/>
      <w:bookmarkStart w:id="230" w:name="_Toc64991375"/>
      <w:bookmarkStart w:id="231" w:name="_Toc64997758"/>
      <w:bookmarkStart w:id="232" w:name="_Toc64997887"/>
      <w:bookmarkStart w:id="233" w:name="_Toc64998016"/>
      <w:bookmarkStart w:id="234" w:name="_Toc65056030"/>
      <w:bookmarkStart w:id="235" w:name="_Toc64991247"/>
      <w:bookmarkStart w:id="236" w:name="_Toc64991376"/>
      <w:bookmarkStart w:id="237" w:name="_Toc64997759"/>
      <w:bookmarkStart w:id="238" w:name="_Toc64997888"/>
      <w:bookmarkStart w:id="239" w:name="_Toc64998017"/>
      <w:bookmarkStart w:id="240" w:name="_Toc65056031"/>
      <w:bookmarkStart w:id="241" w:name="_Toc64991248"/>
      <w:bookmarkStart w:id="242" w:name="_Toc64991377"/>
      <w:bookmarkStart w:id="243" w:name="_Toc64997760"/>
      <w:bookmarkStart w:id="244" w:name="_Toc64997889"/>
      <w:bookmarkStart w:id="245" w:name="_Toc64998018"/>
      <w:bookmarkStart w:id="246" w:name="_Toc65056032"/>
      <w:bookmarkStart w:id="247" w:name="_Toc64991249"/>
      <w:bookmarkStart w:id="248" w:name="_Toc64991378"/>
      <w:bookmarkStart w:id="249" w:name="_Toc64997761"/>
      <w:bookmarkStart w:id="250" w:name="_Toc64997890"/>
      <w:bookmarkStart w:id="251" w:name="_Toc64998019"/>
      <w:bookmarkStart w:id="252" w:name="_Toc65056033"/>
      <w:bookmarkStart w:id="253" w:name="_Toc64991250"/>
      <w:bookmarkStart w:id="254" w:name="_Toc64991379"/>
      <w:bookmarkStart w:id="255" w:name="_Toc64997762"/>
      <w:bookmarkStart w:id="256" w:name="_Toc64997891"/>
      <w:bookmarkStart w:id="257" w:name="_Toc64998020"/>
      <w:bookmarkStart w:id="258" w:name="_Toc65056034"/>
      <w:bookmarkStart w:id="259" w:name="_Toc64991251"/>
      <w:bookmarkStart w:id="260" w:name="_Toc64991380"/>
      <w:bookmarkStart w:id="261" w:name="_Toc64997763"/>
      <w:bookmarkStart w:id="262" w:name="_Toc64997892"/>
      <w:bookmarkStart w:id="263" w:name="_Toc64998021"/>
      <w:bookmarkStart w:id="264" w:name="_Toc65056035"/>
      <w:bookmarkStart w:id="265" w:name="_Toc64991252"/>
      <w:bookmarkStart w:id="266" w:name="_Toc64991381"/>
      <w:bookmarkStart w:id="267" w:name="_Toc64997764"/>
      <w:bookmarkStart w:id="268" w:name="_Toc64997893"/>
      <w:bookmarkStart w:id="269" w:name="_Toc64998022"/>
      <w:bookmarkStart w:id="270" w:name="_Toc65056036"/>
      <w:bookmarkStart w:id="271" w:name="_Toc64991253"/>
      <w:bookmarkStart w:id="272" w:name="_Toc64991382"/>
      <w:bookmarkStart w:id="273" w:name="_Toc64997765"/>
      <w:bookmarkStart w:id="274" w:name="_Toc64997894"/>
      <w:bookmarkStart w:id="275" w:name="_Toc64998023"/>
      <w:bookmarkStart w:id="276" w:name="_Toc65056037"/>
      <w:bookmarkStart w:id="277" w:name="_Toc64991254"/>
      <w:bookmarkStart w:id="278" w:name="_Toc64991383"/>
      <w:bookmarkStart w:id="279" w:name="_Toc64997766"/>
      <w:bookmarkStart w:id="280" w:name="_Toc64997895"/>
      <w:bookmarkStart w:id="281" w:name="_Toc64998024"/>
      <w:bookmarkStart w:id="282" w:name="_Toc65056038"/>
      <w:bookmarkStart w:id="283" w:name="_Toc64991255"/>
      <w:bookmarkStart w:id="284" w:name="_Toc64991384"/>
      <w:bookmarkStart w:id="285" w:name="_Toc64997767"/>
      <w:bookmarkStart w:id="286" w:name="_Toc64997896"/>
      <w:bookmarkStart w:id="287" w:name="_Toc64998025"/>
      <w:bookmarkStart w:id="288" w:name="_Toc65056039"/>
      <w:bookmarkStart w:id="289" w:name="_Toc64991256"/>
      <w:bookmarkStart w:id="290" w:name="_Toc64991385"/>
      <w:bookmarkStart w:id="291" w:name="_Toc64997768"/>
      <w:bookmarkStart w:id="292" w:name="_Toc64997897"/>
      <w:bookmarkStart w:id="293" w:name="_Toc64998026"/>
      <w:bookmarkStart w:id="294" w:name="_Toc65056040"/>
      <w:bookmarkStart w:id="295" w:name="_Toc64991257"/>
      <w:bookmarkStart w:id="296" w:name="_Toc64991386"/>
      <w:bookmarkStart w:id="297" w:name="_Toc64997769"/>
      <w:bookmarkStart w:id="298" w:name="_Toc64997898"/>
      <w:bookmarkStart w:id="299" w:name="_Toc64998027"/>
      <w:bookmarkStart w:id="300" w:name="_Toc65056041"/>
      <w:bookmarkStart w:id="301" w:name="_Toc64991258"/>
      <w:bookmarkStart w:id="302" w:name="_Toc64991387"/>
      <w:bookmarkStart w:id="303" w:name="_Toc64997770"/>
      <w:bookmarkStart w:id="304" w:name="_Toc64997899"/>
      <w:bookmarkStart w:id="305" w:name="_Toc64998028"/>
      <w:bookmarkStart w:id="306" w:name="_Toc65056042"/>
      <w:bookmarkStart w:id="307" w:name="_Toc64991259"/>
      <w:bookmarkStart w:id="308" w:name="_Toc64991388"/>
      <w:bookmarkStart w:id="309" w:name="_Toc64997771"/>
      <w:bookmarkStart w:id="310" w:name="_Toc64997900"/>
      <w:bookmarkStart w:id="311" w:name="_Toc64998029"/>
      <w:bookmarkStart w:id="312" w:name="_Toc65056043"/>
      <w:bookmarkStart w:id="313" w:name="_Toc64991260"/>
      <w:bookmarkStart w:id="314" w:name="_Toc64991389"/>
      <w:bookmarkStart w:id="315" w:name="_Toc64997772"/>
      <w:bookmarkStart w:id="316" w:name="_Toc64997901"/>
      <w:bookmarkStart w:id="317" w:name="_Toc64998030"/>
      <w:bookmarkStart w:id="318" w:name="_Toc65056044"/>
      <w:bookmarkStart w:id="319" w:name="_Toc64991261"/>
      <w:bookmarkStart w:id="320" w:name="_Toc64991390"/>
      <w:bookmarkStart w:id="321" w:name="_Toc64997773"/>
      <w:bookmarkStart w:id="322" w:name="_Toc64997902"/>
      <w:bookmarkStart w:id="323" w:name="_Toc64998031"/>
      <w:bookmarkStart w:id="324" w:name="_Toc65056045"/>
      <w:bookmarkStart w:id="325" w:name="_Toc64991262"/>
      <w:bookmarkStart w:id="326" w:name="_Toc64991391"/>
      <w:bookmarkStart w:id="327" w:name="_Toc64997774"/>
      <w:bookmarkStart w:id="328" w:name="_Toc64997903"/>
      <w:bookmarkStart w:id="329" w:name="_Toc64998032"/>
      <w:bookmarkStart w:id="330" w:name="_Toc65056046"/>
      <w:bookmarkStart w:id="331" w:name="_Toc64991263"/>
      <w:bookmarkStart w:id="332" w:name="_Toc64991392"/>
      <w:bookmarkStart w:id="333" w:name="_Toc64997775"/>
      <w:bookmarkStart w:id="334" w:name="_Toc64997904"/>
      <w:bookmarkStart w:id="335" w:name="_Toc64998033"/>
      <w:bookmarkStart w:id="336" w:name="_Toc65056047"/>
      <w:bookmarkStart w:id="337" w:name="_Toc64991264"/>
      <w:bookmarkStart w:id="338" w:name="_Toc64991393"/>
      <w:bookmarkStart w:id="339" w:name="_Toc64997776"/>
      <w:bookmarkStart w:id="340" w:name="_Toc64997905"/>
      <w:bookmarkStart w:id="341" w:name="_Toc64998034"/>
      <w:bookmarkStart w:id="342" w:name="_Toc65056048"/>
      <w:bookmarkStart w:id="343" w:name="_Toc64991265"/>
      <w:bookmarkStart w:id="344" w:name="_Toc64991394"/>
      <w:bookmarkStart w:id="345" w:name="_Toc64997777"/>
      <w:bookmarkStart w:id="346" w:name="_Toc64997906"/>
      <w:bookmarkStart w:id="347" w:name="_Toc64998035"/>
      <w:bookmarkStart w:id="348" w:name="_Toc65056049"/>
      <w:bookmarkStart w:id="349" w:name="_Toc64991266"/>
      <w:bookmarkStart w:id="350" w:name="_Toc64991395"/>
      <w:bookmarkStart w:id="351" w:name="_Toc64997778"/>
      <w:bookmarkStart w:id="352" w:name="_Toc64997907"/>
      <w:bookmarkStart w:id="353" w:name="_Toc64998036"/>
      <w:bookmarkStart w:id="354" w:name="_Toc65056050"/>
      <w:bookmarkStart w:id="355" w:name="_Toc64991267"/>
      <w:bookmarkStart w:id="356" w:name="_Toc64991396"/>
      <w:bookmarkStart w:id="357" w:name="_Toc64997779"/>
      <w:bookmarkStart w:id="358" w:name="_Toc64997908"/>
      <w:bookmarkStart w:id="359" w:name="_Toc64998037"/>
      <w:bookmarkStart w:id="360" w:name="_Toc65056051"/>
      <w:bookmarkStart w:id="361" w:name="_Toc64991268"/>
      <w:bookmarkStart w:id="362" w:name="_Toc64991397"/>
      <w:bookmarkStart w:id="363" w:name="_Toc64997780"/>
      <w:bookmarkStart w:id="364" w:name="_Toc64997909"/>
      <w:bookmarkStart w:id="365" w:name="_Toc64998038"/>
      <w:bookmarkStart w:id="366" w:name="_Toc65056052"/>
      <w:bookmarkStart w:id="367" w:name="_Toc64991269"/>
      <w:bookmarkStart w:id="368" w:name="_Toc64991398"/>
      <w:bookmarkStart w:id="369" w:name="_Toc64997781"/>
      <w:bookmarkStart w:id="370" w:name="_Toc64997910"/>
      <w:bookmarkStart w:id="371" w:name="_Toc64998039"/>
      <w:bookmarkStart w:id="372" w:name="_Toc65056053"/>
      <w:bookmarkStart w:id="373" w:name="_Toc64991270"/>
      <w:bookmarkStart w:id="374" w:name="_Toc64991399"/>
      <w:bookmarkStart w:id="375" w:name="_Toc64997782"/>
      <w:bookmarkStart w:id="376" w:name="_Toc64997911"/>
      <w:bookmarkStart w:id="377" w:name="_Toc64998040"/>
      <w:bookmarkStart w:id="378" w:name="_Toc65056054"/>
      <w:bookmarkStart w:id="379" w:name="_Toc64991271"/>
      <w:bookmarkStart w:id="380" w:name="_Toc64991400"/>
      <w:bookmarkStart w:id="381" w:name="_Toc64997783"/>
      <w:bookmarkStart w:id="382" w:name="_Toc64997912"/>
      <w:bookmarkStart w:id="383" w:name="_Toc64998041"/>
      <w:bookmarkStart w:id="384" w:name="_Toc65056055"/>
      <w:bookmarkStart w:id="385" w:name="_Toc64991272"/>
      <w:bookmarkStart w:id="386" w:name="_Toc64991401"/>
      <w:bookmarkStart w:id="387" w:name="_Toc64997784"/>
      <w:bookmarkStart w:id="388" w:name="_Toc64997913"/>
      <w:bookmarkStart w:id="389" w:name="_Toc64998042"/>
      <w:bookmarkStart w:id="390" w:name="_Toc65056056"/>
      <w:bookmarkStart w:id="391" w:name="_Toc64991273"/>
      <w:bookmarkStart w:id="392" w:name="_Toc64991402"/>
      <w:bookmarkStart w:id="393" w:name="_Toc64997785"/>
      <w:bookmarkStart w:id="394" w:name="_Toc64997914"/>
      <w:bookmarkStart w:id="395" w:name="_Toc64998043"/>
      <w:bookmarkStart w:id="396" w:name="_Toc65056057"/>
      <w:bookmarkStart w:id="397" w:name="_Toc64991274"/>
      <w:bookmarkStart w:id="398" w:name="_Toc64991403"/>
      <w:bookmarkStart w:id="399" w:name="_Toc64997786"/>
      <w:bookmarkStart w:id="400" w:name="_Toc64997915"/>
      <w:bookmarkStart w:id="401" w:name="_Toc64998044"/>
      <w:bookmarkStart w:id="402" w:name="_Toc65056058"/>
      <w:bookmarkStart w:id="403" w:name="_Toc64991275"/>
      <w:bookmarkStart w:id="404" w:name="_Toc64991404"/>
      <w:bookmarkStart w:id="405" w:name="_Toc64997787"/>
      <w:bookmarkStart w:id="406" w:name="_Toc64997916"/>
      <w:bookmarkStart w:id="407" w:name="_Toc64998045"/>
      <w:bookmarkStart w:id="408" w:name="_Toc65056059"/>
      <w:bookmarkStart w:id="409" w:name="_Toc64991276"/>
      <w:bookmarkStart w:id="410" w:name="_Toc64991405"/>
      <w:bookmarkStart w:id="411" w:name="_Toc64997788"/>
      <w:bookmarkStart w:id="412" w:name="_Toc64997917"/>
      <w:bookmarkStart w:id="413" w:name="_Toc64998046"/>
      <w:bookmarkStart w:id="414" w:name="_Toc65056060"/>
      <w:bookmarkStart w:id="415" w:name="_Toc64991277"/>
      <w:bookmarkStart w:id="416" w:name="_Toc64991406"/>
      <w:bookmarkStart w:id="417" w:name="_Toc64997789"/>
      <w:bookmarkStart w:id="418" w:name="_Toc64997918"/>
      <w:bookmarkStart w:id="419" w:name="_Toc64998047"/>
      <w:bookmarkStart w:id="420" w:name="_Toc65056061"/>
      <w:bookmarkStart w:id="421" w:name="_Toc64991278"/>
      <w:bookmarkStart w:id="422" w:name="_Toc64991407"/>
      <w:bookmarkStart w:id="423" w:name="_Toc64997790"/>
      <w:bookmarkStart w:id="424" w:name="_Toc64997919"/>
      <w:bookmarkStart w:id="425" w:name="_Toc64998048"/>
      <w:bookmarkStart w:id="426" w:name="_Toc65056062"/>
      <w:bookmarkStart w:id="427" w:name="_Toc64991279"/>
      <w:bookmarkStart w:id="428" w:name="_Toc64991408"/>
      <w:bookmarkStart w:id="429" w:name="_Toc64997791"/>
      <w:bookmarkStart w:id="430" w:name="_Toc64997920"/>
      <w:bookmarkStart w:id="431" w:name="_Toc64998049"/>
      <w:bookmarkStart w:id="432" w:name="_Toc65056063"/>
      <w:bookmarkStart w:id="433" w:name="_Toc64991280"/>
      <w:bookmarkStart w:id="434" w:name="_Toc64991409"/>
      <w:bookmarkStart w:id="435" w:name="_Toc64997792"/>
      <w:bookmarkStart w:id="436" w:name="_Toc64997921"/>
      <w:bookmarkStart w:id="437" w:name="_Toc64998050"/>
      <w:bookmarkStart w:id="438" w:name="_Toc65056064"/>
      <w:bookmarkStart w:id="439" w:name="_Toc64991281"/>
      <w:bookmarkStart w:id="440" w:name="_Toc64991410"/>
      <w:bookmarkStart w:id="441" w:name="_Toc64997793"/>
      <w:bookmarkStart w:id="442" w:name="_Toc64997922"/>
      <w:bookmarkStart w:id="443" w:name="_Toc64998051"/>
      <w:bookmarkStart w:id="444" w:name="_Toc65056065"/>
      <w:bookmarkStart w:id="445" w:name="_Toc64991282"/>
      <w:bookmarkStart w:id="446" w:name="_Toc64991411"/>
      <w:bookmarkStart w:id="447" w:name="_Toc64997794"/>
      <w:bookmarkStart w:id="448" w:name="_Toc64997923"/>
      <w:bookmarkStart w:id="449" w:name="_Toc64998052"/>
      <w:bookmarkStart w:id="450" w:name="_Toc65056066"/>
      <w:bookmarkStart w:id="451" w:name="_Toc64991283"/>
      <w:bookmarkStart w:id="452" w:name="_Toc64991412"/>
      <w:bookmarkStart w:id="453" w:name="_Toc64997795"/>
      <w:bookmarkStart w:id="454" w:name="_Toc64997924"/>
      <w:bookmarkStart w:id="455" w:name="_Toc64998053"/>
      <w:bookmarkStart w:id="456" w:name="_Toc65056067"/>
      <w:bookmarkStart w:id="457" w:name="_Toc64991284"/>
      <w:bookmarkStart w:id="458" w:name="_Toc64991413"/>
      <w:bookmarkStart w:id="459" w:name="_Toc64997796"/>
      <w:bookmarkStart w:id="460" w:name="_Toc64997925"/>
      <w:bookmarkStart w:id="461" w:name="_Toc64998054"/>
      <w:bookmarkStart w:id="462" w:name="_Toc65056068"/>
      <w:bookmarkStart w:id="463" w:name="_Toc64991285"/>
      <w:bookmarkStart w:id="464" w:name="_Toc64991414"/>
      <w:bookmarkStart w:id="465" w:name="_Toc64997797"/>
      <w:bookmarkStart w:id="466" w:name="_Toc64997926"/>
      <w:bookmarkStart w:id="467" w:name="_Toc64998055"/>
      <w:bookmarkStart w:id="468" w:name="_Toc65056069"/>
      <w:bookmarkStart w:id="469" w:name="_Toc64991286"/>
      <w:bookmarkStart w:id="470" w:name="_Toc64991415"/>
      <w:bookmarkStart w:id="471" w:name="_Toc64997798"/>
      <w:bookmarkStart w:id="472" w:name="_Toc64997927"/>
      <w:bookmarkStart w:id="473" w:name="_Toc64998056"/>
      <w:bookmarkStart w:id="474" w:name="_Toc65056070"/>
      <w:bookmarkStart w:id="475" w:name="_Toc64991287"/>
      <w:bookmarkStart w:id="476" w:name="_Toc64991416"/>
      <w:bookmarkStart w:id="477" w:name="_Toc64997799"/>
      <w:bookmarkStart w:id="478" w:name="_Toc64997928"/>
      <w:bookmarkStart w:id="479" w:name="_Toc64998057"/>
      <w:bookmarkStart w:id="480" w:name="_Toc65056071"/>
      <w:bookmarkStart w:id="481" w:name="_Toc64991288"/>
      <w:bookmarkStart w:id="482" w:name="_Toc64991417"/>
      <w:bookmarkStart w:id="483" w:name="_Toc64997800"/>
      <w:bookmarkStart w:id="484" w:name="_Toc64997929"/>
      <w:bookmarkStart w:id="485" w:name="_Toc64998058"/>
      <w:bookmarkStart w:id="486" w:name="_Toc65056072"/>
      <w:bookmarkStart w:id="487" w:name="_Toc64991289"/>
      <w:bookmarkStart w:id="488" w:name="_Toc64991418"/>
      <w:bookmarkStart w:id="489" w:name="_Toc64997801"/>
      <w:bookmarkStart w:id="490" w:name="_Toc64997930"/>
      <w:bookmarkStart w:id="491" w:name="_Toc64998059"/>
      <w:bookmarkStart w:id="492" w:name="_Toc65056073"/>
      <w:bookmarkStart w:id="493" w:name="_Toc64991290"/>
      <w:bookmarkStart w:id="494" w:name="_Toc64991419"/>
      <w:bookmarkStart w:id="495" w:name="_Toc64997802"/>
      <w:bookmarkStart w:id="496" w:name="_Toc64997931"/>
      <w:bookmarkStart w:id="497" w:name="_Toc64998060"/>
      <w:bookmarkStart w:id="498" w:name="_Toc65056074"/>
      <w:bookmarkStart w:id="499" w:name="_Toc64991291"/>
      <w:bookmarkStart w:id="500" w:name="_Toc64991420"/>
      <w:bookmarkStart w:id="501" w:name="_Toc64997803"/>
      <w:bookmarkStart w:id="502" w:name="_Toc64997932"/>
      <w:bookmarkStart w:id="503" w:name="_Toc64998061"/>
      <w:bookmarkStart w:id="504" w:name="_Toc65056075"/>
      <w:bookmarkStart w:id="505" w:name="_Toc164170933"/>
      <w:bookmarkStart w:id="506" w:name="_Toc167956741"/>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r w:rsidRPr="009847C5">
        <w:t>DEFAULT OR INSOLVENCY</w:t>
      </w:r>
      <w:bookmarkEnd w:id="505"/>
      <w:bookmarkEnd w:id="506"/>
    </w:p>
    <w:p w14:paraId="131EDA2C" w14:textId="76E7876C" w:rsidR="000F21A9" w:rsidRPr="009847C5" w:rsidRDefault="000F21A9" w:rsidP="00597F8A">
      <w:pPr>
        <w:pStyle w:val="CSHeading6"/>
      </w:pPr>
      <w:r w:rsidRPr="009847C5">
        <w:t>Preservation of Other Rights</w:t>
      </w:r>
    </w:p>
    <w:p w14:paraId="21A47D3D" w14:textId="77777777" w:rsidR="000F21A9" w:rsidRPr="009847C5" w:rsidRDefault="000F21A9" w:rsidP="00C007C4">
      <w:r w:rsidRPr="009847C5">
        <w:t>No amendment</w:t>
      </w:r>
    </w:p>
    <w:p w14:paraId="3E6549ED" w14:textId="416DBA25" w:rsidR="000F21A9" w:rsidRPr="009847C5" w:rsidRDefault="000F21A9" w:rsidP="00597F8A">
      <w:pPr>
        <w:pStyle w:val="CSHeading6"/>
      </w:pPr>
      <w:r w:rsidRPr="009847C5">
        <w:t>Default by the Contractor</w:t>
      </w:r>
    </w:p>
    <w:p w14:paraId="4ED1EEDA" w14:textId="679F15FC" w:rsidR="000F21A9" w:rsidRPr="009847C5" w:rsidRDefault="000F21A9" w:rsidP="00C007C4">
      <w:r w:rsidRPr="009847C5">
        <w:t>Delete “and” at the end of paragraph (g).</w:t>
      </w:r>
    </w:p>
    <w:p w14:paraId="66C4EE4B" w14:textId="5D1B5B28" w:rsidR="000F21A9" w:rsidRPr="009847C5" w:rsidRDefault="000F21A9" w:rsidP="00C007C4">
      <w:r w:rsidRPr="009847C5">
        <w:t>Delete paragraph (h).</w:t>
      </w:r>
    </w:p>
    <w:p w14:paraId="205FD143" w14:textId="77777777" w:rsidR="00033081" w:rsidRDefault="000F21A9" w:rsidP="00033081">
      <w:pPr>
        <w:keepNext/>
      </w:pPr>
      <w:r w:rsidRPr="009847C5">
        <w:t>Add the following paragraphs</w:t>
      </w:r>
      <w:r w:rsidR="00033081">
        <w:t>:</w:t>
      </w:r>
    </w:p>
    <w:p w14:paraId="29CDE5B4" w14:textId="77777777" w:rsidR="0027191C" w:rsidRDefault="0027191C" w:rsidP="0027191C">
      <w:pPr>
        <w:pStyle w:val="CSParagraph"/>
        <w:keepNext/>
      </w:pPr>
      <w:r>
        <w:t>“</w:t>
      </w:r>
    </w:p>
    <w:p w14:paraId="3462C3C6" w14:textId="23FDC343" w:rsidR="00427B28" w:rsidRPr="009847C5" w:rsidRDefault="00B72B72" w:rsidP="00BB5732">
      <w:pPr>
        <w:pStyle w:val="CSParaa0"/>
        <w:numPr>
          <w:ilvl w:val="4"/>
          <w:numId w:val="31"/>
        </w:numPr>
        <w:tabs>
          <w:tab w:val="clear" w:pos="992"/>
          <w:tab w:val="num" w:pos="1134"/>
        </w:tabs>
        <w:ind w:left="1134" w:hanging="567"/>
      </w:pPr>
      <w:bookmarkStart w:id="507" w:name="_Hlk68875085"/>
      <w:r>
        <w:t>f</w:t>
      </w:r>
      <w:r w:rsidR="00427B28" w:rsidRPr="009847C5">
        <w:t>ailing to lodge a Deed of Guarantee Undertaking and Substitution in breach of Clause 5.11;</w:t>
      </w:r>
    </w:p>
    <w:p w14:paraId="364DCA37" w14:textId="5938A320" w:rsidR="00AF12ED" w:rsidRPr="009847C5" w:rsidRDefault="00B72B72" w:rsidP="00BB5732">
      <w:pPr>
        <w:pStyle w:val="CSParaa0"/>
        <w:numPr>
          <w:ilvl w:val="4"/>
          <w:numId w:val="31"/>
        </w:numPr>
        <w:tabs>
          <w:tab w:val="clear" w:pos="992"/>
          <w:tab w:val="num" w:pos="1134"/>
        </w:tabs>
        <w:ind w:left="1134" w:hanging="567"/>
      </w:pPr>
      <w:r>
        <w:t>f</w:t>
      </w:r>
      <w:r w:rsidR="00AF12ED" w:rsidRPr="009847C5">
        <w:t>ailing to comply with or breaching in any respect the requirements of Clause 6.3;</w:t>
      </w:r>
    </w:p>
    <w:p w14:paraId="5FE2E84E" w14:textId="6CD6EEE5" w:rsidR="000F21A9" w:rsidRPr="009847C5" w:rsidRDefault="00B72B72" w:rsidP="00BB5732">
      <w:pPr>
        <w:pStyle w:val="CSParaa0"/>
        <w:numPr>
          <w:ilvl w:val="4"/>
          <w:numId w:val="31"/>
        </w:numPr>
        <w:tabs>
          <w:tab w:val="clear" w:pos="992"/>
          <w:tab w:val="num" w:pos="1134"/>
        </w:tabs>
        <w:ind w:left="1134" w:hanging="567"/>
      </w:pPr>
      <w:r>
        <w:t>f</w:t>
      </w:r>
      <w:r w:rsidR="000F21A9" w:rsidRPr="009847C5">
        <w:t>ailing to comply in any respect with the requirements of Clause 9.2;</w:t>
      </w:r>
    </w:p>
    <w:p w14:paraId="4F31A3D0" w14:textId="0C97B317" w:rsidR="00AF12ED" w:rsidRPr="009847C5" w:rsidRDefault="00B72B72" w:rsidP="00BB5732">
      <w:pPr>
        <w:pStyle w:val="CSParaa0"/>
        <w:numPr>
          <w:ilvl w:val="4"/>
          <w:numId w:val="31"/>
        </w:numPr>
        <w:tabs>
          <w:tab w:val="clear" w:pos="992"/>
          <w:tab w:val="num" w:pos="1134"/>
        </w:tabs>
        <w:ind w:left="1134" w:hanging="567"/>
      </w:pPr>
      <w:r>
        <w:t>f</w:t>
      </w:r>
      <w:r w:rsidR="00AF12ED" w:rsidRPr="009847C5">
        <w:t>ailing to maintain all necessary licences that are required for the Contractor to perform all of its obligations under the Contract</w:t>
      </w:r>
      <w:r w:rsidR="00AF12ED">
        <w:t>, in breach of Clause 14.1</w:t>
      </w:r>
      <w:r w:rsidR="00AF12ED" w:rsidRPr="009847C5">
        <w:t>;</w:t>
      </w:r>
    </w:p>
    <w:p w14:paraId="1C5C0E54" w14:textId="32BE4269" w:rsidR="00AF12ED" w:rsidRDefault="00B72B72" w:rsidP="00BB5732">
      <w:pPr>
        <w:pStyle w:val="CSParaa0"/>
        <w:numPr>
          <w:ilvl w:val="4"/>
          <w:numId w:val="31"/>
        </w:numPr>
        <w:tabs>
          <w:tab w:val="clear" w:pos="992"/>
          <w:tab w:val="num" w:pos="1134"/>
        </w:tabs>
        <w:ind w:left="1134" w:hanging="567"/>
      </w:pPr>
      <w:r>
        <w:t>f</w:t>
      </w:r>
      <w:r w:rsidR="00AF12ED">
        <w:t>ailing to establish a project trust account as required by the BIF Act, in breach of Clause 14.1 and Clause 43.4;</w:t>
      </w:r>
    </w:p>
    <w:p w14:paraId="129E6C35" w14:textId="480693CE" w:rsidR="00AF12ED" w:rsidRDefault="00B72B72" w:rsidP="00BB5732">
      <w:pPr>
        <w:pStyle w:val="CSParaa0"/>
        <w:numPr>
          <w:ilvl w:val="4"/>
          <w:numId w:val="31"/>
        </w:numPr>
        <w:tabs>
          <w:tab w:val="clear" w:pos="992"/>
          <w:tab w:val="num" w:pos="1134"/>
        </w:tabs>
        <w:ind w:left="1134" w:hanging="567"/>
      </w:pPr>
      <w:r>
        <w:t>f</w:t>
      </w:r>
      <w:r w:rsidR="00AF12ED">
        <w:t>ailing to establish a retention trust account as required by the BIF Act, in breach of Clause 14.1;</w:t>
      </w:r>
    </w:p>
    <w:p w14:paraId="62A9EFDD" w14:textId="3F6121A0" w:rsidR="00AF12ED" w:rsidRDefault="00B72B72" w:rsidP="00BB5732">
      <w:pPr>
        <w:pStyle w:val="CSParaa0"/>
        <w:numPr>
          <w:ilvl w:val="4"/>
          <w:numId w:val="31"/>
        </w:numPr>
        <w:tabs>
          <w:tab w:val="clear" w:pos="992"/>
          <w:tab w:val="num" w:pos="1134"/>
        </w:tabs>
        <w:ind w:left="1134" w:hanging="567"/>
      </w:pPr>
      <w:r>
        <w:t>f</w:t>
      </w:r>
      <w:r w:rsidR="00AF12ED" w:rsidRPr="00CD49B0">
        <w:t xml:space="preserve">ailing to comply with an obligation of the Contractor set out in Part </w:t>
      </w:r>
      <w:r w:rsidR="00AF12ED">
        <w:t>2,</w:t>
      </w:r>
      <w:r w:rsidR="00AF12ED" w:rsidRPr="00CD49B0">
        <w:t xml:space="preserve"> </w:t>
      </w:r>
      <w:r w:rsidR="00AF12ED">
        <w:t>D</w:t>
      </w:r>
      <w:r w:rsidR="00AF12ED" w:rsidRPr="00CD49B0">
        <w:t>ivision</w:t>
      </w:r>
      <w:r w:rsidR="00AF12ED">
        <w:t>s</w:t>
      </w:r>
      <w:r w:rsidR="00AF12ED" w:rsidRPr="00CD49B0">
        <w:t xml:space="preserve"> 4</w:t>
      </w:r>
      <w:r w:rsidR="00AF12ED">
        <w:t xml:space="preserve"> and </w:t>
      </w:r>
      <w:r w:rsidR="00AF12ED" w:rsidRPr="00CD49B0">
        <w:t>5 of Chapter 2 of the BIF Act</w:t>
      </w:r>
      <w:r w:rsidR="00AF12ED">
        <w:t>, in breach of Clause 14.1;</w:t>
      </w:r>
    </w:p>
    <w:p w14:paraId="2C63DD7C" w14:textId="0C53BE29" w:rsidR="00AF12ED" w:rsidRDefault="00B72B72" w:rsidP="00BB5732">
      <w:pPr>
        <w:pStyle w:val="CSParaa0"/>
        <w:numPr>
          <w:ilvl w:val="4"/>
          <w:numId w:val="31"/>
        </w:numPr>
        <w:tabs>
          <w:tab w:val="clear" w:pos="992"/>
          <w:tab w:val="num" w:pos="1134"/>
        </w:tabs>
        <w:ind w:left="1134" w:hanging="567"/>
      </w:pPr>
      <w:r>
        <w:t>f</w:t>
      </w:r>
      <w:r w:rsidR="00AF12ED" w:rsidRPr="00CD49B0">
        <w:t>ailing to comply with an obligation of the Contractor set out in Part 3</w:t>
      </w:r>
      <w:r w:rsidR="00AF12ED">
        <w:t>,</w:t>
      </w:r>
      <w:r w:rsidR="00AF12ED" w:rsidRPr="00CD49B0">
        <w:t xml:space="preserve"> </w:t>
      </w:r>
      <w:r w:rsidR="00AF12ED">
        <w:t>D</w:t>
      </w:r>
      <w:r w:rsidR="00AF12ED" w:rsidRPr="00CD49B0">
        <w:t>ivisions 4</w:t>
      </w:r>
      <w:r w:rsidR="00AF12ED">
        <w:t xml:space="preserve"> and 5</w:t>
      </w:r>
      <w:r w:rsidR="00AF12ED" w:rsidRPr="00CD49B0">
        <w:t xml:space="preserve"> of Chapter 2 of the BIF Act</w:t>
      </w:r>
      <w:r w:rsidR="00AF12ED">
        <w:t>, in breach of Clause 14.1;</w:t>
      </w:r>
    </w:p>
    <w:p w14:paraId="0E349C9E" w14:textId="03B2E5DE" w:rsidR="00AF12ED" w:rsidRPr="003431A0" w:rsidRDefault="00B72B72" w:rsidP="00BB5732">
      <w:pPr>
        <w:pStyle w:val="CSParaa0"/>
        <w:numPr>
          <w:ilvl w:val="4"/>
          <w:numId w:val="31"/>
        </w:numPr>
        <w:tabs>
          <w:tab w:val="clear" w:pos="992"/>
          <w:tab w:val="num" w:pos="1134"/>
        </w:tabs>
        <w:ind w:left="1134" w:hanging="567"/>
      </w:pPr>
      <w:r>
        <w:t>p</w:t>
      </w:r>
      <w:r w:rsidR="00AF12ED" w:rsidRPr="003431A0">
        <w:t xml:space="preserve">roviding with a payment claim a supporting statement required by the BIF </w:t>
      </w:r>
      <w:r w:rsidR="00B87DA5" w:rsidRPr="003431A0">
        <w:t>Act,</w:t>
      </w:r>
      <w:r w:rsidR="00AF12ED" w:rsidRPr="003431A0">
        <w:t xml:space="preserve"> which is false or misleading, in breach of Clause 14.1;</w:t>
      </w:r>
    </w:p>
    <w:p w14:paraId="00CC9081" w14:textId="01292741" w:rsidR="00AF12ED" w:rsidRPr="009847C5" w:rsidRDefault="00B72B72" w:rsidP="00BB5732">
      <w:pPr>
        <w:pStyle w:val="CSParaa0"/>
        <w:numPr>
          <w:ilvl w:val="4"/>
          <w:numId w:val="31"/>
        </w:numPr>
        <w:tabs>
          <w:tab w:val="clear" w:pos="992"/>
          <w:tab w:val="num" w:pos="1134"/>
        </w:tabs>
        <w:ind w:left="1134" w:hanging="567"/>
      </w:pPr>
      <w:r>
        <w:t>f</w:t>
      </w:r>
      <w:r w:rsidR="00AF12ED" w:rsidRPr="009847C5">
        <w:t>ailing to comply in any respect with the requirements of Clause 15.2;</w:t>
      </w:r>
    </w:p>
    <w:p w14:paraId="4C38271E" w14:textId="7315E595" w:rsidR="00AF12ED" w:rsidRDefault="00B72B72" w:rsidP="00BB5732">
      <w:pPr>
        <w:pStyle w:val="CSParaa0"/>
        <w:numPr>
          <w:ilvl w:val="4"/>
          <w:numId w:val="31"/>
        </w:numPr>
        <w:tabs>
          <w:tab w:val="clear" w:pos="992"/>
          <w:tab w:val="num" w:pos="1134"/>
        </w:tabs>
        <w:ind w:left="1134" w:hanging="567"/>
      </w:pPr>
      <w:r>
        <w:t>f</w:t>
      </w:r>
      <w:r w:rsidR="00AF12ED" w:rsidRPr="009847C5">
        <w:t xml:space="preserve">ailing to comply in any respect with the requirements of </w:t>
      </w:r>
      <w:r w:rsidR="00546778">
        <w:t xml:space="preserve">Clause 3.5, </w:t>
      </w:r>
      <w:r w:rsidR="00AF12ED" w:rsidRPr="009847C5">
        <w:t>Clause 29.1A or Clause 29.1C;</w:t>
      </w:r>
    </w:p>
    <w:p w14:paraId="2A4AB2CC" w14:textId="2C821FBC" w:rsidR="00AF12ED" w:rsidRPr="009847C5" w:rsidRDefault="00B72B72" w:rsidP="00BB5732">
      <w:pPr>
        <w:pStyle w:val="CSParaa0"/>
        <w:numPr>
          <w:ilvl w:val="4"/>
          <w:numId w:val="31"/>
        </w:numPr>
        <w:tabs>
          <w:tab w:val="clear" w:pos="992"/>
          <w:tab w:val="num" w:pos="1134"/>
        </w:tabs>
        <w:ind w:left="1134" w:hanging="567"/>
      </w:pPr>
      <w:r>
        <w:t>f</w:t>
      </w:r>
      <w:r w:rsidR="00AF12ED" w:rsidRPr="009847C5">
        <w:t>ailing to comply in any respect with the requirements of Clause 29.4;</w:t>
      </w:r>
    </w:p>
    <w:p w14:paraId="1EF6DB52" w14:textId="17083FA9" w:rsidR="000F21A9" w:rsidRPr="009847C5" w:rsidRDefault="00B72B72" w:rsidP="00BB5732">
      <w:pPr>
        <w:pStyle w:val="CSParaa0"/>
        <w:numPr>
          <w:ilvl w:val="4"/>
          <w:numId w:val="31"/>
        </w:numPr>
        <w:tabs>
          <w:tab w:val="clear" w:pos="992"/>
          <w:tab w:val="num" w:pos="1134"/>
        </w:tabs>
        <w:ind w:left="1134" w:hanging="567"/>
      </w:pPr>
      <w:r>
        <w:t>f</w:t>
      </w:r>
      <w:r w:rsidR="000F21A9" w:rsidRPr="009847C5">
        <w:t>ailing to comply with any requirement or request made pursuant to the requirements of Clause 43;</w:t>
      </w:r>
    </w:p>
    <w:p w14:paraId="7F488A3D" w14:textId="327EF5BF" w:rsidR="000F21A9" w:rsidRPr="009847C5" w:rsidRDefault="00B72B72" w:rsidP="00BB5732">
      <w:pPr>
        <w:pStyle w:val="CSParaa0"/>
        <w:numPr>
          <w:ilvl w:val="4"/>
          <w:numId w:val="31"/>
        </w:numPr>
        <w:tabs>
          <w:tab w:val="clear" w:pos="992"/>
          <w:tab w:val="num" w:pos="1134"/>
        </w:tabs>
        <w:ind w:left="1134" w:hanging="567"/>
      </w:pPr>
      <w:r>
        <w:t>p</w:t>
      </w:r>
      <w:r w:rsidR="000F21A9" w:rsidRPr="009847C5">
        <w:t xml:space="preserve">roviding a statutory declaration pursuant to Clause 43 which is false, </w:t>
      </w:r>
      <w:r w:rsidR="00B87DA5" w:rsidRPr="009847C5">
        <w:t>misleading,</w:t>
      </w:r>
      <w:r w:rsidR="000F21A9" w:rsidRPr="009847C5">
        <w:t xml:space="preserve"> or deceptive in any respect;</w:t>
      </w:r>
      <w:r w:rsidR="00AF12ED">
        <w:t xml:space="preserve"> and/or</w:t>
      </w:r>
    </w:p>
    <w:p w14:paraId="1EF7DB18" w14:textId="4BA67D2F" w:rsidR="000F21A9" w:rsidRPr="009847C5" w:rsidRDefault="00B72B72" w:rsidP="00BB5732">
      <w:pPr>
        <w:pStyle w:val="CSParaa0"/>
        <w:numPr>
          <w:ilvl w:val="4"/>
          <w:numId w:val="31"/>
        </w:numPr>
        <w:tabs>
          <w:tab w:val="clear" w:pos="992"/>
          <w:tab w:val="num" w:pos="1134"/>
        </w:tabs>
        <w:ind w:left="1134" w:hanging="567"/>
      </w:pPr>
      <w:r>
        <w:t>c</w:t>
      </w:r>
      <w:r w:rsidR="000F21A9" w:rsidRPr="009847C5">
        <w:t>ommitting an act of insolvency as defined by Clause 44.11</w:t>
      </w:r>
      <w:r w:rsidR="00AF12ED">
        <w:t>.”</w:t>
      </w:r>
    </w:p>
    <w:bookmarkEnd w:id="507"/>
    <w:p w14:paraId="259CD880" w14:textId="29C7871B" w:rsidR="000F21A9" w:rsidRPr="009847C5" w:rsidRDefault="000F21A9" w:rsidP="00597F8A">
      <w:pPr>
        <w:pStyle w:val="CSHeading6"/>
      </w:pPr>
      <w:r w:rsidRPr="009847C5">
        <w:t>Requirements of a Notice by the Principal to Show Cause</w:t>
      </w:r>
    </w:p>
    <w:p w14:paraId="5353362E" w14:textId="77777777" w:rsidR="00033081" w:rsidRDefault="000F21A9" w:rsidP="00033081">
      <w:pPr>
        <w:keepNext/>
      </w:pPr>
      <w:r w:rsidRPr="009847C5">
        <w:t>Delete from subclause (d) the words and punctuation</w:t>
      </w:r>
      <w:r w:rsidR="00033081">
        <w:t>:</w:t>
      </w:r>
    </w:p>
    <w:p w14:paraId="305F943D" w14:textId="36E03B64" w:rsidR="000F21A9" w:rsidRPr="009847C5" w:rsidRDefault="000F21A9" w:rsidP="00597F8A">
      <w:pPr>
        <w:pStyle w:val="CSParagraph"/>
      </w:pPr>
      <w:r w:rsidRPr="009847C5">
        <w:t>“(which time shall not be less than 7 clear days after the notice is given to the Contractor)”</w:t>
      </w:r>
    </w:p>
    <w:p w14:paraId="5DC6B748" w14:textId="50641006" w:rsidR="000F21A9" w:rsidRPr="009847C5" w:rsidRDefault="000F21A9" w:rsidP="00597F8A">
      <w:pPr>
        <w:pStyle w:val="CSHeading6"/>
      </w:pPr>
      <w:r w:rsidRPr="009847C5">
        <w:lastRenderedPageBreak/>
        <w:t>Rights of the Principal</w:t>
      </w:r>
    </w:p>
    <w:p w14:paraId="3D5BD201" w14:textId="77777777" w:rsidR="00033081" w:rsidRDefault="000F21A9" w:rsidP="00033081">
      <w:pPr>
        <w:keepNext/>
      </w:pPr>
      <w:r w:rsidRPr="009847C5">
        <w:t>Replace the second paragraph with the following</w:t>
      </w:r>
      <w:r w:rsidR="00033081">
        <w:t>:</w:t>
      </w:r>
    </w:p>
    <w:p w14:paraId="5371551B" w14:textId="77777777" w:rsidR="00033081" w:rsidRDefault="000F21A9" w:rsidP="00033081">
      <w:pPr>
        <w:pStyle w:val="CSParagraph"/>
        <w:keepNext/>
      </w:pPr>
      <w:r w:rsidRPr="009847C5">
        <w:t>“Notwithstanding any other provision of this Contract, upon the giving of a notice under Clause 44.2</w:t>
      </w:r>
      <w:r w:rsidR="00033081">
        <w:t>:</w:t>
      </w:r>
    </w:p>
    <w:p w14:paraId="00FE389C" w14:textId="24A47035" w:rsidR="000F21A9" w:rsidRPr="009847C5" w:rsidRDefault="000F21A9" w:rsidP="00BB5732">
      <w:pPr>
        <w:pStyle w:val="CSParaa0"/>
        <w:numPr>
          <w:ilvl w:val="4"/>
          <w:numId w:val="32"/>
        </w:numPr>
        <w:tabs>
          <w:tab w:val="clear" w:pos="992"/>
          <w:tab w:val="num" w:pos="1134"/>
        </w:tabs>
        <w:ind w:left="1134" w:hanging="567"/>
      </w:pPr>
      <w:r w:rsidRPr="009847C5">
        <w:t>the Contractor is not entitled to make a claim for payment; and</w:t>
      </w:r>
    </w:p>
    <w:p w14:paraId="33CE62EF" w14:textId="6A034215" w:rsidR="000F21A9" w:rsidRPr="009847C5" w:rsidRDefault="000F21A9" w:rsidP="00BB5732">
      <w:pPr>
        <w:pStyle w:val="CSParaa0"/>
        <w:numPr>
          <w:ilvl w:val="4"/>
          <w:numId w:val="32"/>
        </w:numPr>
        <w:tabs>
          <w:tab w:val="clear" w:pos="992"/>
          <w:tab w:val="num" w:pos="1134"/>
        </w:tabs>
        <w:ind w:left="1134" w:hanging="567"/>
      </w:pPr>
      <w:r w:rsidRPr="009847C5">
        <w:t>the Principal may suspend payments to the Contractor</w:t>
      </w:r>
    </w:p>
    <w:p w14:paraId="6B7A1B75" w14:textId="77777777" w:rsidR="00033081" w:rsidRDefault="000F21A9" w:rsidP="00033081">
      <w:pPr>
        <w:pStyle w:val="CSParagraph"/>
        <w:keepNext/>
      </w:pPr>
      <w:r w:rsidRPr="009847C5">
        <w:t>until the earlier of</w:t>
      </w:r>
      <w:r w:rsidR="00033081">
        <w:t>:</w:t>
      </w:r>
    </w:p>
    <w:p w14:paraId="5B44AFA9" w14:textId="6AA588B3" w:rsidR="000F21A9" w:rsidRPr="009847C5" w:rsidRDefault="000F21A9" w:rsidP="00261517">
      <w:pPr>
        <w:pStyle w:val="CSParai"/>
        <w:tabs>
          <w:tab w:val="clear" w:pos="1276"/>
          <w:tab w:val="num" w:pos="1701"/>
        </w:tabs>
        <w:ind w:left="1701" w:hanging="567"/>
      </w:pPr>
      <w:r w:rsidRPr="009847C5">
        <w:t>the date upon which the Contractor shows reasonable cause;</w:t>
      </w:r>
    </w:p>
    <w:p w14:paraId="7513BB8C" w14:textId="37E5DCAC" w:rsidR="000F21A9" w:rsidRPr="009847C5" w:rsidRDefault="000F21A9" w:rsidP="00261517">
      <w:pPr>
        <w:pStyle w:val="CSParai"/>
        <w:tabs>
          <w:tab w:val="clear" w:pos="1276"/>
          <w:tab w:val="num" w:pos="1701"/>
        </w:tabs>
        <w:ind w:left="1701" w:hanging="567"/>
      </w:pPr>
      <w:r w:rsidRPr="009847C5">
        <w:t>the date upon which the Principal takes action under Clause 44.4(a) or (b); or</w:t>
      </w:r>
    </w:p>
    <w:p w14:paraId="110EE798" w14:textId="3F600B2E" w:rsidR="000F21A9" w:rsidRPr="00B5142B" w:rsidRDefault="000F21A9" w:rsidP="00261517">
      <w:pPr>
        <w:pStyle w:val="CSParai"/>
        <w:tabs>
          <w:tab w:val="clear" w:pos="1276"/>
          <w:tab w:val="num" w:pos="1701"/>
        </w:tabs>
        <w:ind w:left="1701" w:hanging="567"/>
      </w:pPr>
      <w:r w:rsidRPr="009847C5">
        <w:t xml:space="preserve">the date which is </w:t>
      </w:r>
      <w:r w:rsidR="00AD5C57" w:rsidRPr="00D32F56">
        <w:rPr>
          <w:rStyle w:val="normaltextrun"/>
          <w:rFonts w:cs="Arial"/>
          <w:szCs w:val="20"/>
          <w:bdr w:val="none" w:sz="0" w:space="0" w:color="auto" w:frame="1"/>
        </w:rPr>
        <w:t xml:space="preserve">5 </w:t>
      </w:r>
      <w:r w:rsidR="00165BA8">
        <w:t>b</w:t>
      </w:r>
      <w:r w:rsidR="00165BA8" w:rsidRPr="00165BA8">
        <w:t xml:space="preserve">usiness </w:t>
      </w:r>
      <w:r w:rsidR="00165BA8">
        <w:t>d</w:t>
      </w:r>
      <w:r w:rsidR="00165BA8" w:rsidRPr="00165BA8">
        <w:t>ay</w:t>
      </w:r>
      <w:r w:rsidRPr="00F0293C">
        <w:t>s after the last day for showing cause in the notice under Clause 44.2.</w:t>
      </w:r>
      <w:r w:rsidR="00DB4F5D" w:rsidRPr="00B5142B">
        <w:t>”</w:t>
      </w:r>
    </w:p>
    <w:p w14:paraId="03D75DE8" w14:textId="52E904A5" w:rsidR="000F21A9" w:rsidRPr="009847C5" w:rsidRDefault="000F21A9" w:rsidP="00597F8A">
      <w:pPr>
        <w:pStyle w:val="CSHeading6"/>
      </w:pPr>
      <w:r w:rsidRPr="00615371">
        <w:t xml:space="preserve">Procedure when the </w:t>
      </w:r>
      <w:r w:rsidRPr="009847C5">
        <w:t>Principal Takes Over Work</w:t>
      </w:r>
    </w:p>
    <w:p w14:paraId="7BFB8631" w14:textId="77777777" w:rsidR="00033081" w:rsidRDefault="000F21A9" w:rsidP="00033081">
      <w:pPr>
        <w:keepNext/>
      </w:pPr>
      <w:r w:rsidRPr="009847C5">
        <w:t>Delete/Insert</w:t>
      </w:r>
      <w:r w:rsidR="00033081">
        <w:t>:</w:t>
      </w:r>
    </w:p>
    <w:p w14:paraId="6D3ACB00" w14:textId="0D186586" w:rsidR="000F21A9" w:rsidRPr="009847C5" w:rsidRDefault="000F21A9" w:rsidP="00597F8A">
      <w:pPr>
        <w:pStyle w:val="CSParagraph"/>
      </w:pPr>
      <w:r w:rsidRPr="009847C5">
        <w:t xml:space="preserve">“If the Principal takes work out of the hands of the Contractor under Clause 44.4(a) the Principal shall complete that work and the Principal may without payment of compensation take possession of such of the Constructional Plant and other things on or in the vicinity of the Site or on or in the vicinity of any land in addition to the site procured by the Contractor pursuant to Clause 27.6 as are owned by the Contractor and are reasonably required by the Principal to facilitate completion of the </w:t>
      </w:r>
      <w:r w:rsidR="00DD6C67">
        <w:t>W</w:t>
      </w:r>
      <w:r w:rsidRPr="009847C5">
        <w:t>ork</w:t>
      </w:r>
      <w:r w:rsidR="00DD6C67">
        <w:t>s</w:t>
      </w:r>
      <w:r w:rsidRPr="009847C5">
        <w:t>.</w:t>
      </w:r>
    </w:p>
    <w:p w14:paraId="038AB311" w14:textId="50D20029" w:rsidR="000F21A9" w:rsidRPr="009847C5" w:rsidRDefault="000F21A9" w:rsidP="00597F8A">
      <w:pPr>
        <w:pStyle w:val="CSParagraph"/>
      </w:pPr>
      <w:r w:rsidRPr="009847C5">
        <w:t xml:space="preserve">If the Principal takes possession of Constructional Plant or other things, the Principal shall maintain the Constructional Plant, and subject to Clause 44.6, on completion of the </w:t>
      </w:r>
      <w:r w:rsidR="00DD6C67">
        <w:t>W</w:t>
      </w:r>
      <w:r w:rsidRPr="009847C5">
        <w:t>ork</w:t>
      </w:r>
      <w:r w:rsidR="00DD6C67">
        <w:t>s</w:t>
      </w:r>
      <w:r w:rsidRPr="009847C5">
        <w:t xml:space="preserve"> the Principal shall return to the Contractor the Constructional Plant and any things taken under this</w:t>
      </w:r>
      <w:r w:rsidR="00E35047" w:rsidRPr="009847C5">
        <w:t xml:space="preserve"> Clause</w:t>
      </w:r>
      <w:r w:rsidRPr="009847C5">
        <w:t xml:space="preserve"> which are surplus.”</w:t>
      </w:r>
    </w:p>
    <w:p w14:paraId="7B045496" w14:textId="0497E997" w:rsidR="000F21A9" w:rsidRPr="009847C5" w:rsidRDefault="000F21A9" w:rsidP="00597F8A">
      <w:pPr>
        <w:pStyle w:val="CSHeading6"/>
      </w:pPr>
      <w:r w:rsidRPr="009847C5">
        <w:t>Adjustment on Completion of the Work Taken Out of the Hands of the Contractor</w:t>
      </w:r>
    </w:p>
    <w:p w14:paraId="702DEE48" w14:textId="77777777" w:rsidR="000F21A9" w:rsidRPr="009847C5" w:rsidRDefault="000F21A9" w:rsidP="00C007C4">
      <w:r w:rsidRPr="009847C5">
        <w:t>No amendment</w:t>
      </w:r>
    </w:p>
    <w:p w14:paraId="2D1B40A9" w14:textId="0925A782" w:rsidR="000F21A9" w:rsidRPr="009847C5" w:rsidRDefault="000F21A9" w:rsidP="00597F8A">
      <w:pPr>
        <w:pStyle w:val="CSHeading6"/>
      </w:pPr>
      <w:r w:rsidRPr="009847C5">
        <w:t>Default of the Principal</w:t>
      </w:r>
    </w:p>
    <w:p w14:paraId="098C5AA8" w14:textId="6299B874" w:rsidR="000F21A9" w:rsidRPr="00C501AD" w:rsidRDefault="00AD5C57" w:rsidP="00C007C4">
      <w:r w:rsidRPr="00D32F56">
        <w:rPr>
          <w:rStyle w:val="normaltextrun"/>
          <w:rFonts w:cs="Arial"/>
          <w:szCs w:val="20"/>
          <w:shd w:val="clear" w:color="auto" w:fill="FFFFFF"/>
        </w:rPr>
        <w:t xml:space="preserve">Delete “14 days” in the third line of paragraph (f) and insert in its place “10 </w:t>
      </w:r>
      <w:r w:rsidR="00165BA8">
        <w:t>b</w:t>
      </w:r>
      <w:r w:rsidR="00165BA8" w:rsidRPr="00165BA8">
        <w:t xml:space="preserve">usiness </w:t>
      </w:r>
      <w:r w:rsidR="00165BA8">
        <w:t>d</w:t>
      </w:r>
      <w:r w:rsidR="00165BA8" w:rsidRPr="00165BA8">
        <w:t>ay</w:t>
      </w:r>
      <w:r w:rsidRPr="00D32F56">
        <w:rPr>
          <w:rStyle w:val="normaltextrun"/>
          <w:rFonts w:cs="Arial"/>
          <w:szCs w:val="20"/>
          <w:shd w:val="clear" w:color="auto" w:fill="FFFFFF"/>
        </w:rPr>
        <w:t>s”.</w:t>
      </w:r>
    </w:p>
    <w:p w14:paraId="687E888A" w14:textId="78F5CF7B" w:rsidR="000F21A9" w:rsidRPr="00B5142B" w:rsidRDefault="000F21A9" w:rsidP="00597F8A">
      <w:pPr>
        <w:pStyle w:val="CSHeading6"/>
      </w:pPr>
      <w:r w:rsidRPr="00B5142B">
        <w:t>Requirements of a Notice by the Contractor to Show Cause</w:t>
      </w:r>
    </w:p>
    <w:p w14:paraId="59490819" w14:textId="3E4624B0" w:rsidR="000F21A9" w:rsidRPr="00C501AD" w:rsidRDefault="00AD5C57" w:rsidP="00C007C4">
      <w:r w:rsidRPr="00D32F56">
        <w:rPr>
          <w:rStyle w:val="normaltextrun"/>
          <w:rFonts w:cs="Arial"/>
          <w:szCs w:val="20"/>
          <w:shd w:val="clear" w:color="auto" w:fill="FFFFFF"/>
        </w:rPr>
        <w:t xml:space="preserve">Delete “7 clear days” in the second line of paragraph (d) and insert in its place “5 </w:t>
      </w:r>
      <w:r w:rsidR="00165BA8">
        <w:t>b</w:t>
      </w:r>
      <w:r w:rsidR="00165BA8" w:rsidRPr="00165BA8">
        <w:t xml:space="preserve">usiness </w:t>
      </w:r>
      <w:r w:rsidR="00165BA8">
        <w:t>d</w:t>
      </w:r>
      <w:r w:rsidR="00165BA8" w:rsidRPr="00165BA8">
        <w:t>ay</w:t>
      </w:r>
      <w:r w:rsidRPr="00D32F56">
        <w:rPr>
          <w:rStyle w:val="normaltextrun"/>
          <w:rFonts w:cs="Arial"/>
          <w:szCs w:val="20"/>
          <w:shd w:val="clear" w:color="auto" w:fill="FFFFFF"/>
        </w:rPr>
        <w:t>s”.</w:t>
      </w:r>
    </w:p>
    <w:p w14:paraId="61C88B7C" w14:textId="272CB3AE" w:rsidR="000F21A9" w:rsidRPr="00615371" w:rsidRDefault="000F21A9" w:rsidP="00597F8A">
      <w:pPr>
        <w:pStyle w:val="CSHeading6"/>
      </w:pPr>
      <w:r w:rsidRPr="00B5142B">
        <w:t>Rights of the Contractor</w:t>
      </w:r>
    </w:p>
    <w:p w14:paraId="659BFD2B" w14:textId="23FA5905" w:rsidR="000F21A9" w:rsidRPr="00F0293C" w:rsidRDefault="00AD5C57" w:rsidP="00C007C4">
      <w:r w:rsidRPr="00D32F56">
        <w:rPr>
          <w:rStyle w:val="normaltextrun"/>
          <w:rFonts w:cs="Arial"/>
          <w:szCs w:val="20"/>
          <w:bdr w:val="none" w:sz="0" w:space="0" w:color="auto" w:frame="1"/>
        </w:rPr>
        <w:t xml:space="preserve">Delete “28 days” in the second line of the second paragraph and insert in its place “20 </w:t>
      </w:r>
      <w:r w:rsidR="00165BA8">
        <w:t>b</w:t>
      </w:r>
      <w:r w:rsidR="00165BA8" w:rsidRPr="00165BA8">
        <w:t xml:space="preserve">usiness </w:t>
      </w:r>
      <w:r w:rsidR="00165BA8">
        <w:t>d</w:t>
      </w:r>
      <w:r w:rsidR="00165BA8" w:rsidRPr="00165BA8">
        <w:t>ay</w:t>
      </w:r>
      <w:r w:rsidRPr="00D32F56">
        <w:rPr>
          <w:rStyle w:val="normaltextrun"/>
          <w:rFonts w:cs="Arial"/>
          <w:szCs w:val="20"/>
          <w:bdr w:val="none" w:sz="0" w:space="0" w:color="auto" w:frame="1"/>
        </w:rPr>
        <w:t>s”.</w:t>
      </w:r>
    </w:p>
    <w:p w14:paraId="2C4C54C1" w14:textId="356963F6" w:rsidR="000F21A9" w:rsidRPr="00B5142B" w:rsidRDefault="000F21A9" w:rsidP="00597F8A">
      <w:pPr>
        <w:pStyle w:val="CSHeading6"/>
      </w:pPr>
      <w:r w:rsidRPr="00B5142B">
        <w:t>Rights of the Parties on Termination</w:t>
      </w:r>
    </w:p>
    <w:p w14:paraId="075C4CCE" w14:textId="77777777" w:rsidR="000F21A9" w:rsidRPr="009847C5" w:rsidRDefault="000F21A9" w:rsidP="00C007C4">
      <w:r w:rsidRPr="00615371">
        <w:t>No amendment</w:t>
      </w:r>
    </w:p>
    <w:p w14:paraId="7AFB2265" w14:textId="57C18DC4" w:rsidR="000F21A9" w:rsidRPr="009847C5" w:rsidRDefault="000F21A9" w:rsidP="00597F8A">
      <w:pPr>
        <w:pStyle w:val="CSHeading6"/>
      </w:pPr>
      <w:r w:rsidRPr="009847C5">
        <w:t>Insolvency</w:t>
      </w:r>
    </w:p>
    <w:p w14:paraId="00B69282" w14:textId="77777777" w:rsidR="00033081" w:rsidRDefault="000F21A9" w:rsidP="00033081">
      <w:pPr>
        <w:keepNext/>
      </w:pPr>
      <w:r w:rsidRPr="009847C5">
        <w:t>Delete/Insert</w:t>
      </w:r>
      <w:r w:rsidR="00033081">
        <w:t>:</w:t>
      </w:r>
    </w:p>
    <w:p w14:paraId="6C3C8DA1" w14:textId="77777777" w:rsidR="00033081" w:rsidRDefault="000F21A9" w:rsidP="00033081">
      <w:pPr>
        <w:pStyle w:val="CSParagraph"/>
        <w:keepNext/>
      </w:pPr>
      <w:r w:rsidRPr="009847C5">
        <w:t>“If</w:t>
      </w:r>
      <w:r w:rsidR="00033081">
        <w:t>:</w:t>
      </w:r>
    </w:p>
    <w:p w14:paraId="58D0B2CB" w14:textId="2A89317F" w:rsidR="000F21A9" w:rsidRPr="00615371" w:rsidRDefault="00B72B72" w:rsidP="00261517">
      <w:pPr>
        <w:pStyle w:val="CSParaa0"/>
        <w:tabs>
          <w:tab w:val="clear" w:pos="992"/>
          <w:tab w:val="num" w:pos="1134"/>
        </w:tabs>
        <w:ind w:left="1134" w:hanging="567"/>
      </w:pPr>
      <w:r>
        <w:t>t</w:t>
      </w:r>
      <w:r w:rsidR="000F21A9" w:rsidRPr="00F0293C">
        <w:t xml:space="preserve">he Contractor informs the other party in writing or creditors generally that the Contractor is </w:t>
      </w:r>
      <w:r w:rsidR="00B87DA5" w:rsidRPr="00F0293C">
        <w:t>in</w:t>
      </w:r>
      <w:r w:rsidR="00B87DA5" w:rsidRPr="00B5142B">
        <w:t>solvent,</w:t>
      </w:r>
      <w:r w:rsidR="000F21A9" w:rsidRPr="00B5142B">
        <w:t xml:space="preserve"> or it is financially unable to proceed with the Contract;</w:t>
      </w:r>
    </w:p>
    <w:p w14:paraId="5967F461" w14:textId="70CE2686" w:rsidR="000F21A9" w:rsidRPr="009847C5" w:rsidRDefault="00B72B72" w:rsidP="00261517">
      <w:pPr>
        <w:pStyle w:val="CSParaa0"/>
        <w:tabs>
          <w:tab w:val="clear" w:pos="992"/>
          <w:tab w:val="num" w:pos="1134"/>
        </w:tabs>
        <w:ind w:left="1134" w:hanging="567"/>
      </w:pPr>
      <w:r>
        <w:t>e</w:t>
      </w:r>
      <w:r w:rsidR="000F21A9" w:rsidRPr="009847C5">
        <w:t>xecution is levied against the Contractor by a creditor;</w:t>
      </w:r>
    </w:p>
    <w:p w14:paraId="041716E4" w14:textId="2FA8C476" w:rsidR="000F21A9" w:rsidRPr="009847C5" w:rsidRDefault="00B72B72" w:rsidP="00C77D14">
      <w:pPr>
        <w:pStyle w:val="CSParaa0"/>
        <w:keepNext/>
        <w:tabs>
          <w:tab w:val="clear" w:pos="992"/>
          <w:tab w:val="num" w:pos="1134"/>
        </w:tabs>
        <w:ind w:left="1134" w:hanging="567"/>
      </w:pPr>
      <w:r>
        <w:lastRenderedPageBreak/>
        <w:t>t</w:t>
      </w:r>
      <w:r w:rsidR="000F21A9" w:rsidRPr="009847C5">
        <w:t>he Contractor, being an individual person, or a partnership including an individual person, and that person;</w:t>
      </w:r>
    </w:p>
    <w:p w14:paraId="04D5E0A7" w14:textId="7885BE5A" w:rsidR="000F21A9" w:rsidRPr="009847C5" w:rsidRDefault="00B72B72" w:rsidP="00261517">
      <w:pPr>
        <w:pStyle w:val="CSParai"/>
        <w:tabs>
          <w:tab w:val="clear" w:pos="1276"/>
          <w:tab w:val="num" w:pos="1701"/>
        </w:tabs>
        <w:ind w:left="1701" w:hanging="567"/>
      </w:pPr>
      <w:r>
        <w:t>c</w:t>
      </w:r>
      <w:r w:rsidR="000F21A9" w:rsidRPr="009847C5">
        <w:t>ommits an act of bankruptcy;</w:t>
      </w:r>
    </w:p>
    <w:p w14:paraId="1C182682" w14:textId="3DE47A95" w:rsidR="000F21A9" w:rsidRPr="009847C5" w:rsidRDefault="00B72B72" w:rsidP="00261517">
      <w:pPr>
        <w:pStyle w:val="CSParai"/>
        <w:tabs>
          <w:tab w:val="clear" w:pos="1276"/>
          <w:tab w:val="num" w:pos="1701"/>
        </w:tabs>
        <w:ind w:left="1701" w:hanging="567"/>
      </w:pPr>
      <w:r>
        <w:t>h</w:t>
      </w:r>
      <w:r w:rsidR="000F21A9" w:rsidRPr="009847C5">
        <w:t>as a bankruptcy petition presented against it;</w:t>
      </w:r>
    </w:p>
    <w:p w14:paraId="658A19C6" w14:textId="013F7196" w:rsidR="000F21A9" w:rsidRPr="009847C5" w:rsidRDefault="00B72B72" w:rsidP="00261517">
      <w:pPr>
        <w:pStyle w:val="CSParai"/>
        <w:tabs>
          <w:tab w:val="clear" w:pos="1276"/>
          <w:tab w:val="num" w:pos="1701"/>
        </w:tabs>
        <w:ind w:left="1701" w:hanging="567"/>
      </w:pPr>
      <w:r>
        <w:t>p</w:t>
      </w:r>
      <w:r w:rsidR="000F21A9" w:rsidRPr="009847C5">
        <w:t>resents a debtor’s petition or a declaration of an intention to present a debtor’s petition to the Official Receiver;</w:t>
      </w:r>
    </w:p>
    <w:p w14:paraId="7E0BA4E1" w14:textId="79F53798" w:rsidR="000F21A9" w:rsidRPr="009847C5" w:rsidRDefault="00B72B72" w:rsidP="00261517">
      <w:pPr>
        <w:pStyle w:val="CSParai"/>
        <w:tabs>
          <w:tab w:val="clear" w:pos="1276"/>
          <w:tab w:val="num" w:pos="1701"/>
        </w:tabs>
        <w:ind w:left="1701" w:hanging="567"/>
      </w:pPr>
      <w:r>
        <w:t>i</w:t>
      </w:r>
      <w:r w:rsidR="000F21A9" w:rsidRPr="009847C5">
        <w:t>s made bankrupt;</w:t>
      </w:r>
    </w:p>
    <w:p w14:paraId="1D35C97D" w14:textId="77777777" w:rsidR="00033081" w:rsidRDefault="00494B47" w:rsidP="00033081">
      <w:pPr>
        <w:pStyle w:val="CSParai"/>
        <w:keepNext/>
        <w:tabs>
          <w:tab w:val="clear" w:pos="1276"/>
          <w:tab w:val="num" w:pos="1701"/>
        </w:tabs>
        <w:ind w:left="1701" w:hanging="567"/>
      </w:pPr>
      <w:r>
        <w:t>u</w:t>
      </w:r>
      <w:r w:rsidR="000F21A9" w:rsidRPr="009847C5">
        <w:t xml:space="preserve">nder Part IX of the </w:t>
      </w:r>
      <w:r w:rsidR="000F21A9" w:rsidRPr="009847C5">
        <w:rPr>
          <w:i/>
        </w:rPr>
        <w:t>Bankruptcy Act 1966</w:t>
      </w:r>
      <w:r w:rsidR="000F21A9" w:rsidRPr="009847C5">
        <w:t xml:space="preserve"> (Cth)</w:t>
      </w:r>
      <w:r w:rsidR="00033081">
        <w:t>:</w:t>
      </w:r>
    </w:p>
    <w:p w14:paraId="575159DD" w14:textId="10796C20" w:rsidR="000F21A9" w:rsidRPr="009847C5" w:rsidRDefault="00494B47" w:rsidP="007D4E31">
      <w:pPr>
        <w:pStyle w:val="CSParaA1"/>
      </w:pPr>
      <w:r>
        <w:t>m</w:t>
      </w:r>
      <w:r w:rsidR="000F21A9" w:rsidRPr="009847C5">
        <w:t xml:space="preserve">akes a written </w:t>
      </w:r>
      <w:r w:rsidR="000F21A9" w:rsidRPr="00261517">
        <w:t>proposal</w:t>
      </w:r>
      <w:r w:rsidR="000F21A9" w:rsidRPr="009847C5">
        <w:t xml:space="preserve"> for a debt agreement; and</w:t>
      </w:r>
    </w:p>
    <w:p w14:paraId="66F154B1" w14:textId="75C49545" w:rsidR="000F21A9" w:rsidRPr="009847C5" w:rsidRDefault="00494B47" w:rsidP="007D4E31">
      <w:pPr>
        <w:pStyle w:val="CSParaA1"/>
      </w:pPr>
      <w:r>
        <w:t>t</w:t>
      </w:r>
      <w:r w:rsidR="000F21A9" w:rsidRPr="009847C5">
        <w:t xml:space="preserve">he </w:t>
      </w:r>
      <w:r w:rsidR="000F21A9" w:rsidRPr="00261517">
        <w:t>proposal</w:t>
      </w:r>
      <w:r w:rsidR="000F21A9" w:rsidRPr="009847C5">
        <w:t xml:space="preserve"> becomes a debt agreement; or</w:t>
      </w:r>
    </w:p>
    <w:p w14:paraId="534AE93C" w14:textId="119F7C9E" w:rsidR="000F21A9" w:rsidRPr="009847C5" w:rsidRDefault="00494B47" w:rsidP="00261517">
      <w:pPr>
        <w:pStyle w:val="CSParai"/>
        <w:tabs>
          <w:tab w:val="clear" w:pos="1276"/>
          <w:tab w:val="num" w:pos="1701"/>
        </w:tabs>
        <w:ind w:left="1701" w:hanging="567"/>
      </w:pPr>
      <w:r>
        <w:t>m</w:t>
      </w:r>
      <w:r w:rsidR="000F21A9" w:rsidRPr="009847C5">
        <w:t xml:space="preserve">akes a </w:t>
      </w:r>
      <w:r w:rsidR="000F21A9" w:rsidRPr="00261517">
        <w:t>proposal</w:t>
      </w:r>
      <w:r w:rsidR="000F21A9" w:rsidRPr="009847C5">
        <w:t xml:space="preserve"> for a deed of assignment, deed of arrangement or a composition; or</w:t>
      </w:r>
    </w:p>
    <w:p w14:paraId="705B0BC5" w14:textId="77777777" w:rsidR="00033081" w:rsidRDefault="00494B47" w:rsidP="00033081">
      <w:pPr>
        <w:pStyle w:val="CSParai"/>
        <w:keepNext/>
        <w:tabs>
          <w:tab w:val="clear" w:pos="1276"/>
          <w:tab w:val="num" w:pos="1701"/>
        </w:tabs>
        <w:ind w:left="1701" w:hanging="567"/>
      </w:pPr>
      <w:r>
        <w:t>u</w:t>
      </w:r>
      <w:r w:rsidR="000F21A9" w:rsidRPr="009847C5">
        <w:t xml:space="preserve">nder Part X of </w:t>
      </w:r>
      <w:r w:rsidR="000F21A9" w:rsidRPr="00261517">
        <w:t>the</w:t>
      </w:r>
      <w:r w:rsidR="000F21A9" w:rsidRPr="009847C5">
        <w:t xml:space="preserve"> </w:t>
      </w:r>
      <w:r w:rsidR="000F21A9" w:rsidRPr="009847C5">
        <w:rPr>
          <w:i/>
        </w:rPr>
        <w:t>Bankruptcy Act 1966</w:t>
      </w:r>
      <w:r w:rsidR="000F21A9" w:rsidRPr="009847C5">
        <w:t xml:space="preserve"> (Cth)</w:t>
      </w:r>
      <w:r w:rsidR="00033081">
        <w:t>:</w:t>
      </w:r>
    </w:p>
    <w:p w14:paraId="3BA061B5" w14:textId="4A105A0A" w:rsidR="000F21A9" w:rsidRPr="009847C5" w:rsidRDefault="00494B47" w:rsidP="007D4E31">
      <w:pPr>
        <w:pStyle w:val="CSParaA1"/>
        <w:tabs>
          <w:tab w:val="clear" w:pos="2268"/>
        </w:tabs>
      </w:pPr>
      <w:r>
        <w:t>h</w:t>
      </w:r>
      <w:r w:rsidR="000F21A9" w:rsidRPr="009847C5">
        <w:t>as a deed of assignment or deed of arrangement made;</w:t>
      </w:r>
    </w:p>
    <w:p w14:paraId="12D11E2B" w14:textId="4EB01299" w:rsidR="000F21A9" w:rsidRPr="009847C5" w:rsidRDefault="00494B47" w:rsidP="007D4E31">
      <w:pPr>
        <w:pStyle w:val="CSParaA1"/>
        <w:tabs>
          <w:tab w:val="clear" w:pos="2268"/>
        </w:tabs>
      </w:pPr>
      <w:r>
        <w:t>a</w:t>
      </w:r>
      <w:r w:rsidR="000F21A9" w:rsidRPr="009847C5">
        <w:t>ccepts a composition;</w:t>
      </w:r>
    </w:p>
    <w:p w14:paraId="7B7F210C" w14:textId="53C65DB5" w:rsidR="000F21A9" w:rsidRPr="009847C5" w:rsidRDefault="00494B47" w:rsidP="007D4E31">
      <w:pPr>
        <w:pStyle w:val="CSParaA1"/>
        <w:tabs>
          <w:tab w:val="clear" w:pos="2268"/>
        </w:tabs>
      </w:pPr>
      <w:r>
        <w:t>i</w:t>
      </w:r>
      <w:r w:rsidR="000F21A9" w:rsidRPr="009847C5">
        <w:t>s required to present a debtor’s petition, or</w:t>
      </w:r>
    </w:p>
    <w:p w14:paraId="5723C9DC" w14:textId="7C05D8B2" w:rsidR="000F21A9" w:rsidRPr="009847C5" w:rsidRDefault="00494B47" w:rsidP="007D4E31">
      <w:pPr>
        <w:pStyle w:val="CSParaA1"/>
        <w:tabs>
          <w:tab w:val="clear" w:pos="2268"/>
        </w:tabs>
      </w:pPr>
      <w:r>
        <w:t>h</w:t>
      </w:r>
      <w:r w:rsidR="000F21A9" w:rsidRPr="009847C5">
        <w:t>as a sequestration order made; or</w:t>
      </w:r>
    </w:p>
    <w:p w14:paraId="76F96C9C" w14:textId="77777777" w:rsidR="00033081" w:rsidRDefault="00494B47" w:rsidP="00033081">
      <w:pPr>
        <w:pStyle w:val="CSParaa0"/>
        <w:keepNext/>
        <w:tabs>
          <w:tab w:val="clear" w:pos="992"/>
          <w:tab w:val="num" w:pos="1134"/>
        </w:tabs>
        <w:ind w:left="1134" w:hanging="567"/>
      </w:pPr>
      <w:r>
        <w:t>t</w:t>
      </w:r>
      <w:r w:rsidR="000F21A9" w:rsidRPr="009847C5">
        <w:t>he Contractor is a corporation and</w:t>
      </w:r>
      <w:r w:rsidR="00033081">
        <w:t>:</w:t>
      </w:r>
    </w:p>
    <w:p w14:paraId="1849A65F" w14:textId="56DCFD97" w:rsidR="000F21A9" w:rsidRPr="009847C5" w:rsidRDefault="00494B47" w:rsidP="00261517">
      <w:pPr>
        <w:pStyle w:val="CSParai"/>
        <w:tabs>
          <w:tab w:val="clear" w:pos="1276"/>
          <w:tab w:val="num" w:pos="1701"/>
        </w:tabs>
        <w:ind w:left="1701" w:hanging="567"/>
      </w:pPr>
      <w:r>
        <w:t>a</w:t>
      </w:r>
      <w:r w:rsidR="000F21A9" w:rsidRPr="009847C5">
        <w:t xml:space="preserve"> notice is given of a meeting of creditors with a view to the corporation entering a deed of company arrangement;</w:t>
      </w:r>
    </w:p>
    <w:p w14:paraId="5C80561D" w14:textId="128C1442" w:rsidR="000F21A9" w:rsidRPr="009847C5" w:rsidRDefault="00494B47" w:rsidP="00261517">
      <w:pPr>
        <w:pStyle w:val="CSParai"/>
        <w:tabs>
          <w:tab w:val="clear" w:pos="1276"/>
          <w:tab w:val="num" w:pos="1701"/>
        </w:tabs>
        <w:ind w:left="1701" w:hanging="567"/>
      </w:pPr>
      <w:r>
        <w:t>t</w:t>
      </w:r>
      <w:r w:rsidR="000F21A9" w:rsidRPr="009847C5">
        <w:t>he Contractor enters a deed of company arrangement with creditors;</w:t>
      </w:r>
    </w:p>
    <w:p w14:paraId="42747AF0" w14:textId="22F1EC8A" w:rsidR="000F21A9" w:rsidRPr="009847C5" w:rsidRDefault="00494B47" w:rsidP="00261517">
      <w:pPr>
        <w:pStyle w:val="CSParai"/>
        <w:tabs>
          <w:tab w:val="clear" w:pos="1276"/>
          <w:tab w:val="num" w:pos="1701"/>
        </w:tabs>
        <w:ind w:left="1701" w:hanging="567"/>
      </w:pPr>
      <w:r>
        <w:t>a</w:t>
      </w:r>
      <w:r w:rsidR="000F21A9" w:rsidRPr="009847C5">
        <w:t xml:space="preserve"> controller or administrator is appointed;</w:t>
      </w:r>
    </w:p>
    <w:p w14:paraId="1B55D7D2" w14:textId="77777777" w:rsidR="00033081" w:rsidRDefault="00494B47" w:rsidP="00033081">
      <w:pPr>
        <w:pStyle w:val="CSParai"/>
        <w:keepNext/>
        <w:tabs>
          <w:tab w:val="clear" w:pos="1276"/>
          <w:tab w:val="num" w:pos="1701"/>
        </w:tabs>
        <w:ind w:left="1701" w:hanging="567"/>
      </w:pPr>
      <w:r>
        <w:t>a</w:t>
      </w:r>
      <w:r w:rsidR="000F21A9" w:rsidRPr="009847C5">
        <w:t xml:space="preserve"> meeting of creditors is called with a view to</w:t>
      </w:r>
      <w:r w:rsidR="00033081">
        <w:t>:</w:t>
      </w:r>
    </w:p>
    <w:p w14:paraId="6E9FFAD4" w14:textId="0B216615" w:rsidR="000F21A9" w:rsidRPr="009847C5" w:rsidRDefault="00494B47" w:rsidP="007D4E31">
      <w:pPr>
        <w:pStyle w:val="CSParaA1"/>
      </w:pPr>
      <w:r>
        <w:t>e</w:t>
      </w:r>
      <w:r w:rsidR="000F21A9" w:rsidRPr="009847C5">
        <w:t>ntering a scheme of arrangement or composition with creditors; or</w:t>
      </w:r>
    </w:p>
    <w:p w14:paraId="0A669A12" w14:textId="38EC9319" w:rsidR="000F21A9" w:rsidRPr="009847C5" w:rsidRDefault="00494B47" w:rsidP="007D4E31">
      <w:pPr>
        <w:pStyle w:val="CSParaA1"/>
      </w:pPr>
      <w:r>
        <w:t>a</w:t>
      </w:r>
      <w:r w:rsidR="000F21A9" w:rsidRPr="009847C5">
        <w:t>ppointing a controller or administrator to the party;</w:t>
      </w:r>
    </w:p>
    <w:p w14:paraId="1D314C2E" w14:textId="66D3F488" w:rsidR="000F21A9" w:rsidRPr="009847C5" w:rsidRDefault="00494B47" w:rsidP="00261517">
      <w:pPr>
        <w:pStyle w:val="CSParai"/>
        <w:tabs>
          <w:tab w:val="clear" w:pos="1276"/>
          <w:tab w:val="num" w:pos="1701"/>
        </w:tabs>
        <w:ind w:left="1701" w:hanging="567"/>
      </w:pPr>
      <w:r>
        <w:t>a</w:t>
      </w:r>
      <w:r w:rsidR="000F21A9" w:rsidRPr="009847C5">
        <w:t xml:space="preserve"> receiver of the property or part of the property of the Contractor is appointed;</w:t>
      </w:r>
    </w:p>
    <w:p w14:paraId="07443790" w14:textId="6C58E610" w:rsidR="000F21A9" w:rsidRPr="009847C5" w:rsidRDefault="00494B47" w:rsidP="00261517">
      <w:pPr>
        <w:pStyle w:val="CSParai"/>
        <w:tabs>
          <w:tab w:val="clear" w:pos="1276"/>
          <w:tab w:val="num" w:pos="1701"/>
        </w:tabs>
        <w:ind w:left="1701" w:hanging="567"/>
      </w:pPr>
      <w:r>
        <w:t>t</w:t>
      </w:r>
      <w:r w:rsidR="000F21A9" w:rsidRPr="009847C5">
        <w:t>he Contractor takes or commences or has taken, commenced or instituted against it any process, action or proceeding, whether voluntary or compulsory, which has an object or may result in the winding up of the company, other than a voluntary winding up by members for the purpose of reconstruction or amalgamation, or a controller or administrator is appointed or enters into a compromise or other arrangement with its creditors or a receiver or receiver and manager is appointed to carry on the Contractor’s business for the benefit of the creditors or any of them;</w:t>
      </w:r>
    </w:p>
    <w:p w14:paraId="5F14414A" w14:textId="297ED9CB" w:rsidR="000F21A9" w:rsidRPr="009847C5" w:rsidRDefault="00494B47" w:rsidP="00261517">
      <w:pPr>
        <w:pStyle w:val="CSParai"/>
        <w:tabs>
          <w:tab w:val="clear" w:pos="1276"/>
          <w:tab w:val="num" w:pos="1701"/>
        </w:tabs>
        <w:ind w:left="1701" w:hanging="567"/>
      </w:pPr>
      <w:r>
        <w:t>a</w:t>
      </w:r>
      <w:r w:rsidR="000F21A9" w:rsidRPr="009847C5">
        <w:t xml:space="preserve"> winding up order is made; or</w:t>
      </w:r>
    </w:p>
    <w:p w14:paraId="271993A5" w14:textId="0275FC78" w:rsidR="000F21A9" w:rsidRPr="009847C5" w:rsidRDefault="00494B47" w:rsidP="00261517">
      <w:pPr>
        <w:pStyle w:val="CSParai"/>
        <w:tabs>
          <w:tab w:val="clear" w:pos="1276"/>
          <w:tab w:val="num" w:pos="1701"/>
        </w:tabs>
        <w:ind w:left="1701" w:hanging="567"/>
      </w:pPr>
      <w:r>
        <w:t>e</w:t>
      </w:r>
      <w:r w:rsidR="000F21A9" w:rsidRPr="009847C5">
        <w:t>xecution is levied by creditors, debenture holders or trustees or under a floating charge;</w:t>
      </w:r>
    </w:p>
    <w:p w14:paraId="1B41D9AA" w14:textId="688294B8" w:rsidR="000F21A9" w:rsidRPr="009847C5" w:rsidRDefault="000F21A9" w:rsidP="00597F8A">
      <w:pPr>
        <w:pStyle w:val="CSParagraph"/>
      </w:pPr>
      <w:r w:rsidRPr="009847C5">
        <w:t>then the Principal may, without giving a notice to show cause, exercise the rights under Clause 44.4(a) or 44.4(b).</w:t>
      </w:r>
    </w:p>
    <w:p w14:paraId="4848157D" w14:textId="77777777" w:rsidR="000F21A9" w:rsidRPr="009847C5" w:rsidRDefault="000F21A9" w:rsidP="00597F8A">
      <w:pPr>
        <w:pStyle w:val="CSParagraph"/>
      </w:pPr>
      <w:r w:rsidRPr="009847C5">
        <w:t>The rights given by this Clause 44.11 are in addition to any other rights and may be exercised notwithstanding that there has been no breach of Contract.”</w:t>
      </w:r>
    </w:p>
    <w:p w14:paraId="32263978" w14:textId="77777777" w:rsidR="00033081" w:rsidRDefault="000F21A9" w:rsidP="00033081">
      <w:pPr>
        <w:keepNext/>
      </w:pPr>
      <w:r w:rsidRPr="009847C5">
        <w:lastRenderedPageBreak/>
        <w:t>Add new subclause</w:t>
      </w:r>
      <w:r w:rsidR="00033081">
        <w:t>:</w:t>
      </w:r>
    </w:p>
    <w:p w14:paraId="5E2C490E" w14:textId="77777777" w:rsidR="0027191C" w:rsidRDefault="0027191C" w:rsidP="0027191C">
      <w:pPr>
        <w:pStyle w:val="CSParagraph"/>
        <w:keepNext/>
      </w:pPr>
      <w:r>
        <w:t>“</w:t>
      </w:r>
    </w:p>
    <w:p w14:paraId="4B78E7E2" w14:textId="36E70542" w:rsidR="000F21A9" w:rsidRPr="009847C5" w:rsidRDefault="000F21A9" w:rsidP="00597F8A">
      <w:pPr>
        <w:pStyle w:val="CSHeading6"/>
      </w:pPr>
      <w:r w:rsidRPr="009847C5">
        <w:t>Stay on Rights</w:t>
      </w:r>
    </w:p>
    <w:p w14:paraId="7864AAE1" w14:textId="0FDD3C92" w:rsidR="000F21A9" w:rsidRPr="009847C5" w:rsidRDefault="000F21A9" w:rsidP="000F21A9">
      <w:pPr>
        <w:pStyle w:val="Paragraph"/>
      </w:pPr>
      <w:r w:rsidRPr="009847C5">
        <w:t xml:space="preserve">The rights given by this Clause 44 are subject to any restrictions on their enforcement under Part 5.1, Part 5.2, or Division 17 of Part 5.3A </w:t>
      </w:r>
      <w:r w:rsidRPr="009847C5">
        <w:rPr>
          <w:i/>
        </w:rPr>
        <w:t>Corporations Act 2001</w:t>
      </w:r>
      <w:r w:rsidRPr="009847C5">
        <w:t xml:space="preserve"> (Cth).</w:t>
      </w:r>
      <w:r w:rsidR="0044251B" w:rsidRPr="009847C5">
        <w:t>”</w:t>
      </w:r>
    </w:p>
    <w:p w14:paraId="48FC7B84" w14:textId="65E25515" w:rsidR="000F21A9" w:rsidRPr="009847C5" w:rsidRDefault="000F21A9" w:rsidP="00C7086D">
      <w:pPr>
        <w:pStyle w:val="Heading3"/>
      </w:pPr>
      <w:bookmarkStart w:id="508" w:name="_Toc164170934"/>
      <w:bookmarkStart w:id="509" w:name="_Toc167956742"/>
      <w:r w:rsidRPr="009847C5">
        <w:t>TERMINATION BY FRUSTRATION</w:t>
      </w:r>
      <w:bookmarkEnd w:id="508"/>
      <w:bookmarkEnd w:id="509"/>
    </w:p>
    <w:p w14:paraId="191B4182" w14:textId="77777777" w:rsidR="000F21A9" w:rsidRPr="009847C5" w:rsidRDefault="000F21A9" w:rsidP="00C007C4">
      <w:r w:rsidRPr="009847C5">
        <w:t>No amendment</w:t>
      </w:r>
    </w:p>
    <w:p w14:paraId="45ACE7CD" w14:textId="3F7E2871" w:rsidR="000F21A9" w:rsidRPr="00C140EA" w:rsidRDefault="000F21A9" w:rsidP="00F0293C">
      <w:pPr>
        <w:pStyle w:val="Heading3"/>
      </w:pPr>
      <w:bookmarkStart w:id="510" w:name="_Toc164170935"/>
      <w:bookmarkStart w:id="511" w:name="_Toc167956743"/>
      <w:r w:rsidRPr="00C140EA">
        <w:t>NOTIFICATION OF CLAIMS</w:t>
      </w:r>
      <w:bookmarkEnd w:id="510"/>
      <w:bookmarkEnd w:id="511"/>
    </w:p>
    <w:p w14:paraId="0EF29862" w14:textId="4E14D815" w:rsidR="00AD5C57" w:rsidRPr="00D32F56" w:rsidRDefault="00AD5C57" w:rsidP="00597F8A">
      <w:pPr>
        <w:pStyle w:val="CSHeading6"/>
      </w:pPr>
      <w:r w:rsidRPr="00D32F56">
        <w:t>Communication of Claims</w:t>
      </w:r>
    </w:p>
    <w:p w14:paraId="43D63AE5" w14:textId="10B28FBF" w:rsidR="00AD5C57" w:rsidRPr="009847C5" w:rsidRDefault="00AD5C57" w:rsidP="00AD5C57">
      <w:r w:rsidRPr="009847C5">
        <w:t>No amendment</w:t>
      </w:r>
    </w:p>
    <w:p w14:paraId="2C701AE6" w14:textId="2D415E5E" w:rsidR="00AD5C57" w:rsidRPr="00D32F56" w:rsidRDefault="00AD5C57" w:rsidP="00597F8A">
      <w:pPr>
        <w:pStyle w:val="CSHeading6"/>
      </w:pPr>
      <w:r w:rsidRPr="00D32F56">
        <w:t>Liability for Failure to Communicate</w:t>
      </w:r>
    </w:p>
    <w:p w14:paraId="0ED667E0" w14:textId="3FCDF6AB" w:rsidR="00AD5C57" w:rsidRPr="009847C5" w:rsidRDefault="00AD5C57" w:rsidP="00AD5C57">
      <w:r w:rsidRPr="009847C5">
        <w:t>No amendment</w:t>
      </w:r>
    </w:p>
    <w:p w14:paraId="22F76A0D" w14:textId="5B7CD2A4" w:rsidR="00AD5C57" w:rsidRPr="00D32F56" w:rsidRDefault="00AD5C57" w:rsidP="00597F8A">
      <w:pPr>
        <w:pStyle w:val="CSHeading6"/>
      </w:pPr>
      <w:r w:rsidRPr="00D32F56">
        <w:t>The Prescribed Notice</w:t>
      </w:r>
    </w:p>
    <w:p w14:paraId="507213FB" w14:textId="5EA9B338" w:rsidR="00AD5C57" w:rsidRPr="009847C5" w:rsidRDefault="00AD5C57" w:rsidP="00AD5C57">
      <w:r w:rsidRPr="009847C5">
        <w:t>No amendment</w:t>
      </w:r>
    </w:p>
    <w:p w14:paraId="0B879C9E" w14:textId="2F4D5CC9" w:rsidR="00AD5C57" w:rsidRPr="00D32F56" w:rsidRDefault="00AD5C57" w:rsidP="00597F8A">
      <w:pPr>
        <w:pStyle w:val="CSHeading6"/>
      </w:pPr>
      <w:r w:rsidRPr="00D32F56">
        <w:t>Superintendent’s Decision</w:t>
      </w:r>
    </w:p>
    <w:p w14:paraId="6F7B45D3" w14:textId="749036E6" w:rsidR="00AD5C57" w:rsidRPr="009847C5" w:rsidRDefault="00AD5C57" w:rsidP="00226ABD">
      <w:r w:rsidRPr="009847C5">
        <w:t xml:space="preserve">Delete “28 days” in the first line of the first paragraph and insert in its place “20 </w:t>
      </w:r>
      <w:r w:rsidR="00165BA8">
        <w:t>b</w:t>
      </w:r>
      <w:r w:rsidR="00165BA8" w:rsidRPr="00165BA8">
        <w:t xml:space="preserve">usiness </w:t>
      </w:r>
      <w:r w:rsidR="00165BA8">
        <w:t>d</w:t>
      </w:r>
      <w:r w:rsidR="00165BA8" w:rsidRPr="00165BA8">
        <w:t>ay</w:t>
      </w:r>
      <w:r w:rsidRPr="009847C5">
        <w:t>s”.</w:t>
      </w:r>
    </w:p>
    <w:p w14:paraId="1ED07376" w14:textId="5B971083" w:rsidR="00AD5C57" w:rsidRPr="009847C5" w:rsidRDefault="00AD5C57" w:rsidP="00AD5C57">
      <w:r w:rsidRPr="009847C5">
        <w:t xml:space="preserve">Delete “56 days” in the first line of the second paragraph and insert in its place “40 </w:t>
      </w:r>
      <w:r w:rsidR="00165BA8">
        <w:t>b</w:t>
      </w:r>
      <w:r w:rsidR="00165BA8" w:rsidRPr="00165BA8">
        <w:t xml:space="preserve">usiness </w:t>
      </w:r>
      <w:r w:rsidR="00165BA8">
        <w:t>d</w:t>
      </w:r>
      <w:r w:rsidR="00165BA8" w:rsidRPr="00165BA8">
        <w:t>ay</w:t>
      </w:r>
      <w:r w:rsidRPr="009847C5">
        <w:t>s”.</w:t>
      </w:r>
    </w:p>
    <w:p w14:paraId="5FE4113A" w14:textId="4D614E47" w:rsidR="00AD5C57" w:rsidRPr="009847C5" w:rsidRDefault="00AD5C57" w:rsidP="00AD5C57">
      <w:r w:rsidRPr="009847C5">
        <w:t xml:space="preserve">Delete “28 days” in the third line of the second paragraph and insert in its place “20 </w:t>
      </w:r>
      <w:r w:rsidR="00165BA8">
        <w:t>b</w:t>
      </w:r>
      <w:r w:rsidR="00165BA8" w:rsidRPr="00165BA8">
        <w:t xml:space="preserve">usiness </w:t>
      </w:r>
      <w:r w:rsidR="00165BA8">
        <w:t>d</w:t>
      </w:r>
      <w:r w:rsidR="00165BA8" w:rsidRPr="00165BA8">
        <w:t>ay</w:t>
      </w:r>
      <w:r w:rsidRPr="009847C5">
        <w:t>s”.</w:t>
      </w:r>
    </w:p>
    <w:p w14:paraId="01B22E11" w14:textId="2288B44E" w:rsidR="00AD5C57" w:rsidRPr="00D32F56" w:rsidRDefault="00AD5C57" w:rsidP="00597F8A">
      <w:pPr>
        <w:pStyle w:val="CSHeading6"/>
      </w:pPr>
      <w:r w:rsidRPr="00D32F56">
        <w:t>Time for Disputing Superintendent’s Direction</w:t>
      </w:r>
    </w:p>
    <w:p w14:paraId="4D5CDB21" w14:textId="2904C7B8" w:rsidR="00AD5C57" w:rsidRPr="009847C5" w:rsidRDefault="00AD5C57" w:rsidP="00AD5C57">
      <w:r w:rsidRPr="009847C5">
        <w:t xml:space="preserve">Delete “28 days” in the last line of the paragraph and insert in its place “20 </w:t>
      </w:r>
      <w:r w:rsidR="00165BA8">
        <w:t>b</w:t>
      </w:r>
      <w:r w:rsidR="00165BA8" w:rsidRPr="00165BA8">
        <w:t xml:space="preserve">usiness </w:t>
      </w:r>
      <w:r w:rsidR="00165BA8">
        <w:t>d</w:t>
      </w:r>
      <w:r w:rsidR="00165BA8" w:rsidRPr="00165BA8">
        <w:t>ay</w:t>
      </w:r>
      <w:r w:rsidRPr="009847C5">
        <w:t>s”.</w:t>
      </w:r>
    </w:p>
    <w:p w14:paraId="25557E34" w14:textId="5EAD7569" w:rsidR="000F21A9" w:rsidRPr="00F0293C" w:rsidRDefault="000F21A9" w:rsidP="00F0293C">
      <w:pPr>
        <w:pStyle w:val="Heading3"/>
      </w:pPr>
      <w:bookmarkStart w:id="512" w:name="_Toc164170936"/>
      <w:bookmarkStart w:id="513" w:name="_Toc167956744"/>
      <w:r w:rsidRPr="00F0293C">
        <w:t>DISPUTE RESOLUTION</w:t>
      </w:r>
      <w:bookmarkEnd w:id="512"/>
      <w:bookmarkEnd w:id="513"/>
    </w:p>
    <w:p w14:paraId="12E5797A" w14:textId="6A886A7D" w:rsidR="00AD5C57" w:rsidRPr="009847C5" w:rsidRDefault="00AD5C57" w:rsidP="00597F8A">
      <w:pPr>
        <w:pStyle w:val="CSHeading6"/>
      </w:pPr>
      <w:r w:rsidRPr="00B5142B">
        <w:t>Notice of Dispute</w:t>
      </w:r>
    </w:p>
    <w:p w14:paraId="0871F3DF" w14:textId="0E6A220B" w:rsidR="00AD5C57" w:rsidRPr="009847C5" w:rsidRDefault="00AD5C57" w:rsidP="00F0293C">
      <w:r w:rsidRPr="009847C5">
        <w:t>No amendment</w:t>
      </w:r>
    </w:p>
    <w:p w14:paraId="16A56E7B" w14:textId="18A8B14D" w:rsidR="00AD5C57" w:rsidRPr="009847C5" w:rsidRDefault="00AD5C57" w:rsidP="00597F8A">
      <w:pPr>
        <w:pStyle w:val="CSHeading6"/>
      </w:pPr>
      <w:r w:rsidRPr="009847C5">
        <w:t>Further Steps Required Before Proceeding</w:t>
      </w:r>
    </w:p>
    <w:p w14:paraId="638C2E90" w14:textId="1AA69E62" w:rsidR="00AD5C57" w:rsidRPr="009847C5" w:rsidRDefault="00AD5C57" w:rsidP="00226ABD">
      <w:pPr>
        <w:pStyle w:val="Heading4"/>
      </w:pPr>
      <w:r w:rsidRPr="009847C5">
        <w:t>Alternative 1</w:t>
      </w:r>
    </w:p>
    <w:p w14:paraId="13E327E7" w14:textId="376EB416" w:rsidR="00AD5C57" w:rsidRPr="009847C5" w:rsidRDefault="00AD5C57" w:rsidP="00C60BAB">
      <w:r w:rsidRPr="009847C5">
        <w:t xml:space="preserve">Delete “14 days” in the first line of the first paragraph and insert in its place “10 </w:t>
      </w:r>
      <w:r w:rsidR="00165BA8">
        <w:t>b</w:t>
      </w:r>
      <w:r w:rsidR="00165BA8" w:rsidRPr="00165BA8">
        <w:t xml:space="preserve">usiness </w:t>
      </w:r>
      <w:r w:rsidR="00165BA8">
        <w:t>d</w:t>
      </w:r>
      <w:r w:rsidR="00165BA8" w:rsidRPr="00165BA8">
        <w:t>ay</w:t>
      </w:r>
      <w:r w:rsidRPr="009847C5">
        <w:t>s”.</w:t>
      </w:r>
    </w:p>
    <w:p w14:paraId="0C7E7761" w14:textId="2CFF8C75" w:rsidR="00AD5C57" w:rsidRPr="009847C5" w:rsidRDefault="00AD5C57" w:rsidP="00C60BAB">
      <w:r w:rsidRPr="009847C5">
        <w:t xml:space="preserve">Delete “28 days” in the first line of the second paragraph and insert in its place “20 </w:t>
      </w:r>
      <w:r w:rsidR="00165BA8">
        <w:t>b</w:t>
      </w:r>
      <w:r w:rsidR="00165BA8" w:rsidRPr="00165BA8">
        <w:t xml:space="preserve">usiness </w:t>
      </w:r>
      <w:r w:rsidR="00165BA8">
        <w:t>d</w:t>
      </w:r>
      <w:r w:rsidR="00165BA8" w:rsidRPr="00165BA8">
        <w:t>ay</w:t>
      </w:r>
      <w:r w:rsidRPr="009847C5">
        <w:t>s”.</w:t>
      </w:r>
    </w:p>
    <w:p w14:paraId="6AB66907" w14:textId="65AC1DC8" w:rsidR="00AD5C57" w:rsidRPr="009847C5" w:rsidRDefault="00AD5C57" w:rsidP="00226ABD">
      <w:pPr>
        <w:pStyle w:val="Heading4"/>
      </w:pPr>
      <w:r w:rsidRPr="009847C5">
        <w:t>Alternative 2</w:t>
      </w:r>
    </w:p>
    <w:p w14:paraId="72E8127F" w14:textId="62BC1D86" w:rsidR="00AD5C57" w:rsidRPr="009847C5" w:rsidRDefault="00AD5C57" w:rsidP="00C60BAB">
      <w:r w:rsidRPr="009847C5">
        <w:t xml:space="preserve">Delete “28 days” in the second line of the first paragraph and insert in its place “20 </w:t>
      </w:r>
      <w:r w:rsidR="00165BA8">
        <w:t>b</w:t>
      </w:r>
      <w:r w:rsidR="00165BA8" w:rsidRPr="00165BA8">
        <w:t xml:space="preserve">usiness </w:t>
      </w:r>
      <w:r w:rsidR="00165BA8">
        <w:t>d</w:t>
      </w:r>
      <w:r w:rsidR="00165BA8" w:rsidRPr="00165BA8">
        <w:t>ay</w:t>
      </w:r>
      <w:r w:rsidRPr="009847C5">
        <w:t>s”.</w:t>
      </w:r>
    </w:p>
    <w:p w14:paraId="4C1A93FD" w14:textId="65C58049" w:rsidR="00AD5C57" w:rsidRPr="009847C5" w:rsidRDefault="00AD5C57" w:rsidP="00C60BAB">
      <w:r w:rsidRPr="009847C5">
        <w:t xml:space="preserve">Delete “42 days” in the first line of the second paragraph and insert in its place “30 </w:t>
      </w:r>
      <w:r w:rsidR="00165BA8">
        <w:t>b</w:t>
      </w:r>
      <w:r w:rsidR="00165BA8" w:rsidRPr="00165BA8">
        <w:t xml:space="preserve">usiness </w:t>
      </w:r>
      <w:r w:rsidR="00165BA8">
        <w:t>d</w:t>
      </w:r>
      <w:r w:rsidR="00165BA8" w:rsidRPr="00165BA8">
        <w:t>ay</w:t>
      </w:r>
      <w:r w:rsidRPr="009847C5">
        <w:t>s”.</w:t>
      </w:r>
    </w:p>
    <w:p w14:paraId="32AC2282" w14:textId="64D74BDB" w:rsidR="00AD5C57" w:rsidRPr="009847C5" w:rsidRDefault="00AD5C57" w:rsidP="00C60BAB">
      <w:r w:rsidRPr="009847C5">
        <w:t xml:space="preserve">Delete “14 days” in the first line of the second paragraph and insert in its place “10 </w:t>
      </w:r>
      <w:r w:rsidR="00165BA8">
        <w:t>b</w:t>
      </w:r>
      <w:r w:rsidR="00165BA8" w:rsidRPr="00165BA8">
        <w:t xml:space="preserve">usiness </w:t>
      </w:r>
      <w:r w:rsidR="00165BA8">
        <w:t>d</w:t>
      </w:r>
      <w:r w:rsidR="00165BA8" w:rsidRPr="00165BA8">
        <w:t>ay</w:t>
      </w:r>
      <w:r w:rsidRPr="009847C5">
        <w:t>s”.</w:t>
      </w:r>
    </w:p>
    <w:p w14:paraId="10B4A7A7" w14:textId="3285FA82" w:rsidR="00AD5C57" w:rsidRPr="009847C5" w:rsidRDefault="00AD5C57" w:rsidP="00C60BAB">
      <w:r w:rsidRPr="009847C5">
        <w:t xml:space="preserve">Delete “14 days” in the third line of the third paragraph and insert in its place “10 </w:t>
      </w:r>
      <w:r w:rsidR="00165BA8">
        <w:t>b</w:t>
      </w:r>
      <w:r w:rsidR="00165BA8" w:rsidRPr="00165BA8">
        <w:t xml:space="preserve">usiness </w:t>
      </w:r>
      <w:r w:rsidR="00165BA8">
        <w:t>d</w:t>
      </w:r>
      <w:r w:rsidR="00165BA8" w:rsidRPr="00165BA8">
        <w:t>ay</w:t>
      </w:r>
      <w:r w:rsidRPr="009847C5">
        <w:t>s”.</w:t>
      </w:r>
    </w:p>
    <w:p w14:paraId="7D905DA6" w14:textId="58E820EC" w:rsidR="00AD5C57" w:rsidRPr="009847C5" w:rsidRDefault="00AD5C57" w:rsidP="00C60BAB">
      <w:r w:rsidRPr="009847C5">
        <w:t xml:space="preserve">Delete “14 days” in the fourth line of the third paragraph and insert in its place “10 </w:t>
      </w:r>
      <w:r w:rsidR="00165BA8">
        <w:t>b</w:t>
      </w:r>
      <w:r w:rsidR="00165BA8" w:rsidRPr="00165BA8">
        <w:t xml:space="preserve">usiness </w:t>
      </w:r>
      <w:r w:rsidR="00165BA8">
        <w:t>d</w:t>
      </w:r>
      <w:r w:rsidR="00165BA8" w:rsidRPr="00165BA8">
        <w:t>ay</w:t>
      </w:r>
      <w:r w:rsidRPr="009847C5">
        <w:t>s”.</w:t>
      </w:r>
    </w:p>
    <w:p w14:paraId="26659B0C" w14:textId="5C43D373" w:rsidR="00AD5C57" w:rsidRPr="009847C5" w:rsidRDefault="00AD5C57" w:rsidP="00C60BAB">
      <w:r w:rsidRPr="009847C5">
        <w:lastRenderedPageBreak/>
        <w:t xml:space="preserve">Delete “28 days” in the first line of the fourth paragraph and insert in its place “20 </w:t>
      </w:r>
      <w:r w:rsidR="00165BA8">
        <w:t>b</w:t>
      </w:r>
      <w:r w:rsidR="00165BA8" w:rsidRPr="00165BA8">
        <w:t xml:space="preserve">usiness </w:t>
      </w:r>
      <w:r w:rsidR="00165BA8">
        <w:t>d</w:t>
      </w:r>
      <w:r w:rsidR="00165BA8" w:rsidRPr="00165BA8">
        <w:t>ay</w:t>
      </w:r>
      <w:r w:rsidRPr="009847C5">
        <w:t>s”.</w:t>
      </w:r>
    </w:p>
    <w:p w14:paraId="22F9EB03" w14:textId="04FFB8A4" w:rsidR="00AD5C57" w:rsidRPr="009847C5" w:rsidRDefault="00AD5C57" w:rsidP="00597F8A">
      <w:pPr>
        <w:pStyle w:val="CSHeading6"/>
      </w:pPr>
      <w:r w:rsidRPr="009847C5">
        <w:t>Arbitration</w:t>
      </w:r>
    </w:p>
    <w:p w14:paraId="68B988C9" w14:textId="615B2D5D" w:rsidR="00AD5C57" w:rsidRPr="009847C5" w:rsidRDefault="00AD5C57" w:rsidP="00C60BAB">
      <w:r w:rsidRPr="009847C5">
        <w:t>No amendment</w:t>
      </w:r>
    </w:p>
    <w:p w14:paraId="30C177CA" w14:textId="01E83510" w:rsidR="00AD5C57" w:rsidRPr="009847C5" w:rsidRDefault="00AD5C57" w:rsidP="00597F8A">
      <w:pPr>
        <w:pStyle w:val="CSHeading6"/>
      </w:pPr>
      <w:r w:rsidRPr="009847C5">
        <w:t>Summary Relief</w:t>
      </w:r>
    </w:p>
    <w:p w14:paraId="4914F99B" w14:textId="77777777" w:rsidR="00CA1CD4" w:rsidRDefault="00AD5C57" w:rsidP="00D32F56">
      <w:r w:rsidRPr="00D32F56">
        <w:t>No amendment</w:t>
      </w:r>
    </w:p>
    <w:p w14:paraId="6E778406" w14:textId="6A5BCBFC" w:rsidR="000F21A9" w:rsidRPr="00615371" w:rsidRDefault="000F21A9" w:rsidP="00C7086D">
      <w:pPr>
        <w:pStyle w:val="Heading3"/>
      </w:pPr>
      <w:bookmarkStart w:id="514" w:name="_Toc51588070"/>
      <w:bookmarkStart w:id="515" w:name="_Toc51588180"/>
      <w:bookmarkStart w:id="516" w:name="_Toc51588273"/>
      <w:bookmarkStart w:id="517" w:name="_Toc51591858"/>
      <w:bookmarkStart w:id="518" w:name="_Toc164170937"/>
      <w:bookmarkStart w:id="519" w:name="_Toc167956745"/>
      <w:bookmarkEnd w:id="514"/>
      <w:bookmarkEnd w:id="515"/>
      <w:bookmarkEnd w:id="516"/>
      <w:bookmarkEnd w:id="517"/>
      <w:r w:rsidRPr="00B5142B">
        <w:t>WAIVER OF CONDITIONS</w:t>
      </w:r>
      <w:bookmarkEnd w:id="518"/>
      <w:bookmarkEnd w:id="519"/>
    </w:p>
    <w:p w14:paraId="7A10BC8F" w14:textId="77777777" w:rsidR="000F21A9" w:rsidRPr="009847C5" w:rsidRDefault="000F21A9" w:rsidP="00C007C4">
      <w:r w:rsidRPr="009847C5">
        <w:t>No amendment</w:t>
      </w:r>
    </w:p>
    <w:p w14:paraId="4D6EA585" w14:textId="77777777" w:rsidR="00033081" w:rsidRDefault="000F21A9" w:rsidP="00033081">
      <w:pPr>
        <w:keepNext/>
      </w:pPr>
      <w:r w:rsidRPr="009847C5">
        <w:t>Add new</w:t>
      </w:r>
      <w:r w:rsidR="00E35047" w:rsidRPr="009847C5">
        <w:t xml:space="preserve"> Clause</w:t>
      </w:r>
      <w:r w:rsidRPr="009847C5">
        <w:t>s</w:t>
      </w:r>
      <w:r w:rsidR="00033081">
        <w:t>:</w:t>
      </w:r>
    </w:p>
    <w:p w14:paraId="4908C04D" w14:textId="77777777" w:rsidR="0027191C" w:rsidRDefault="0027191C" w:rsidP="0027191C">
      <w:pPr>
        <w:pStyle w:val="CSParagraph"/>
        <w:keepNext/>
      </w:pPr>
      <w:r>
        <w:t>“</w:t>
      </w:r>
    </w:p>
    <w:p w14:paraId="4788A8A6" w14:textId="08EF7414" w:rsidR="000F21A9" w:rsidRPr="009847C5" w:rsidRDefault="000F21A9" w:rsidP="00CD5AA6">
      <w:pPr>
        <w:pStyle w:val="Heading3"/>
      </w:pPr>
      <w:bookmarkStart w:id="520" w:name="_Toc164170938"/>
      <w:bookmarkStart w:id="521" w:name="_Toc167956746"/>
      <w:bookmarkStart w:id="522" w:name="_Hlk5611708"/>
      <w:r w:rsidRPr="009847C5">
        <w:t>RECORDS AND ACCESS TO RECORDS</w:t>
      </w:r>
      <w:bookmarkEnd w:id="520"/>
      <w:bookmarkEnd w:id="521"/>
    </w:p>
    <w:p w14:paraId="39907A90" w14:textId="77777777" w:rsidR="00033081" w:rsidRDefault="000F21A9" w:rsidP="00033081">
      <w:pPr>
        <w:pStyle w:val="CSParaa0"/>
        <w:keepNext/>
        <w:tabs>
          <w:tab w:val="clear" w:pos="992"/>
          <w:tab w:val="num" w:pos="1134"/>
        </w:tabs>
        <w:ind w:left="1134" w:hanging="567"/>
      </w:pPr>
      <w:bookmarkStart w:id="523" w:name="_Hlk68875777"/>
      <w:r w:rsidRPr="009847C5">
        <w:t xml:space="preserve">The Contractor shall make and keep and shall ensure </w:t>
      </w:r>
      <w:r w:rsidR="001C36F0" w:rsidRPr="009847C5">
        <w:t>that every subcontractor</w:t>
      </w:r>
      <w:r w:rsidRPr="009847C5">
        <w:t xml:space="preserve"> make</w:t>
      </w:r>
      <w:r w:rsidR="001C36F0" w:rsidRPr="009847C5">
        <w:t>s</w:t>
      </w:r>
      <w:r w:rsidRPr="009847C5">
        <w:t xml:space="preserve"> and keep</w:t>
      </w:r>
      <w:r w:rsidR="001C36F0" w:rsidRPr="009847C5">
        <w:t>s</w:t>
      </w:r>
      <w:r w:rsidRPr="009847C5">
        <w:t xml:space="preserve"> accurate </w:t>
      </w:r>
      <w:r w:rsidR="001C36F0" w:rsidRPr="009847C5">
        <w:t xml:space="preserve">and complete </w:t>
      </w:r>
      <w:r w:rsidRPr="009847C5">
        <w:t>records of</w:t>
      </w:r>
      <w:r w:rsidR="00033081">
        <w:t>:</w:t>
      </w:r>
    </w:p>
    <w:p w14:paraId="36158568" w14:textId="6D7195E6" w:rsidR="00D8174C" w:rsidRPr="009847C5" w:rsidRDefault="00AC2D98" w:rsidP="00261517">
      <w:pPr>
        <w:pStyle w:val="CSParai"/>
        <w:tabs>
          <w:tab w:val="clear" w:pos="1276"/>
          <w:tab w:val="num" w:pos="1701"/>
        </w:tabs>
        <w:ind w:left="1701" w:hanging="567"/>
      </w:pPr>
      <w:r w:rsidRPr="006B660D">
        <w:t>the Contractor’s</w:t>
      </w:r>
      <w:r w:rsidR="004020C5" w:rsidRPr="006B660D">
        <w:t xml:space="preserve"> or </w:t>
      </w:r>
      <w:r w:rsidR="00171380" w:rsidRPr="006B660D">
        <w:t>a</w:t>
      </w:r>
      <w:r w:rsidR="004020C5" w:rsidRPr="006B660D">
        <w:t xml:space="preserve"> subcontractor’s</w:t>
      </w:r>
      <w:r w:rsidR="000F21A9" w:rsidRPr="009847C5">
        <w:t xml:space="preserve"> tender</w:t>
      </w:r>
      <w:bookmarkStart w:id="524" w:name="_Hlk7688969"/>
      <w:bookmarkStart w:id="525" w:name="_Hlk3821552"/>
      <w:r w:rsidR="00D8174C" w:rsidRPr="009847C5">
        <w:t>, including without limitation the preparation and submission of that tender;</w:t>
      </w:r>
    </w:p>
    <w:p w14:paraId="72ABB47B" w14:textId="77777777" w:rsidR="00D8174C" w:rsidRPr="009847C5" w:rsidRDefault="00D8174C" w:rsidP="00261517">
      <w:pPr>
        <w:pStyle w:val="CSParai"/>
        <w:tabs>
          <w:tab w:val="clear" w:pos="1276"/>
          <w:tab w:val="num" w:pos="1701"/>
        </w:tabs>
        <w:ind w:left="1701" w:hanging="567"/>
      </w:pPr>
      <w:r w:rsidRPr="009847C5">
        <w:t>tenders received by it, whether accepted or not;</w:t>
      </w:r>
    </w:p>
    <w:p w14:paraId="4037BA62" w14:textId="77777777" w:rsidR="00D8174C" w:rsidRPr="009847C5" w:rsidRDefault="00D8174C" w:rsidP="00261517">
      <w:pPr>
        <w:pStyle w:val="CSParai"/>
        <w:tabs>
          <w:tab w:val="clear" w:pos="1276"/>
          <w:tab w:val="num" w:pos="1701"/>
        </w:tabs>
        <w:ind w:left="1701" w:hanging="567"/>
      </w:pPr>
      <w:bookmarkStart w:id="526" w:name="_Hlk7689012"/>
      <w:bookmarkEnd w:id="524"/>
      <w:r w:rsidRPr="009847C5">
        <w:t xml:space="preserve">the execution and completion of </w:t>
      </w:r>
      <w:bookmarkEnd w:id="526"/>
      <w:r w:rsidRPr="009847C5">
        <w:t>the work under the Contract</w:t>
      </w:r>
      <w:bookmarkStart w:id="527" w:name="_Hlk7689040"/>
      <w:r w:rsidRPr="009847C5">
        <w:t xml:space="preserve"> or of the work under the subcontract; and</w:t>
      </w:r>
      <w:bookmarkEnd w:id="527"/>
    </w:p>
    <w:p w14:paraId="08EDE880" w14:textId="06AFC817" w:rsidR="00D8174C" w:rsidRPr="009847C5" w:rsidRDefault="00D8174C" w:rsidP="00261517">
      <w:pPr>
        <w:pStyle w:val="CSParai"/>
        <w:tabs>
          <w:tab w:val="clear" w:pos="1276"/>
          <w:tab w:val="num" w:pos="1701"/>
        </w:tabs>
        <w:ind w:left="1701" w:hanging="567"/>
      </w:pPr>
      <w:r w:rsidRPr="009847C5">
        <w:t xml:space="preserve">compliance with commitments made in </w:t>
      </w:r>
      <w:r w:rsidR="003928D4" w:rsidRPr="009847C5">
        <w:t>the</w:t>
      </w:r>
      <w:r w:rsidR="00AC2D98">
        <w:t xml:space="preserve"> </w:t>
      </w:r>
      <w:r w:rsidR="00AC2D98" w:rsidRPr="006B660D">
        <w:t>Contractor’s tender or a subcontractor’s tender</w:t>
      </w:r>
      <w:r w:rsidR="003928D4" w:rsidRPr="006B660D">
        <w:t xml:space="preserve"> </w:t>
      </w:r>
      <w:r w:rsidRPr="006B660D">
        <w:t>relating</w:t>
      </w:r>
      <w:r w:rsidR="00AC2D98" w:rsidRPr="006B660D">
        <w:t xml:space="preserve"> </w:t>
      </w:r>
      <w:r w:rsidR="002B443E" w:rsidRPr="006B660D">
        <w:t xml:space="preserve">to </w:t>
      </w:r>
      <w:r w:rsidR="00AC2D98" w:rsidRPr="006B660D">
        <w:t>or required by government polic</w:t>
      </w:r>
      <w:r w:rsidR="005837A7" w:rsidRPr="006B660D">
        <w:t>i</w:t>
      </w:r>
      <w:r w:rsidR="00AC2D98" w:rsidRPr="006B660D">
        <w:t>es including but not limited</w:t>
      </w:r>
      <w:r w:rsidRPr="006B660D">
        <w:t xml:space="preserve"> to the </w:t>
      </w:r>
      <w:r w:rsidR="001466B9" w:rsidRPr="006B660D">
        <w:t xml:space="preserve">Queensland Procurement Policy, the </w:t>
      </w:r>
      <w:r w:rsidR="00AC2D98" w:rsidRPr="006B660D">
        <w:t>L</w:t>
      </w:r>
      <w:r w:rsidRPr="006B660D">
        <w:t xml:space="preserve">ocal </w:t>
      </w:r>
      <w:r w:rsidR="00AC2D98" w:rsidRPr="006B660D">
        <w:t>B</w:t>
      </w:r>
      <w:r w:rsidRPr="006B660D">
        <w:t xml:space="preserve">enefits </w:t>
      </w:r>
      <w:r w:rsidR="00AC2D98" w:rsidRPr="006B660D">
        <w:t>T</w:t>
      </w:r>
      <w:r w:rsidRPr="006B660D">
        <w:t>est</w:t>
      </w:r>
      <w:r w:rsidR="00AC2D98" w:rsidRPr="006B660D">
        <w:t>, the Ethical Supplier Threshold, the Ethical Supplier Mandate</w:t>
      </w:r>
      <w:r w:rsidR="00597F8A" w:rsidRPr="006B660D">
        <w:t>, the Supplier Code of Conduct</w:t>
      </w:r>
      <w:r w:rsidR="001F7D7D" w:rsidRPr="006B660D">
        <w:t xml:space="preserve"> and</w:t>
      </w:r>
      <w:r w:rsidR="00AC2D98" w:rsidRPr="006B660D">
        <w:t xml:space="preserve"> the </w:t>
      </w:r>
      <w:r w:rsidR="00BD66F6" w:rsidRPr="009847C5">
        <w:t>Queensland Government Building and Construction Training Policy</w:t>
      </w:r>
      <w:r w:rsidR="001F7D7D" w:rsidRPr="006B660D">
        <w:t>.</w:t>
      </w:r>
    </w:p>
    <w:p w14:paraId="06E9C932" w14:textId="77777777" w:rsidR="00033081" w:rsidRDefault="00D8174C" w:rsidP="00033081">
      <w:pPr>
        <w:pStyle w:val="CSParaa0"/>
        <w:keepNext/>
        <w:tabs>
          <w:tab w:val="clear" w:pos="992"/>
          <w:tab w:val="num" w:pos="1134"/>
        </w:tabs>
        <w:ind w:left="1134" w:hanging="567"/>
      </w:pPr>
      <w:bookmarkStart w:id="528" w:name="_Hlk7689295"/>
      <w:r w:rsidRPr="009847C5">
        <w:t>The records referred to in Clause 49(a) shall include records that are required to be created or provided, or that are otherwise referred to, under the Contract or under the subcontract, as well as other records including but not limited to those that</w:t>
      </w:r>
      <w:r w:rsidR="00033081">
        <w:t>:</w:t>
      </w:r>
    </w:p>
    <w:p w14:paraId="709C295A" w14:textId="3C1B85D3" w:rsidR="00D8174C" w:rsidRPr="009847C5" w:rsidRDefault="00D8174C" w:rsidP="00261517">
      <w:pPr>
        <w:pStyle w:val="CSParai"/>
        <w:tabs>
          <w:tab w:val="clear" w:pos="1276"/>
          <w:tab w:val="num" w:pos="1701"/>
        </w:tabs>
        <w:ind w:left="1701" w:hanging="567"/>
      </w:pPr>
      <w:bookmarkStart w:id="529" w:name="_Hlk7689820"/>
      <w:bookmarkEnd w:id="528"/>
      <w:r w:rsidRPr="009847C5">
        <w:t>relate to the Contractor’s</w:t>
      </w:r>
      <w:r w:rsidR="00E672B5">
        <w:t xml:space="preserve"> tender</w:t>
      </w:r>
      <w:r w:rsidRPr="009847C5">
        <w:t xml:space="preserve"> or a subcontractor’s tender, including tender preparation, submission, negotiation, evaluation, estimates and calculations;</w:t>
      </w:r>
    </w:p>
    <w:p w14:paraId="31EB50AA" w14:textId="31162F4B" w:rsidR="00D8174C" w:rsidRPr="009847C5" w:rsidRDefault="00D8174C" w:rsidP="00261517">
      <w:pPr>
        <w:pStyle w:val="CSParai"/>
        <w:tabs>
          <w:tab w:val="clear" w:pos="1276"/>
          <w:tab w:val="num" w:pos="1701"/>
        </w:tabs>
        <w:ind w:left="1701" w:hanging="567"/>
      </w:pPr>
      <w:r w:rsidRPr="009847C5">
        <w:t xml:space="preserve">relate to design, including design calculations, option studies, opinions, </w:t>
      </w:r>
      <w:r w:rsidR="00B87DA5" w:rsidRPr="009847C5">
        <w:t>reviews,</w:t>
      </w:r>
      <w:r w:rsidRPr="009847C5">
        <w:t xml:space="preserve"> and reports;</w:t>
      </w:r>
    </w:p>
    <w:p w14:paraId="2B82640C" w14:textId="703F78F2" w:rsidR="00D8174C" w:rsidRPr="009847C5" w:rsidRDefault="00D8174C" w:rsidP="00261517">
      <w:pPr>
        <w:pStyle w:val="CSParai"/>
        <w:tabs>
          <w:tab w:val="clear" w:pos="1276"/>
          <w:tab w:val="num" w:pos="1701"/>
        </w:tabs>
        <w:ind w:left="1701" w:hanging="567"/>
      </w:pPr>
      <w:r w:rsidRPr="009847C5">
        <w:t xml:space="preserve">relate to the execution and completion of the work under the Contract or </w:t>
      </w:r>
      <w:r w:rsidR="00E672B5">
        <w:t>a</w:t>
      </w:r>
      <w:r w:rsidRPr="009847C5">
        <w:t xml:space="preserve"> subcontract, including without limitation labour, subcontracts, subcontractors, consultants, materials, equipment, resourcing, planning, progress, delay, inspection, examination, testing, compliance, approval, safety, risk, variations, claims, payment, cost and cost to complete;</w:t>
      </w:r>
    </w:p>
    <w:p w14:paraId="4444F57A" w14:textId="24146362" w:rsidR="00D8174C" w:rsidRPr="006B660D" w:rsidRDefault="00D8174C" w:rsidP="00261517">
      <w:pPr>
        <w:pStyle w:val="CSParai"/>
        <w:tabs>
          <w:tab w:val="clear" w:pos="1276"/>
          <w:tab w:val="num" w:pos="1701"/>
        </w:tabs>
        <w:ind w:left="1701" w:hanging="567"/>
      </w:pPr>
      <w:bookmarkStart w:id="530" w:name="_Hlk7690012"/>
      <w:bookmarkEnd w:id="529"/>
      <w:r w:rsidRPr="006B660D">
        <w:t xml:space="preserve">are required to demonstrate compliance with </w:t>
      </w:r>
      <w:r w:rsidR="00E672B5" w:rsidRPr="006B660D">
        <w:t xml:space="preserve">the matters referred to in </w:t>
      </w:r>
      <w:r w:rsidR="00226ABD">
        <w:t>C</w:t>
      </w:r>
      <w:r w:rsidR="00E672B5" w:rsidRPr="006B660D">
        <w:t>lause 49(a)</w:t>
      </w:r>
      <w:r w:rsidR="006B660D" w:rsidRPr="006B660D">
        <w:t>(iv)</w:t>
      </w:r>
      <w:r w:rsidR="00E672B5" w:rsidRPr="006B660D">
        <w:t xml:space="preserve"> including without limitation </w:t>
      </w:r>
      <w:r w:rsidRPr="006B660D">
        <w:t>payroll records, management records</w:t>
      </w:r>
      <w:r w:rsidR="00E672B5" w:rsidRPr="006B660D">
        <w:t>,</w:t>
      </w:r>
      <w:r w:rsidRPr="006B660D">
        <w:t xml:space="preserve"> time recordings</w:t>
      </w:r>
      <w:r w:rsidR="00E672B5" w:rsidRPr="006B660D">
        <w:t xml:space="preserve"> and records of project-specific training</w:t>
      </w:r>
      <w:r w:rsidRPr="006B660D">
        <w:t>; and</w:t>
      </w:r>
    </w:p>
    <w:p w14:paraId="248A3059" w14:textId="3B212331" w:rsidR="00D8174C" w:rsidRPr="009847C5" w:rsidRDefault="00D8174C" w:rsidP="00261517">
      <w:pPr>
        <w:pStyle w:val="CSParai"/>
        <w:tabs>
          <w:tab w:val="clear" w:pos="1276"/>
          <w:tab w:val="num" w:pos="1701"/>
        </w:tabs>
        <w:ind w:left="1701" w:hanging="567"/>
      </w:pPr>
      <w:bookmarkStart w:id="531" w:name="_Hlk7690117"/>
      <w:bookmarkEnd w:id="530"/>
      <w:r w:rsidRPr="009847C5">
        <w:t xml:space="preserve">are in a format or stored on any medium, including without limitation photographs, electronic files, </w:t>
      </w:r>
      <w:r w:rsidR="00B87DA5" w:rsidRPr="009847C5">
        <w:t>telecommunications,</w:t>
      </w:r>
      <w:r w:rsidRPr="009847C5">
        <w:t xml:space="preserve"> or social media.</w:t>
      </w:r>
    </w:p>
    <w:p w14:paraId="646D96CE" w14:textId="4A59877A" w:rsidR="00D8174C" w:rsidRPr="009847C5" w:rsidRDefault="00D8174C" w:rsidP="007D4E31">
      <w:pPr>
        <w:pStyle w:val="CSParaa0"/>
        <w:tabs>
          <w:tab w:val="clear" w:pos="992"/>
          <w:tab w:val="num" w:pos="1134"/>
        </w:tabs>
        <w:ind w:left="1134" w:hanging="567"/>
      </w:pPr>
      <w:bookmarkStart w:id="532" w:name="_Hlk7690168"/>
      <w:bookmarkEnd w:id="531"/>
      <w:r w:rsidRPr="009847C5">
        <w:t>The records referred to in Clause 49(a) shall not be destroyed without the prior written approval of the Principal.</w:t>
      </w:r>
    </w:p>
    <w:bookmarkEnd w:id="532"/>
    <w:p w14:paraId="79802316" w14:textId="77777777" w:rsidR="00033081" w:rsidRDefault="00D8174C" w:rsidP="00033081">
      <w:pPr>
        <w:pStyle w:val="CSParaa0"/>
        <w:keepNext/>
        <w:tabs>
          <w:tab w:val="clear" w:pos="992"/>
          <w:tab w:val="num" w:pos="1134"/>
        </w:tabs>
        <w:ind w:left="1134" w:hanging="567"/>
      </w:pPr>
      <w:r w:rsidRPr="006B660D">
        <w:t xml:space="preserve">Without limiting </w:t>
      </w:r>
      <w:bookmarkStart w:id="533" w:name="_Hlk7690499"/>
      <w:r w:rsidRPr="006B660D">
        <w:t xml:space="preserve">any other </w:t>
      </w:r>
      <w:r w:rsidR="00E672B5" w:rsidRPr="006B660D">
        <w:t>rights or obligations under this Clause 49</w:t>
      </w:r>
      <w:bookmarkEnd w:id="533"/>
      <w:r w:rsidRPr="006B660D">
        <w:t xml:space="preserve">, the Principal </w:t>
      </w:r>
      <w:r w:rsidR="00E672B5" w:rsidRPr="006B660D">
        <w:t xml:space="preserve">and the QGP Compliance Branch </w:t>
      </w:r>
      <w:r w:rsidRPr="006B660D">
        <w:t xml:space="preserve">may, at any time after giving written notice to the Contractor that an audit shall be undertaken pursuant to this Clause, undertake an audit in respect of the Contractor’s compliance with </w:t>
      </w:r>
      <w:r w:rsidRPr="006B660D">
        <w:lastRenderedPageBreak/>
        <w:t>Clause 9.2</w:t>
      </w:r>
      <w:r w:rsidR="00E672B5" w:rsidRPr="006B660D">
        <w:t xml:space="preserve">. </w:t>
      </w:r>
      <w:r w:rsidRPr="006B660D">
        <w:t xml:space="preserve">In undertaking the audit, the Principal </w:t>
      </w:r>
      <w:r w:rsidR="00E672B5" w:rsidRPr="006B660D">
        <w:t>and the QGP Compliance Branch,</w:t>
      </w:r>
      <w:r w:rsidRPr="006B660D">
        <w:t xml:space="preserve"> shall have the right to inspect and copy any record referred to in Clause 49</w:t>
      </w:r>
      <w:r w:rsidR="005722C9" w:rsidRPr="006B660D">
        <w:t>(a)</w:t>
      </w:r>
      <w:r w:rsidRPr="006B660D">
        <w:t xml:space="preserve"> and to access any of the Contractor’s systems and processes which are in any way connected with subcontracting. Upon receipt of written notice of the audit pursuant to this Clause 49</w:t>
      </w:r>
      <w:r w:rsidR="005722C9" w:rsidRPr="006B660D">
        <w:t>(d)</w:t>
      </w:r>
      <w:r w:rsidRPr="006B660D">
        <w:t xml:space="preserve">, the Contractor shall promptly and at its own cost provide the Principal </w:t>
      </w:r>
      <w:r w:rsidR="00E672B5" w:rsidRPr="006B660D">
        <w:t>and the QGP Compliance Branch</w:t>
      </w:r>
      <w:r w:rsidRPr="006B660D">
        <w:t xml:space="preserve"> with every reasonable facility necessary to undertake the audit, including but not limited to</w:t>
      </w:r>
      <w:r w:rsidR="00033081">
        <w:t>:</w:t>
      </w:r>
    </w:p>
    <w:p w14:paraId="239A1717" w14:textId="0BD15A41" w:rsidR="00D8174C" w:rsidRPr="009847C5" w:rsidRDefault="00D8174C" w:rsidP="00261517">
      <w:pPr>
        <w:pStyle w:val="CSParai"/>
        <w:tabs>
          <w:tab w:val="clear" w:pos="1276"/>
          <w:tab w:val="num" w:pos="1701"/>
        </w:tabs>
        <w:ind w:left="1701" w:hanging="567"/>
      </w:pPr>
      <w:r w:rsidRPr="009847C5">
        <w:t xml:space="preserve">providing to the Principal </w:t>
      </w:r>
      <w:r w:rsidR="00E672B5" w:rsidRPr="006B660D">
        <w:t>and the QGP Compliance Branch</w:t>
      </w:r>
      <w:r w:rsidRPr="009847C5">
        <w:t xml:space="preserve"> any record requested for inspection or copying pursuant to Clause 49</w:t>
      </w:r>
      <w:r w:rsidR="005722C9" w:rsidRPr="009847C5">
        <w:t>(e)</w:t>
      </w:r>
      <w:r w:rsidRPr="009847C5">
        <w:t>;</w:t>
      </w:r>
    </w:p>
    <w:p w14:paraId="6974931D" w14:textId="5D822BF3" w:rsidR="00D8174C" w:rsidRPr="009847C5" w:rsidRDefault="00D8174C" w:rsidP="00261517">
      <w:pPr>
        <w:pStyle w:val="CSParai"/>
        <w:tabs>
          <w:tab w:val="clear" w:pos="1276"/>
          <w:tab w:val="num" w:pos="1701"/>
        </w:tabs>
        <w:ind w:left="1701" w:hanging="567"/>
      </w:pPr>
      <w:r w:rsidRPr="009847C5">
        <w:t>making staff available to the Principal</w:t>
      </w:r>
      <w:r w:rsidR="00E672B5">
        <w:t xml:space="preserve"> </w:t>
      </w:r>
      <w:r w:rsidR="00E672B5" w:rsidRPr="006B660D">
        <w:t>and the QGP Compliance Branch</w:t>
      </w:r>
      <w:r w:rsidRPr="009847C5">
        <w:t xml:space="preserve"> to access or explain systems, processes or any record referred to in Clause 49</w:t>
      </w:r>
      <w:r w:rsidR="005722C9" w:rsidRPr="009847C5">
        <w:t>(a)</w:t>
      </w:r>
      <w:r w:rsidRPr="009847C5">
        <w:t>; and</w:t>
      </w:r>
    </w:p>
    <w:p w14:paraId="383C9D7F" w14:textId="014FEB91" w:rsidR="00D8174C" w:rsidRPr="009847C5" w:rsidRDefault="00D8174C" w:rsidP="00261517">
      <w:pPr>
        <w:pStyle w:val="CSParai"/>
        <w:tabs>
          <w:tab w:val="clear" w:pos="1276"/>
          <w:tab w:val="num" w:pos="1701"/>
        </w:tabs>
        <w:ind w:left="1701" w:hanging="567"/>
      </w:pPr>
      <w:r w:rsidRPr="009847C5">
        <w:t xml:space="preserve">arranging and providing access to the Contractor’s or subcontractor’s workplaces, sites, </w:t>
      </w:r>
      <w:r w:rsidR="00B87DA5" w:rsidRPr="009847C5">
        <w:t>premises,</w:t>
      </w:r>
      <w:r w:rsidRPr="009847C5">
        <w:t xml:space="preserve"> or facilities.</w:t>
      </w:r>
    </w:p>
    <w:p w14:paraId="0872E270" w14:textId="5CAB2E17" w:rsidR="00D8174C" w:rsidRPr="009847C5" w:rsidRDefault="00D8174C" w:rsidP="007D4E31">
      <w:pPr>
        <w:pStyle w:val="CSParaa0"/>
        <w:tabs>
          <w:tab w:val="clear" w:pos="992"/>
          <w:tab w:val="num" w:pos="1134"/>
        </w:tabs>
        <w:ind w:left="1134" w:hanging="567"/>
      </w:pPr>
      <w:r w:rsidRPr="009847C5">
        <w:t>Subject to the Contractor</w:t>
      </w:r>
      <w:r w:rsidR="00A26D79" w:rsidRPr="009847C5">
        <w:t>’</w:t>
      </w:r>
      <w:r w:rsidRPr="009847C5">
        <w:t>s right to claim legal professional privilege in respect of any record, which is hereby maintained, the Principal</w:t>
      </w:r>
      <w:r w:rsidR="00480524">
        <w:t xml:space="preserve"> and</w:t>
      </w:r>
      <w:r w:rsidR="00E672B5" w:rsidRPr="006B660D">
        <w:t xml:space="preserve"> the QGP Compliance Branch</w:t>
      </w:r>
      <w:r w:rsidRPr="009847C5">
        <w:t xml:space="preserve"> shall have the right to inspect and to copy at any time any record referred to in Clause 49</w:t>
      </w:r>
      <w:r w:rsidR="005722C9" w:rsidRPr="009847C5">
        <w:t>(a)</w:t>
      </w:r>
      <w:r w:rsidRPr="009847C5">
        <w:t>. In the case of any records referred to in Clause 49</w:t>
      </w:r>
      <w:r w:rsidR="005722C9" w:rsidRPr="009847C5">
        <w:t>(a)</w:t>
      </w:r>
      <w:r w:rsidRPr="009847C5">
        <w:t xml:space="preserve"> stored on a medium other than in writing, the Contractor shall make available forthwith upon request such facilities as may be necessary to enable a legible reproduction thereof to be provided to the Principal</w:t>
      </w:r>
      <w:r w:rsidR="00E672B5">
        <w:t xml:space="preserve"> </w:t>
      </w:r>
      <w:r w:rsidR="00E672B5" w:rsidRPr="006B660D">
        <w:t>and the QGP Compliance Branch</w:t>
      </w:r>
      <w:r w:rsidRPr="009847C5">
        <w:t>.</w:t>
      </w:r>
    </w:p>
    <w:p w14:paraId="3A65993C" w14:textId="442512F6" w:rsidR="00D8174C" w:rsidRPr="009847C5" w:rsidRDefault="00D8174C" w:rsidP="007D4E31">
      <w:pPr>
        <w:pStyle w:val="CSParaa0"/>
        <w:tabs>
          <w:tab w:val="clear" w:pos="992"/>
          <w:tab w:val="num" w:pos="1134"/>
        </w:tabs>
        <w:ind w:left="1134" w:hanging="567"/>
      </w:pPr>
      <w:bookmarkStart w:id="534" w:name="_Hlk7696707"/>
      <w:bookmarkStart w:id="535" w:name="_Hlk7696547"/>
      <w:r w:rsidRPr="009847C5">
        <w:t>Where a record referred to in Clause 49</w:t>
      </w:r>
      <w:r w:rsidR="005722C9" w:rsidRPr="009847C5">
        <w:t>(a)</w:t>
      </w:r>
      <w:r w:rsidRPr="009847C5">
        <w:t xml:space="preserve"> is created, maintained or stored by the Contractor or a subcontractor in an electronic format, it shall be provided to the Principal in its native, operable form or such other format as may be reasonably required by or acceptable to the Principal.</w:t>
      </w:r>
      <w:bookmarkEnd w:id="534"/>
    </w:p>
    <w:bookmarkEnd w:id="535"/>
    <w:p w14:paraId="66B475A0" w14:textId="56F158F0" w:rsidR="00D8174C" w:rsidRPr="009847C5" w:rsidRDefault="00D8174C" w:rsidP="007D4E31">
      <w:pPr>
        <w:pStyle w:val="CSParaa0"/>
        <w:tabs>
          <w:tab w:val="clear" w:pos="992"/>
          <w:tab w:val="num" w:pos="1134"/>
        </w:tabs>
        <w:ind w:left="1134" w:hanging="567"/>
      </w:pPr>
      <w:r w:rsidRPr="009847C5">
        <w:t>Where a record referred to in Clause 49</w:t>
      </w:r>
      <w:r w:rsidR="005722C9" w:rsidRPr="009847C5">
        <w:t>(a)</w:t>
      </w:r>
      <w:r w:rsidRPr="009847C5">
        <w:t xml:space="preserve"> is stored on a medium licensed from a third party, where the Principal is a party to the communication, the Contractor must provide the Principal with a copy of such records in </w:t>
      </w:r>
      <w:r w:rsidR="00DE3066" w:rsidRPr="009847C5">
        <w:t>an external electronic storage device</w:t>
      </w:r>
      <w:r w:rsidRPr="009847C5">
        <w:t>, readable on the Principal’s information technology system, or such other format as may be reasonably required by the Principal, each month until the issuance of the Final Certificate.</w:t>
      </w:r>
    </w:p>
    <w:p w14:paraId="34116B5E" w14:textId="7DF60E64" w:rsidR="00D8174C" w:rsidRDefault="00D8174C" w:rsidP="007D4E31">
      <w:pPr>
        <w:pStyle w:val="CSParaa0"/>
        <w:tabs>
          <w:tab w:val="clear" w:pos="992"/>
          <w:tab w:val="num" w:pos="1134"/>
        </w:tabs>
        <w:ind w:left="1134" w:hanging="567"/>
      </w:pPr>
      <w:r w:rsidRPr="009847C5">
        <w:t>The Contractor shall comply in all respects with any request made pursuant to Clause 49</w:t>
      </w:r>
      <w:r w:rsidR="005722C9" w:rsidRPr="009847C5">
        <w:t>(e)</w:t>
      </w:r>
      <w:r w:rsidRPr="009847C5">
        <w:t xml:space="preserve"> to inspect or copy records referred to in Clause 49</w:t>
      </w:r>
      <w:r w:rsidR="005722C9" w:rsidRPr="009847C5">
        <w:t>(a)</w:t>
      </w:r>
      <w:r w:rsidRPr="009847C5">
        <w:t>, or any audit undertaken pursuant to Clause 49</w:t>
      </w:r>
      <w:r w:rsidR="005722C9" w:rsidRPr="009847C5">
        <w:t>(d)</w:t>
      </w:r>
      <w:r w:rsidRPr="009847C5">
        <w:t>, and shall not be entitled to refuse audit, inspection or copying of any record referred to in Clause 49</w:t>
      </w:r>
      <w:r w:rsidR="005722C9" w:rsidRPr="009847C5">
        <w:t>(a)</w:t>
      </w:r>
      <w:r w:rsidRPr="009847C5">
        <w:t xml:space="preserve"> on any basis whatsoever other than on the basis that legal professional privilege attaches to the record.</w:t>
      </w:r>
    </w:p>
    <w:p w14:paraId="6392FFB9" w14:textId="51E99077" w:rsidR="001B6283" w:rsidRPr="006B660D" w:rsidRDefault="001B6283" w:rsidP="007D4E31">
      <w:pPr>
        <w:pStyle w:val="CSParaa0"/>
        <w:tabs>
          <w:tab w:val="clear" w:pos="992"/>
          <w:tab w:val="num" w:pos="1134"/>
        </w:tabs>
        <w:ind w:left="1134" w:hanging="567"/>
      </w:pPr>
      <w:r w:rsidRPr="006B660D">
        <w:t xml:space="preserve">Records accessed under Clause </w:t>
      </w:r>
      <w:r w:rsidR="00402902" w:rsidRPr="006B660D">
        <w:t>49(d</w:t>
      </w:r>
      <w:r w:rsidRPr="006B660D">
        <w:t xml:space="preserve">) or </w:t>
      </w:r>
      <w:r w:rsidR="00402902" w:rsidRPr="006B660D">
        <w:t>49(e</w:t>
      </w:r>
      <w:r w:rsidRPr="006B660D">
        <w:t>) may be used to assess the Contractor’s or its subcontractors’ compliance with the</w:t>
      </w:r>
      <w:r w:rsidR="00350649" w:rsidRPr="006B660D">
        <w:t xml:space="preserve"> Contract, the subcontract, the</w:t>
      </w:r>
      <w:r w:rsidRPr="006B660D">
        <w:t xml:space="preserve"> Queensland Procurement Policy, </w:t>
      </w:r>
      <w:r w:rsidR="00350649" w:rsidRPr="006B660D">
        <w:t xml:space="preserve">the Local Benefits Test, </w:t>
      </w:r>
      <w:r w:rsidR="006B660D" w:rsidRPr="006B660D">
        <w:t xml:space="preserve">the </w:t>
      </w:r>
      <w:r w:rsidRPr="006B660D">
        <w:t>Ethical Supplier Threshold</w:t>
      </w:r>
      <w:r w:rsidR="00350649" w:rsidRPr="006B660D">
        <w:t xml:space="preserve">, </w:t>
      </w:r>
      <w:r w:rsidRPr="006B660D">
        <w:t>the Ethical Supplier Mandate</w:t>
      </w:r>
      <w:r w:rsidR="0005471F" w:rsidRPr="006B660D">
        <w:t>, the Supplier Code of Conduct</w:t>
      </w:r>
      <w:r w:rsidR="00277D7A" w:rsidRPr="006B660D">
        <w:t xml:space="preserve"> and</w:t>
      </w:r>
      <w:r w:rsidR="00350649" w:rsidRPr="006B660D">
        <w:t xml:space="preserve"> the </w:t>
      </w:r>
      <w:r w:rsidR="00BD66F6" w:rsidRPr="009847C5">
        <w:t>Queensland Government Building and Construction Training Policy</w:t>
      </w:r>
      <w:r w:rsidRPr="006B660D">
        <w:t xml:space="preserve"> and may be shared with relevant Government Departments or Instrumentalities for the purposes of the making of a recommendation about compliance with the Queensland Procurement Policy,</w:t>
      </w:r>
      <w:r w:rsidR="00350649" w:rsidRPr="006B660D">
        <w:t xml:space="preserve"> the Local Benefits Test,</w:t>
      </w:r>
      <w:r w:rsidRPr="006B660D">
        <w:t xml:space="preserve"> </w:t>
      </w:r>
      <w:r w:rsidR="00217AFB" w:rsidRPr="006B660D">
        <w:t xml:space="preserve">the </w:t>
      </w:r>
      <w:r w:rsidRPr="006B660D">
        <w:t>Ethical Supplier Threshold</w:t>
      </w:r>
      <w:r w:rsidR="00350649" w:rsidRPr="006B660D">
        <w:t>,</w:t>
      </w:r>
      <w:r w:rsidRPr="006B660D">
        <w:t xml:space="preserve"> the Ethical Supplier Mandate</w:t>
      </w:r>
      <w:r w:rsidR="0005471F" w:rsidRPr="006B660D">
        <w:t>, the Supplier Code of Conduct</w:t>
      </w:r>
      <w:r w:rsidR="000B19E4" w:rsidRPr="006B660D">
        <w:t xml:space="preserve"> and the </w:t>
      </w:r>
      <w:r w:rsidR="00BD66F6" w:rsidRPr="009847C5">
        <w:t>Queensland Government Building and Construction Training Policy</w:t>
      </w:r>
      <w:r w:rsidRPr="006B660D">
        <w:t>.</w:t>
      </w:r>
    </w:p>
    <w:p w14:paraId="1A3B27CF" w14:textId="4BA12A8E" w:rsidR="000B19E4" w:rsidRPr="006B660D" w:rsidRDefault="000B19E4" w:rsidP="007D4E31">
      <w:pPr>
        <w:pStyle w:val="CSParaa0"/>
        <w:tabs>
          <w:tab w:val="clear" w:pos="992"/>
          <w:tab w:val="num" w:pos="1134"/>
        </w:tabs>
        <w:ind w:left="1134" w:hanging="567"/>
      </w:pPr>
      <w:bookmarkStart w:id="536" w:name="_Hlk107315731"/>
      <w:r w:rsidRPr="006B660D">
        <w:t>The Principal and the QGP Compliance Branch may in their absolute discretion, publish information about the Contractor's or a subcontractor's compliance with the Ethical Supplier Mandate, including but not limited to any sanctions or penalties imposed, and the parties acknowledge and agree that to do so will not constitute a breach of this Contract by the Principal nor give rise to any other right or remedy of the Contractor at law or in equity against the Principal or the QGP Compliance Branch.</w:t>
      </w:r>
    </w:p>
    <w:p w14:paraId="430F67F9" w14:textId="4B67139C" w:rsidR="000F21A9" w:rsidRPr="009847C5" w:rsidRDefault="000F21A9" w:rsidP="00C7086D">
      <w:pPr>
        <w:pStyle w:val="Heading3"/>
      </w:pPr>
      <w:bookmarkStart w:id="537" w:name="_Toc4063538"/>
      <w:bookmarkStart w:id="538" w:name="_Toc4077603"/>
      <w:bookmarkStart w:id="539" w:name="_Toc4077681"/>
      <w:bookmarkStart w:id="540" w:name="_Toc5808118"/>
      <w:bookmarkStart w:id="541" w:name="_Toc5877194"/>
      <w:bookmarkStart w:id="542" w:name="_Toc5971037"/>
      <w:bookmarkStart w:id="543" w:name="_Toc5972198"/>
      <w:bookmarkStart w:id="544" w:name="_Toc6406787"/>
      <w:bookmarkStart w:id="545" w:name="_Toc10558312"/>
      <w:bookmarkStart w:id="546" w:name="_Toc4063539"/>
      <w:bookmarkStart w:id="547" w:name="_Toc4077604"/>
      <w:bookmarkStart w:id="548" w:name="_Toc4077682"/>
      <w:bookmarkStart w:id="549" w:name="_Toc5808119"/>
      <w:bookmarkStart w:id="550" w:name="_Toc5877195"/>
      <w:bookmarkStart w:id="551" w:name="_Toc5971038"/>
      <w:bookmarkStart w:id="552" w:name="_Toc5972199"/>
      <w:bookmarkStart w:id="553" w:name="_Toc6406788"/>
      <w:bookmarkStart w:id="554" w:name="_Toc10558313"/>
      <w:bookmarkStart w:id="555" w:name="_Toc4063540"/>
      <w:bookmarkStart w:id="556" w:name="_Toc4077605"/>
      <w:bookmarkStart w:id="557" w:name="_Toc4077683"/>
      <w:bookmarkStart w:id="558" w:name="_Toc5808120"/>
      <w:bookmarkStart w:id="559" w:name="_Toc5877196"/>
      <w:bookmarkStart w:id="560" w:name="_Toc5971039"/>
      <w:bookmarkStart w:id="561" w:name="_Toc5972200"/>
      <w:bookmarkStart w:id="562" w:name="_Toc6406789"/>
      <w:bookmarkStart w:id="563" w:name="_Toc10558314"/>
      <w:bookmarkStart w:id="564" w:name="_Toc4063541"/>
      <w:bookmarkStart w:id="565" w:name="_Toc4077606"/>
      <w:bookmarkStart w:id="566" w:name="_Toc4077684"/>
      <w:bookmarkStart w:id="567" w:name="_Toc5808121"/>
      <w:bookmarkStart w:id="568" w:name="_Toc5877197"/>
      <w:bookmarkStart w:id="569" w:name="_Toc5971040"/>
      <w:bookmarkStart w:id="570" w:name="_Toc5972201"/>
      <w:bookmarkStart w:id="571" w:name="_Toc6406790"/>
      <w:bookmarkStart w:id="572" w:name="_Toc10558315"/>
      <w:bookmarkStart w:id="573" w:name="_Toc4063542"/>
      <w:bookmarkStart w:id="574" w:name="_Toc4077607"/>
      <w:bookmarkStart w:id="575" w:name="_Toc4077685"/>
      <w:bookmarkStart w:id="576" w:name="_Toc5808122"/>
      <w:bookmarkStart w:id="577" w:name="_Toc5877198"/>
      <w:bookmarkStart w:id="578" w:name="_Toc5971041"/>
      <w:bookmarkStart w:id="579" w:name="_Toc5972202"/>
      <w:bookmarkStart w:id="580" w:name="_Toc6406791"/>
      <w:bookmarkStart w:id="581" w:name="_Toc10558316"/>
      <w:bookmarkStart w:id="582" w:name="_Toc164170939"/>
      <w:bookmarkStart w:id="583" w:name="_Toc167956747"/>
      <w:bookmarkEnd w:id="525"/>
      <w:bookmarkEnd w:id="522"/>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23"/>
      <w:bookmarkEnd w:id="536"/>
      <w:r w:rsidRPr="009847C5">
        <w:t>INFORMATION PRIVACY</w:t>
      </w:r>
      <w:bookmarkEnd w:id="582"/>
      <w:bookmarkEnd w:id="583"/>
    </w:p>
    <w:p w14:paraId="52FC0968" w14:textId="77777777" w:rsidR="00033081" w:rsidRDefault="00C60BAB" w:rsidP="00033081">
      <w:pPr>
        <w:pStyle w:val="CSParaa0"/>
        <w:keepNext/>
        <w:tabs>
          <w:tab w:val="clear" w:pos="992"/>
          <w:tab w:val="num" w:pos="1134"/>
        </w:tabs>
        <w:ind w:left="1134" w:hanging="567"/>
      </w:pPr>
      <w:r w:rsidRPr="009847C5">
        <w:t>For the purpose</w:t>
      </w:r>
      <w:r w:rsidR="002F7083">
        <w:t>s</w:t>
      </w:r>
      <w:r w:rsidRPr="009847C5">
        <w:t xml:space="preserve"> of this </w:t>
      </w:r>
      <w:r w:rsidR="00BE1D53" w:rsidRPr="009847C5">
        <w:t>C</w:t>
      </w:r>
      <w:r w:rsidRPr="009847C5">
        <w:t>lause</w:t>
      </w:r>
      <w:r w:rsidR="00033081">
        <w:t>:</w:t>
      </w:r>
    </w:p>
    <w:p w14:paraId="48A2BD07" w14:textId="5112A2CA" w:rsidR="00C60BAB" w:rsidRPr="009847C5" w:rsidRDefault="007624CE" w:rsidP="00122CD0">
      <w:pPr>
        <w:pStyle w:val="CSParagraph"/>
        <w:ind w:left="1134"/>
      </w:pPr>
      <w:r>
        <w:t>‘</w:t>
      </w:r>
      <w:r w:rsidR="00C60BAB" w:rsidRPr="009847C5">
        <w:t>Personal Information</w:t>
      </w:r>
      <w:r>
        <w:t>’</w:t>
      </w:r>
      <w:r w:rsidR="00C60BAB" w:rsidRPr="009847C5">
        <w:t xml:space="preserve"> means information or an opinion, including information or an opinion forming part of a database, whether true or not and whether recorded in a material form or not, about an individual whose identity is apparent or can reasonably be ascertained, from the information or opinion.</w:t>
      </w:r>
    </w:p>
    <w:p w14:paraId="74A66CEF" w14:textId="77777777" w:rsidR="00033081" w:rsidRDefault="000F21A9" w:rsidP="00033081">
      <w:pPr>
        <w:pStyle w:val="CSParaa0"/>
        <w:keepNext/>
        <w:tabs>
          <w:tab w:val="clear" w:pos="992"/>
          <w:tab w:val="num" w:pos="1134"/>
        </w:tabs>
        <w:ind w:left="1134" w:hanging="567"/>
      </w:pPr>
      <w:r w:rsidRPr="009847C5">
        <w:lastRenderedPageBreak/>
        <w:t>If the Contractor collects or has access to Personal Information in order to carry out work under the Contract, the Contractor must</w:t>
      </w:r>
      <w:r w:rsidR="00033081">
        <w:t>:</w:t>
      </w:r>
    </w:p>
    <w:p w14:paraId="4AD35742" w14:textId="2E2C4D83" w:rsidR="000F21A9" w:rsidRPr="009847C5" w:rsidRDefault="000F21A9" w:rsidP="00261517">
      <w:pPr>
        <w:pStyle w:val="CSParai"/>
        <w:tabs>
          <w:tab w:val="clear" w:pos="1276"/>
          <w:tab w:val="num" w:pos="1701"/>
        </w:tabs>
        <w:ind w:left="1701" w:hanging="567"/>
      </w:pPr>
      <w:r w:rsidRPr="009847C5">
        <w:t xml:space="preserve">if the Principal is an </w:t>
      </w:r>
      <w:r w:rsidR="0000735A" w:rsidRPr="009847C5">
        <w:t>‘</w:t>
      </w:r>
      <w:r w:rsidRPr="009847C5">
        <w:t>agency</w:t>
      </w:r>
      <w:r w:rsidR="0000735A" w:rsidRPr="009847C5">
        <w:t>’</w:t>
      </w:r>
      <w:r w:rsidRPr="009847C5">
        <w:t xml:space="preserve"> within the meaning of the </w:t>
      </w:r>
      <w:r w:rsidRPr="009847C5">
        <w:rPr>
          <w:i/>
        </w:rPr>
        <w:t>Information Privacy Act 2009</w:t>
      </w:r>
      <w:r w:rsidRPr="009847C5">
        <w:t xml:space="preserve"> (Qld) (</w:t>
      </w:r>
      <w:r w:rsidR="006B660D">
        <w:t>“</w:t>
      </w:r>
      <w:r w:rsidRPr="0059196D">
        <w:t>IPA</w:t>
      </w:r>
      <w:r w:rsidR="009673FF" w:rsidRPr="00C77D14">
        <w:t>”</w:t>
      </w:r>
      <w:r w:rsidRPr="009847C5">
        <w:t>), comply with Parts 1 and 3 of Chapter 2 of the IPA in relation to the discharge of its obligations under the Contract as if the Contractor was the Principal;</w:t>
      </w:r>
    </w:p>
    <w:p w14:paraId="28C7676E" w14:textId="08D91AA3" w:rsidR="000F21A9" w:rsidRPr="009847C5" w:rsidRDefault="000F21A9" w:rsidP="00261517">
      <w:pPr>
        <w:pStyle w:val="CSParai"/>
        <w:tabs>
          <w:tab w:val="clear" w:pos="1276"/>
          <w:tab w:val="num" w:pos="1701"/>
        </w:tabs>
        <w:ind w:left="1701" w:hanging="567"/>
      </w:pPr>
      <w:r w:rsidRPr="009847C5">
        <w:t>not use Personal Information other than in connection with carrying out work under the Contract, unless required or authorised by law;</w:t>
      </w:r>
    </w:p>
    <w:p w14:paraId="04D7A262" w14:textId="34A3A64B" w:rsidR="000F21A9" w:rsidRPr="009847C5" w:rsidRDefault="000F21A9" w:rsidP="00261517">
      <w:pPr>
        <w:pStyle w:val="CSParai"/>
        <w:tabs>
          <w:tab w:val="clear" w:pos="1276"/>
          <w:tab w:val="num" w:pos="1701"/>
        </w:tabs>
        <w:ind w:left="1701" w:hanging="567"/>
      </w:pPr>
      <w:r w:rsidRPr="009847C5">
        <w:t>not disclose, or transfer outside of Australia, Personal Information without the prior written consent of the Principal, unless required or authorised by law;</w:t>
      </w:r>
    </w:p>
    <w:p w14:paraId="5F7D3EA6" w14:textId="0BB40DBC" w:rsidR="000F21A9" w:rsidRPr="009847C5" w:rsidRDefault="000F21A9" w:rsidP="00261517">
      <w:pPr>
        <w:pStyle w:val="CSParai"/>
        <w:tabs>
          <w:tab w:val="clear" w:pos="1276"/>
          <w:tab w:val="num" w:pos="1701"/>
        </w:tabs>
        <w:ind w:left="1701" w:hanging="567"/>
      </w:pPr>
      <w:r w:rsidRPr="009847C5">
        <w:t xml:space="preserve">ensure that its officers, employees, </w:t>
      </w:r>
      <w:r w:rsidR="00B87DA5" w:rsidRPr="009847C5">
        <w:t>agents,</w:t>
      </w:r>
      <w:r w:rsidRPr="009847C5">
        <w:t xml:space="preserve"> and subcontractors do not access, </w:t>
      </w:r>
      <w:r w:rsidR="00B87DA5" w:rsidRPr="009847C5">
        <w:t>use,</w:t>
      </w:r>
      <w:r w:rsidRPr="009847C5">
        <w:t xml:space="preserve"> or disclose Personal Information other than in connection with carrying out work under the Contract;</w:t>
      </w:r>
    </w:p>
    <w:p w14:paraId="62D95738" w14:textId="25149206" w:rsidR="000F21A9" w:rsidRPr="009847C5" w:rsidRDefault="000F21A9" w:rsidP="00261517">
      <w:pPr>
        <w:pStyle w:val="CSParai"/>
        <w:tabs>
          <w:tab w:val="clear" w:pos="1276"/>
          <w:tab w:val="num" w:pos="1701"/>
        </w:tabs>
        <w:ind w:left="1701" w:hanging="567"/>
      </w:pPr>
      <w:r w:rsidRPr="009847C5">
        <w:t>ensure that its subcontractors who have access to Personal Information comply with obligations the same as those imposed on the Contractor under this</w:t>
      </w:r>
      <w:r w:rsidR="00E35047" w:rsidRPr="009847C5">
        <w:t xml:space="preserve"> Clause</w:t>
      </w:r>
      <w:r w:rsidRPr="009847C5">
        <w:t>;</w:t>
      </w:r>
    </w:p>
    <w:p w14:paraId="46F3F548" w14:textId="2BAB666D" w:rsidR="000F21A9" w:rsidRPr="009847C5" w:rsidRDefault="000F21A9" w:rsidP="00261517">
      <w:pPr>
        <w:pStyle w:val="CSParai"/>
        <w:tabs>
          <w:tab w:val="clear" w:pos="1276"/>
          <w:tab w:val="num" w:pos="1701"/>
        </w:tabs>
        <w:ind w:left="1701" w:hanging="567"/>
      </w:pPr>
      <w:r w:rsidRPr="009847C5">
        <w:t>fully co-operate with the Principal to enable the Principal to respond to applications for access to, or amendment of a document containing an individual’s Personal Information and to privacy complaints; and</w:t>
      </w:r>
    </w:p>
    <w:p w14:paraId="1815A140" w14:textId="69853C76" w:rsidR="000F21A9" w:rsidRPr="009847C5" w:rsidRDefault="000F21A9" w:rsidP="00261517">
      <w:pPr>
        <w:pStyle w:val="CSParai"/>
        <w:tabs>
          <w:tab w:val="clear" w:pos="1276"/>
          <w:tab w:val="num" w:pos="1701"/>
        </w:tabs>
        <w:ind w:left="1701" w:hanging="567"/>
      </w:pPr>
      <w:r w:rsidRPr="009847C5">
        <w:t>comply with such other privacy and security measures as the Principal may reasonably require from time to time.</w:t>
      </w:r>
    </w:p>
    <w:p w14:paraId="10D7E2C7" w14:textId="157F8B70" w:rsidR="000F21A9" w:rsidRPr="009847C5" w:rsidRDefault="000F21A9" w:rsidP="00261517">
      <w:pPr>
        <w:pStyle w:val="CSParaa0"/>
        <w:tabs>
          <w:tab w:val="clear" w:pos="992"/>
          <w:tab w:val="num" w:pos="1134"/>
        </w:tabs>
        <w:ind w:left="1134" w:hanging="567"/>
      </w:pPr>
      <w:r w:rsidRPr="009847C5">
        <w:t xml:space="preserve">On request by the Principal, the Contractor must obtain from its employees, officers, </w:t>
      </w:r>
      <w:r w:rsidR="00B87DA5" w:rsidRPr="009847C5">
        <w:t>agents,</w:t>
      </w:r>
      <w:r w:rsidRPr="009847C5">
        <w:t xml:space="preserve"> or subcontractors carrying out work under the Contract, an executed deed of privacy in a form acceptable to the Principal.</w:t>
      </w:r>
    </w:p>
    <w:p w14:paraId="4523AD8E" w14:textId="2641E386" w:rsidR="000F21A9" w:rsidRPr="006B660D" w:rsidRDefault="000F21A9" w:rsidP="00261517">
      <w:pPr>
        <w:pStyle w:val="CSParaa0"/>
        <w:tabs>
          <w:tab w:val="clear" w:pos="992"/>
          <w:tab w:val="num" w:pos="1134"/>
        </w:tabs>
        <w:ind w:left="1134" w:hanging="567"/>
      </w:pPr>
      <w:r w:rsidRPr="006B660D">
        <w:t>The Contractor must immediately notify the Principal on becoming aware of any breach of Clause 50.</w:t>
      </w:r>
    </w:p>
    <w:p w14:paraId="2F8A5163" w14:textId="77777777" w:rsidR="00033081" w:rsidRDefault="009D58F7" w:rsidP="00033081">
      <w:pPr>
        <w:pStyle w:val="CSParaa0"/>
        <w:keepNext/>
        <w:tabs>
          <w:tab w:val="clear" w:pos="992"/>
          <w:tab w:val="num" w:pos="1134"/>
        </w:tabs>
        <w:ind w:left="1134" w:hanging="567"/>
      </w:pPr>
      <w:bookmarkStart w:id="584" w:name="_Hlk116896110"/>
      <w:r w:rsidRPr="006B660D">
        <w:t>The Contractor acknowledges that in accordance with the Contract</w:t>
      </w:r>
      <w:r w:rsidR="0005471F" w:rsidRPr="006B660D">
        <w:t>,</w:t>
      </w:r>
      <w:r w:rsidRPr="006B660D">
        <w:t xml:space="preserve"> the Superintendent, the Principal and the QGP Compliance Branch</w:t>
      </w:r>
      <w:r w:rsidR="00033081">
        <w:t>:</w:t>
      </w:r>
    </w:p>
    <w:p w14:paraId="04931345" w14:textId="7D43DD36" w:rsidR="009D58F7" w:rsidRPr="006B660D" w:rsidRDefault="009D58F7" w:rsidP="00261517">
      <w:pPr>
        <w:pStyle w:val="CSParai"/>
        <w:tabs>
          <w:tab w:val="clear" w:pos="1276"/>
          <w:tab w:val="num" w:pos="1701"/>
        </w:tabs>
        <w:ind w:left="1701" w:hanging="567"/>
      </w:pPr>
      <w:r w:rsidRPr="006B660D">
        <w:t xml:space="preserve">will collect information for the purposes of administering the Contract that may contain </w:t>
      </w:r>
      <w:r w:rsidR="00F05D17">
        <w:t>P</w:t>
      </w:r>
      <w:r w:rsidRPr="006B660D">
        <w:t xml:space="preserve">ersonal </w:t>
      </w:r>
      <w:r w:rsidR="00F05D17">
        <w:t>I</w:t>
      </w:r>
      <w:r w:rsidRPr="006B660D">
        <w:t>nformation</w:t>
      </w:r>
      <w:r w:rsidR="0005471F" w:rsidRPr="006B660D">
        <w:t>,</w:t>
      </w:r>
      <w:r w:rsidRPr="006B660D">
        <w:t xml:space="preserve"> which will be used in accordance with the Contract and may be disclosed to the Superintendent, the Principal, the QGP Compliance Branch and agents, consultants, or other contractors engaged by the Principal, but will not be disclosed to any other third party without the Contractor’s consent unless authorised or required by law or the Contract; and</w:t>
      </w:r>
    </w:p>
    <w:p w14:paraId="1956F8AA" w14:textId="02F52A78" w:rsidR="009D58F7" w:rsidRPr="006B660D" w:rsidRDefault="009D58F7" w:rsidP="00261517">
      <w:pPr>
        <w:pStyle w:val="CSParai"/>
        <w:tabs>
          <w:tab w:val="clear" w:pos="1276"/>
          <w:tab w:val="num" w:pos="1701"/>
        </w:tabs>
        <w:ind w:left="1701" w:hanging="567"/>
      </w:pPr>
      <w:r w:rsidRPr="006B660D">
        <w:t xml:space="preserve">may collect information containing </w:t>
      </w:r>
      <w:r w:rsidR="00F05D17">
        <w:t>P</w:t>
      </w:r>
      <w:r w:rsidRPr="006B660D">
        <w:t xml:space="preserve">ersonal </w:t>
      </w:r>
      <w:r w:rsidR="00F05D17">
        <w:t>I</w:t>
      </w:r>
      <w:r w:rsidRPr="006B660D">
        <w:t>nformation for the purposes of determining the Contractor’s compliance with the Ethical Supplier Threshold and the Ethical Supplier Mandate which may be disclosed to the Tripartite Procurement Advisory Panel for compliance purposes, but will not be disclosed to any other third party without the Contractor’s consent unless authorised or required by law or the Contract.</w:t>
      </w:r>
    </w:p>
    <w:p w14:paraId="388E46E2" w14:textId="37E0E251" w:rsidR="009D58F7" w:rsidRPr="006B660D" w:rsidRDefault="009D58F7" w:rsidP="00261517">
      <w:pPr>
        <w:pStyle w:val="CSParaa0"/>
        <w:tabs>
          <w:tab w:val="clear" w:pos="992"/>
          <w:tab w:val="num" w:pos="1134"/>
        </w:tabs>
        <w:ind w:left="1134" w:hanging="567"/>
      </w:pPr>
      <w:r w:rsidRPr="006B660D">
        <w:t xml:space="preserve">Personal </w:t>
      </w:r>
      <w:r w:rsidR="00F05D17">
        <w:t>I</w:t>
      </w:r>
      <w:r w:rsidRPr="006B660D">
        <w:t xml:space="preserve">nformation will be handled in accordance with the </w:t>
      </w:r>
      <w:r w:rsidR="001D4E30" w:rsidRPr="006B660D">
        <w:t>IPA</w:t>
      </w:r>
      <w:r w:rsidRPr="006B660D">
        <w:t>.</w:t>
      </w:r>
    </w:p>
    <w:bookmarkEnd w:id="584"/>
    <w:p w14:paraId="04C60272" w14:textId="5892FD38" w:rsidR="000F21A9" w:rsidRPr="009847C5" w:rsidRDefault="000F21A9" w:rsidP="00261517">
      <w:pPr>
        <w:pStyle w:val="CSParaa0"/>
        <w:tabs>
          <w:tab w:val="clear" w:pos="992"/>
          <w:tab w:val="num" w:pos="1134"/>
        </w:tabs>
        <w:ind w:left="1134" w:hanging="567"/>
      </w:pPr>
      <w:r w:rsidRPr="009847C5">
        <w:t>This</w:t>
      </w:r>
      <w:r w:rsidR="00E35047" w:rsidRPr="009847C5">
        <w:t xml:space="preserve"> Clause</w:t>
      </w:r>
      <w:r w:rsidRPr="009847C5">
        <w:t xml:space="preserve"> will survive the termination or expiry of the Contract.</w:t>
      </w:r>
    </w:p>
    <w:p w14:paraId="4EE9E7C2" w14:textId="0E7B3BA0" w:rsidR="000F21A9" w:rsidRPr="009847C5" w:rsidRDefault="000F21A9" w:rsidP="00C7086D">
      <w:pPr>
        <w:pStyle w:val="Heading3"/>
      </w:pPr>
      <w:bookmarkStart w:id="585" w:name="_Toc51587940"/>
      <w:bookmarkStart w:id="586" w:name="_Toc51588074"/>
      <w:bookmarkStart w:id="587" w:name="_Toc51588184"/>
      <w:bookmarkStart w:id="588" w:name="_Toc51588277"/>
      <w:bookmarkStart w:id="589" w:name="_Toc51591862"/>
      <w:bookmarkStart w:id="590" w:name="_Toc164170940"/>
      <w:bookmarkStart w:id="591" w:name="_Toc167956748"/>
      <w:bookmarkEnd w:id="585"/>
      <w:bookmarkEnd w:id="586"/>
      <w:bookmarkEnd w:id="587"/>
      <w:bookmarkEnd w:id="588"/>
      <w:bookmarkEnd w:id="589"/>
      <w:r w:rsidRPr="009847C5">
        <w:t>GOODS AND SERVICES TAX (GST) AND PAY AS YOU GO (PAYG)</w:t>
      </w:r>
      <w:bookmarkEnd w:id="590"/>
      <w:bookmarkEnd w:id="591"/>
    </w:p>
    <w:p w14:paraId="7E6CCD6C" w14:textId="28AB1FF9" w:rsidR="000F21A9" w:rsidRPr="009847C5" w:rsidRDefault="000F21A9" w:rsidP="0005471F">
      <w:pPr>
        <w:pStyle w:val="CSHeading6"/>
      </w:pPr>
      <w:r w:rsidRPr="009847C5">
        <w:t>Definitions</w:t>
      </w:r>
    </w:p>
    <w:p w14:paraId="7E60DA67" w14:textId="77777777" w:rsidR="00033081" w:rsidRDefault="000F21A9" w:rsidP="00033081">
      <w:pPr>
        <w:pStyle w:val="CSParagraph"/>
        <w:keepNext/>
      </w:pPr>
      <w:r w:rsidRPr="009847C5">
        <w:t>For the purposes of this</w:t>
      </w:r>
      <w:r w:rsidR="00E35047" w:rsidRPr="009847C5">
        <w:t xml:space="preserve"> Clause</w:t>
      </w:r>
      <w:r w:rsidR="00033081">
        <w:t>:</w:t>
      </w:r>
    </w:p>
    <w:p w14:paraId="376BCDDC" w14:textId="4B790FD2" w:rsidR="00C60BAB" w:rsidRPr="009847C5" w:rsidRDefault="00C60BAB" w:rsidP="0005471F">
      <w:pPr>
        <w:pStyle w:val="CSParagraph"/>
      </w:pPr>
      <w:bookmarkStart w:id="592" w:name="_Hlk50381656"/>
      <w:r w:rsidRPr="009847C5">
        <w:t xml:space="preserve">‘ABN’, ‘adjustment event’, ‘adjustment note’, ‘amount’, ‘Australian resident’, ‘consideration’, ‘GST’, </w:t>
      </w:r>
      <w:r w:rsidR="002F7083" w:rsidRPr="009847C5">
        <w:t>‘GST Law’</w:t>
      </w:r>
      <w:r w:rsidR="002F7083">
        <w:t>,</w:t>
      </w:r>
      <w:r w:rsidR="002F7083" w:rsidRPr="009847C5">
        <w:t xml:space="preserve"> </w:t>
      </w:r>
      <w:r w:rsidRPr="009847C5">
        <w:t xml:space="preserve">‘input tax credit’, ‘recipient created tax invoice’, ‘registered’, ‘tax invoice’, ‘taxable supply’ have the same meanings as in the </w:t>
      </w:r>
      <w:r w:rsidRPr="00C903FC">
        <w:rPr>
          <w:i/>
          <w:iCs/>
        </w:rPr>
        <w:t>A New Tax System (Goods and Services Tax) Act 1999</w:t>
      </w:r>
      <w:r w:rsidRPr="009847C5">
        <w:t xml:space="preserve"> (Cth);</w:t>
      </w:r>
    </w:p>
    <w:bookmarkEnd w:id="592"/>
    <w:p w14:paraId="3E0F75E7" w14:textId="09A599C7" w:rsidR="000F21A9" w:rsidRPr="009847C5" w:rsidRDefault="00DB4F5D" w:rsidP="0005471F">
      <w:pPr>
        <w:pStyle w:val="CSParagraph"/>
      </w:pPr>
      <w:r w:rsidRPr="009847C5">
        <w:t>‘</w:t>
      </w:r>
      <w:r w:rsidR="000F21A9" w:rsidRPr="009847C5">
        <w:t>PAYG Law</w:t>
      </w:r>
      <w:r w:rsidRPr="009847C5">
        <w:t>’</w:t>
      </w:r>
      <w:r w:rsidR="000F21A9" w:rsidRPr="009847C5">
        <w:t xml:space="preserve"> means any Act dealing with or relating to the PAYG system referred to in Schedule 1 of the </w:t>
      </w:r>
      <w:r w:rsidR="000F21A9" w:rsidRPr="009847C5">
        <w:rPr>
          <w:i/>
        </w:rPr>
        <w:t>Taxation Administration Act 1953</w:t>
      </w:r>
      <w:r w:rsidR="000F21A9" w:rsidRPr="009847C5">
        <w:t xml:space="preserve"> (Cth).</w:t>
      </w:r>
    </w:p>
    <w:p w14:paraId="722AE7BF" w14:textId="47F66BCC" w:rsidR="000F21A9" w:rsidRPr="009847C5" w:rsidRDefault="000F21A9" w:rsidP="0005471F">
      <w:pPr>
        <w:pStyle w:val="CSHeading6"/>
      </w:pPr>
      <w:r w:rsidRPr="009847C5">
        <w:lastRenderedPageBreak/>
        <w:t>Payment of GST</w:t>
      </w:r>
    </w:p>
    <w:p w14:paraId="40414637" w14:textId="77777777" w:rsidR="00033081" w:rsidRDefault="000F21A9" w:rsidP="00033081">
      <w:pPr>
        <w:pStyle w:val="CSParagraph"/>
        <w:keepNext/>
      </w:pPr>
      <w:r w:rsidRPr="009847C5">
        <w:t>Where a party is obliged to provide consideration to another party for a taxable supply made under or in connection with the Contract</w:t>
      </w:r>
      <w:r w:rsidR="00033081">
        <w:t>:</w:t>
      </w:r>
    </w:p>
    <w:p w14:paraId="13EC0539" w14:textId="77777777" w:rsidR="00033081" w:rsidRDefault="000F21A9" w:rsidP="00033081">
      <w:pPr>
        <w:pStyle w:val="CSParaa0"/>
        <w:keepNext/>
        <w:tabs>
          <w:tab w:val="clear" w:pos="992"/>
          <w:tab w:val="num" w:pos="1134"/>
        </w:tabs>
        <w:ind w:left="1134" w:hanging="567"/>
      </w:pPr>
      <w:r w:rsidRPr="009847C5">
        <w:t>any amount which the Contract provides</w:t>
      </w:r>
      <w:r w:rsidR="00033081">
        <w:t>:</w:t>
      </w:r>
    </w:p>
    <w:p w14:paraId="5699694E" w14:textId="4465E416" w:rsidR="000F21A9" w:rsidRPr="009847C5" w:rsidRDefault="000F21A9" w:rsidP="00261517">
      <w:pPr>
        <w:pStyle w:val="CSParai"/>
        <w:tabs>
          <w:tab w:val="clear" w:pos="1276"/>
          <w:tab w:val="num" w:pos="1701"/>
        </w:tabs>
        <w:ind w:left="1701" w:hanging="567"/>
      </w:pPr>
      <w:r w:rsidRPr="009847C5">
        <w:t>is to be the amount of the consideration;</w:t>
      </w:r>
    </w:p>
    <w:p w14:paraId="5669C414" w14:textId="11936AFD" w:rsidR="000F21A9" w:rsidRPr="009847C5" w:rsidRDefault="000F21A9" w:rsidP="00261517">
      <w:pPr>
        <w:pStyle w:val="CSParai"/>
        <w:tabs>
          <w:tab w:val="clear" w:pos="1276"/>
          <w:tab w:val="num" w:pos="1701"/>
        </w:tabs>
        <w:ind w:left="1701" w:hanging="567"/>
      </w:pPr>
      <w:r w:rsidRPr="009847C5">
        <w:t>is to (or may) be used to calculate the amount of the consideration (and the amount of the consideration so calculated); or</w:t>
      </w:r>
    </w:p>
    <w:p w14:paraId="32941EF0" w14:textId="5D55BD82" w:rsidR="000F21A9" w:rsidRPr="009847C5" w:rsidRDefault="000F21A9" w:rsidP="00122CD0">
      <w:pPr>
        <w:pStyle w:val="CSParai"/>
        <w:keepNext/>
        <w:tabs>
          <w:tab w:val="clear" w:pos="1276"/>
          <w:tab w:val="num" w:pos="1701"/>
        </w:tabs>
        <w:ind w:left="1701" w:hanging="567"/>
      </w:pPr>
      <w:r w:rsidRPr="009847C5">
        <w:t>is included (provisionally or otherwise) in the consideration,</w:t>
      </w:r>
    </w:p>
    <w:p w14:paraId="7773B7B3" w14:textId="77777777" w:rsidR="000F21A9" w:rsidRPr="009847C5" w:rsidRDefault="000F21A9" w:rsidP="00261517">
      <w:pPr>
        <w:pStyle w:val="CSParagraph"/>
        <w:ind w:left="1134"/>
      </w:pPr>
      <w:r w:rsidRPr="009847C5">
        <w:t>shall be taken to include GST payable in connection with the taxable supply unless the amount is specifically stated to exclude GST;</w:t>
      </w:r>
    </w:p>
    <w:p w14:paraId="2D5B380D" w14:textId="471DD4AD" w:rsidR="000F21A9" w:rsidRPr="009847C5" w:rsidRDefault="000F21A9" w:rsidP="00261517">
      <w:pPr>
        <w:pStyle w:val="CSParaa0"/>
        <w:tabs>
          <w:tab w:val="clear" w:pos="992"/>
          <w:tab w:val="num" w:pos="1134"/>
        </w:tabs>
        <w:ind w:left="1134" w:hanging="567"/>
      </w:pPr>
      <w:r w:rsidRPr="009847C5">
        <w:t>where, despite Clause 51.2</w:t>
      </w:r>
      <w:r w:rsidR="008B5CF2" w:rsidRPr="009847C5">
        <w:t>(a)</w:t>
      </w:r>
      <w:r w:rsidRPr="009847C5">
        <w:t>, any consideration to be provided for a taxable supply is exclusive of GST, the party providing the consideration must also pay the GST payable in respect of the taxable supply, when the consideration is provided; and</w:t>
      </w:r>
    </w:p>
    <w:p w14:paraId="1F822577" w14:textId="052F5E58" w:rsidR="000F21A9" w:rsidRPr="009847C5" w:rsidRDefault="000F21A9" w:rsidP="00261517">
      <w:pPr>
        <w:pStyle w:val="CSParaa0"/>
        <w:tabs>
          <w:tab w:val="clear" w:pos="992"/>
          <w:tab w:val="num" w:pos="1134"/>
        </w:tabs>
        <w:ind w:left="1134" w:hanging="567"/>
      </w:pPr>
      <w:r w:rsidRPr="009847C5">
        <w:t>no other provision of the Contract shall apply to give the Contractor any claim in connection with GST.</w:t>
      </w:r>
    </w:p>
    <w:p w14:paraId="5EE3F86E" w14:textId="539250DE" w:rsidR="000F21A9" w:rsidRPr="009847C5" w:rsidRDefault="000F21A9" w:rsidP="0005471F">
      <w:pPr>
        <w:pStyle w:val="CSHeading6"/>
      </w:pPr>
      <w:r w:rsidRPr="009847C5">
        <w:t>Liability Net of GST</w:t>
      </w:r>
    </w:p>
    <w:p w14:paraId="6ABE889F" w14:textId="77777777" w:rsidR="000F21A9" w:rsidRPr="009847C5" w:rsidRDefault="000F21A9" w:rsidP="0005471F">
      <w:pPr>
        <w:pStyle w:val="CSParagraph"/>
      </w:pPr>
      <w:r w:rsidRPr="009847C5">
        <w:t>Where under or in connection with the Contract a party is required to pay an amount which is (or is to be calculated by reference to) any cost, expense, loss or other liability suffered or incurred by another party that amount shall be (or be calculated by reference to) the cost, expense, loss or other liability net of any input tax credits available to the other party or the representative member of its GST Group.</w:t>
      </w:r>
    </w:p>
    <w:p w14:paraId="2A8C34D9" w14:textId="2F3533BC" w:rsidR="000F21A9" w:rsidRPr="009847C5" w:rsidRDefault="000F21A9" w:rsidP="0005471F">
      <w:pPr>
        <w:pStyle w:val="CSHeading6"/>
      </w:pPr>
      <w:r w:rsidRPr="009847C5">
        <w:t>Notification of GST Registration Status</w:t>
      </w:r>
    </w:p>
    <w:p w14:paraId="621FD8AE" w14:textId="77777777" w:rsidR="00033081" w:rsidRDefault="000F21A9" w:rsidP="00033081">
      <w:pPr>
        <w:pStyle w:val="CSParaa0"/>
        <w:keepNext/>
        <w:tabs>
          <w:tab w:val="clear" w:pos="992"/>
          <w:tab w:val="num" w:pos="1134"/>
        </w:tabs>
        <w:ind w:left="1134" w:hanging="567"/>
      </w:pPr>
      <w:r w:rsidRPr="009847C5">
        <w:t>The Contractor warrants to the Principal that</w:t>
      </w:r>
      <w:r w:rsidR="00033081">
        <w:t>:</w:t>
      </w:r>
    </w:p>
    <w:p w14:paraId="6A5CB131" w14:textId="70D62394" w:rsidR="000F21A9" w:rsidRPr="009847C5" w:rsidRDefault="000F21A9" w:rsidP="00261517">
      <w:pPr>
        <w:pStyle w:val="CSParai"/>
        <w:tabs>
          <w:tab w:val="clear" w:pos="1276"/>
          <w:tab w:val="num" w:pos="1701"/>
        </w:tabs>
        <w:ind w:left="1701" w:hanging="567"/>
      </w:pPr>
      <w:r w:rsidRPr="009847C5">
        <w:t>the Contractor is registered for GST; and</w:t>
      </w:r>
    </w:p>
    <w:p w14:paraId="01069C2A" w14:textId="410979B0" w:rsidR="000F21A9" w:rsidRPr="009847C5" w:rsidRDefault="000F21A9" w:rsidP="00261517">
      <w:pPr>
        <w:pStyle w:val="CSParai"/>
        <w:tabs>
          <w:tab w:val="clear" w:pos="1276"/>
          <w:tab w:val="num" w:pos="1701"/>
        </w:tabs>
        <w:ind w:left="1701" w:hanging="567"/>
      </w:pPr>
      <w:r w:rsidRPr="009847C5">
        <w:t>the Contractor</w:t>
      </w:r>
      <w:r w:rsidR="00A26D79" w:rsidRPr="009847C5">
        <w:t>’</w:t>
      </w:r>
      <w:r w:rsidRPr="009847C5">
        <w:t>s ABN stated in the Contract (or otherwise notified by the Contractor to the Principal) is correct.</w:t>
      </w:r>
    </w:p>
    <w:p w14:paraId="75A1B84B" w14:textId="3C9803FB" w:rsidR="000F21A9" w:rsidRPr="009847C5" w:rsidRDefault="000F21A9" w:rsidP="00261517">
      <w:pPr>
        <w:pStyle w:val="CSParaa0"/>
        <w:tabs>
          <w:tab w:val="clear" w:pos="992"/>
          <w:tab w:val="num" w:pos="1134"/>
        </w:tabs>
        <w:ind w:left="1134" w:hanging="567"/>
      </w:pPr>
      <w:r w:rsidRPr="009847C5">
        <w:t>The Contractor must notify the Principal immediately if it ceases to be registered for GST at any time.</w:t>
      </w:r>
    </w:p>
    <w:p w14:paraId="58280890" w14:textId="270E7A08" w:rsidR="000F21A9" w:rsidRPr="009847C5" w:rsidRDefault="000F21A9" w:rsidP="0005471F">
      <w:pPr>
        <w:pStyle w:val="CSHeading6"/>
      </w:pPr>
      <w:r w:rsidRPr="009847C5">
        <w:t>Tax Withholding</w:t>
      </w:r>
    </w:p>
    <w:p w14:paraId="12DD504F" w14:textId="238E3034" w:rsidR="000F21A9" w:rsidRPr="009847C5" w:rsidRDefault="000F21A9" w:rsidP="00261517">
      <w:pPr>
        <w:pStyle w:val="CSParaa0"/>
        <w:tabs>
          <w:tab w:val="clear" w:pos="992"/>
          <w:tab w:val="num" w:pos="1134"/>
        </w:tabs>
        <w:ind w:left="1134" w:hanging="567"/>
      </w:pPr>
      <w:r w:rsidRPr="009847C5">
        <w:t>Whenever the Contractor does not have an ABN or the Principal becomes aware that the Contractor</w:t>
      </w:r>
      <w:r w:rsidR="00A26D79" w:rsidRPr="009847C5">
        <w:t>’</w:t>
      </w:r>
      <w:r w:rsidRPr="009847C5">
        <w:t>s ABN notified to it is incorrect or the Principal otherwise reasonably considers itself bound by PAYG Law to do so, the Principal shall be entitled to withhold from any payment otherwise due to the Contractor under or in connection with the Contract, amounts calculated and to be withheld in accordance with the PAYG Law.</w:t>
      </w:r>
    </w:p>
    <w:p w14:paraId="4F5EB1ED" w14:textId="20DBF783" w:rsidR="000F21A9" w:rsidRPr="009847C5" w:rsidRDefault="000F21A9" w:rsidP="00261517">
      <w:pPr>
        <w:pStyle w:val="CSParaa0"/>
        <w:tabs>
          <w:tab w:val="clear" w:pos="992"/>
          <w:tab w:val="num" w:pos="1134"/>
        </w:tabs>
        <w:ind w:left="1134" w:hanging="567"/>
      </w:pPr>
      <w:r w:rsidRPr="009847C5">
        <w:t>Subject to Clause 51.5</w:t>
      </w:r>
      <w:r w:rsidR="008B5CF2" w:rsidRPr="009847C5">
        <w:t>(c)</w:t>
      </w:r>
      <w:r w:rsidRPr="009847C5">
        <w:t xml:space="preserve">, each time the Contractor makes a claim for any payment under or in connection with the Contract, the Contractor shall be taken to warrant to the Principal that it is an Australian resident for the purposes of the foreign resident withholding provisions in Subdivision 12-FB of the </w:t>
      </w:r>
      <w:r w:rsidRPr="009847C5">
        <w:rPr>
          <w:i/>
        </w:rPr>
        <w:t>Taxation Administration Act 1953</w:t>
      </w:r>
      <w:r w:rsidRPr="009847C5">
        <w:t xml:space="preserve"> (Cth).</w:t>
      </w:r>
    </w:p>
    <w:p w14:paraId="7EDCB905" w14:textId="31B30E0B" w:rsidR="000F21A9" w:rsidRPr="009847C5" w:rsidRDefault="000F21A9" w:rsidP="00261517">
      <w:pPr>
        <w:pStyle w:val="CSParaa0"/>
        <w:tabs>
          <w:tab w:val="clear" w:pos="992"/>
          <w:tab w:val="num" w:pos="1134"/>
        </w:tabs>
        <w:ind w:left="1134" w:hanging="567"/>
      </w:pPr>
      <w:r w:rsidRPr="009847C5">
        <w:t>The warranty in Clause 51.5</w:t>
      </w:r>
      <w:r w:rsidR="008B5CF2" w:rsidRPr="009847C5">
        <w:t>(b)</w:t>
      </w:r>
      <w:r w:rsidRPr="009847C5">
        <w:t xml:space="preserve"> shall not apply to the extent the Contractor has notified the Principal in writing that it is not an Australian resident before any claim for payment is made.</w:t>
      </w:r>
    </w:p>
    <w:p w14:paraId="74B2F28B" w14:textId="626DBA3C" w:rsidR="000F21A9" w:rsidRPr="009847C5" w:rsidRDefault="000F21A9" w:rsidP="0005471F">
      <w:pPr>
        <w:pStyle w:val="CSHeading6"/>
      </w:pPr>
      <w:r w:rsidRPr="009847C5">
        <w:t>Principal Created Tax Invoices</w:t>
      </w:r>
    </w:p>
    <w:p w14:paraId="30C61CAC" w14:textId="77777777" w:rsidR="00033081" w:rsidRDefault="000F21A9" w:rsidP="00033081">
      <w:pPr>
        <w:pStyle w:val="CSParagraph"/>
        <w:keepNext/>
      </w:pPr>
      <w:r w:rsidRPr="009847C5">
        <w:t>Except to the extent the Principal at any time gives to the Contractor written notice that it does not intend issuing recipient created tax invoices for any taxable supplies to the Principal by the Contractor under or in connection with the Contract</w:t>
      </w:r>
      <w:r w:rsidR="00033081">
        <w:t>:</w:t>
      </w:r>
    </w:p>
    <w:p w14:paraId="45E8B839" w14:textId="55797D3B" w:rsidR="000F21A9" w:rsidRPr="009847C5" w:rsidRDefault="000F21A9" w:rsidP="00261517">
      <w:pPr>
        <w:pStyle w:val="CSParaa0"/>
        <w:tabs>
          <w:tab w:val="clear" w:pos="992"/>
          <w:tab w:val="num" w:pos="1134"/>
        </w:tabs>
        <w:ind w:left="1134" w:hanging="567"/>
      </w:pPr>
      <w:r w:rsidRPr="009847C5">
        <w:t>the Principal shall issue tax invoices and adjustment notes in respect of those supplies;</w:t>
      </w:r>
    </w:p>
    <w:p w14:paraId="0BF049A9" w14:textId="048D0EA2" w:rsidR="000F21A9" w:rsidRPr="009847C5" w:rsidRDefault="000F21A9" w:rsidP="00261517">
      <w:pPr>
        <w:pStyle w:val="CSParaa0"/>
        <w:tabs>
          <w:tab w:val="clear" w:pos="992"/>
          <w:tab w:val="num" w:pos="1134"/>
        </w:tabs>
        <w:ind w:left="1134" w:hanging="567"/>
      </w:pPr>
      <w:r w:rsidRPr="009847C5">
        <w:lastRenderedPageBreak/>
        <w:t>the Contractor shall not issue tax invoices or adjustment notes in respect of those supplies;</w:t>
      </w:r>
    </w:p>
    <w:p w14:paraId="1C46A1E7" w14:textId="7A54EEFC" w:rsidR="000F21A9" w:rsidRPr="009847C5" w:rsidRDefault="000F21A9" w:rsidP="00261517">
      <w:pPr>
        <w:pStyle w:val="CSParaa0"/>
        <w:tabs>
          <w:tab w:val="clear" w:pos="992"/>
          <w:tab w:val="num" w:pos="1134"/>
        </w:tabs>
        <w:ind w:left="1134" w:hanging="567"/>
      </w:pPr>
      <w:r w:rsidRPr="009847C5">
        <w:t>the Principal acknowledges that it was registered for GST when it entered into the Contract and that it will notify the Contractor if it ceases to be registered; and</w:t>
      </w:r>
    </w:p>
    <w:p w14:paraId="5CBDD5A9" w14:textId="56E5F899" w:rsidR="000F21A9" w:rsidRPr="009847C5" w:rsidRDefault="000F21A9" w:rsidP="00261517">
      <w:pPr>
        <w:pStyle w:val="CSParaa0"/>
        <w:tabs>
          <w:tab w:val="clear" w:pos="992"/>
          <w:tab w:val="num" w:pos="1134"/>
        </w:tabs>
        <w:ind w:left="1134" w:hanging="567"/>
      </w:pPr>
      <w:r w:rsidRPr="009847C5">
        <w:t>the Contractor must notify the Principal immediately it becomes aware of an adjustment event occurring in respect of those supplies.</w:t>
      </w:r>
    </w:p>
    <w:p w14:paraId="79BA9DD1" w14:textId="716C4A5D" w:rsidR="000F21A9" w:rsidRPr="009847C5" w:rsidRDefault="000F21A9" w:rsidP="0005471F">
      <w:pPr>
        <w:pStyle w:val="CSHeading6"/>
      </w:pPr>
      <w:r w:rsidRPr="009847C5">
        <w:t>Tax Invoices</w:t>
      </w:r>
    </w:p>
    <w:p w14:paraId="767CD7A7" w14:textId="77777777" w:rsidR="00033081" w:rsidRDefault="000F21A9" w:rsidP="00033081">
      <w:pPr>
        <w:pStyle w:val="CSParagraph"/>
        <w:keepNext/>
      </w:pPr>
      <w:r w:rsidRPr="009847C5">
        <w:t>If the Principal gives a written notice that it does not intend issuing recipient created tax invoices for a taxable supply to the Principal by the Contractor under or in connection with the Contract</w:t>
      </w:r>
      <w:r w:rsidR="00033081">
        <w:t>:</w:t>
      </w:r>
    </w:p>
    <w:p w14:paraId="454BE7C2" w14:textId="77777777" w:rsidR="00033081" w:rsidRDefault="000F21A9" w:rsidP="00033081">
      <w:pPr>
        <w:pStyle w:val="CSParaa0"/>
        <w:keepNext/>
        <w:tabs>
          <w:tab w:val="clear" w:pos="992"/>
          <w:tab w:val="num" w:pos="1134"/>
        </w:tabs>
        <w:ind w:left="1134" w:hanging="567"/>
      </w:pPr>
      <w:r w:rsidRPr="009847C5">
        <w:t xml:space="preserve">A party making a taxable supply the subject of the notice must issue to the other a tax invoice or adjustment note (as the case may require) within 3 </w:t>
      </w:r>
      <w:r w:rsidR="00165BA8">
        <w:t>b</w:t>
      </w:r>
      <w:r w:rsidR="00165BA8" w:rsidRPr="00165BA8">
        <w:t xml:space="preserve">usiness </w:t>
      </w:r>
      <w:r w:rsidR="00165BA8">
        <w:t>d</w:t>
      </w:r>
      <w:r w:rsidR="00165BA8" w:rsidRPr="00165BA8">
        <w:t>ay</w:t>
      </w:r>
      <w:r w:rsidR="00C60BAB" w:rsidRPr="009847C5">
        <w:t xml:space="preserve">s </w:t>
      </w:r>
      <w:r w:rsidRPr="009847C5">
        <w:t>after each of the following occurring in relation to that taxable supply</w:t>
      </w:r>
      <w:r w:rsidR="00033081">
        <w:t>:</w:t>
      </w:r>
    </w:p>
    <w:p w14:paraId="2F6BCCB1" w14:textId="37474C6E" w:rsidR="000F21A9" w:rsidRPr="009847C5" w:rsidRDefault="000F21A9" w:rsidP="00261517">
      <w:pPr>
        <w:pStyle w:val="CSParai"/>
        <w:tabs>
          <w:tab w:val="clear" w:pos="1276"/>
          <w:tab w:val="num" w:pos="1701"/>
        </w:tabs>
        <w:ind w:left="1701" w:hanging="567"/>
      </w:pPr>
      <w:r w:rsidRPr="009847C5">
        <w:t>the party submitting a claim for payment;</w:t>
      </w:r>
    </w:p>
    <w:p w14:paraId="55986237" w14:textId="3B08C564" w:rsidR="000F21A9" w:rsidRPr="009847C5" w:rsidRDefault="000F21A9" w:rsidP="00261517">
      <w:pPr>
        <w:pStyle w:val="CSParai"/>
        <w:tabs>
          <w:tab w:val="clear" w:pos="1276"/>
          <w:tab w:val="num" w:pos="1701"/>
        </w:tabs>
        <w:ind w:left="1701" w:hanging="567"/>
      </w:pPr>
      <w:r w:rsidRPr="009847C5">
        <w:t>the Superintendent certifying an amount for payment different to the amount claimed;</w:t>
      </w:r>
    </w:p>
    <w:p w14:paraId="51FCAF7F" w14:textId="3D53FD77" w:rsidR="000F21A9" w:rsidRPr="009847C5" w:rsidRDefault="000F21A9" w:rsidP="00261517">
      <w:pPr>
        <w:pStyle w:val="CSParai"/>
        <w:tabs>
          <w:tab w:val="clear" w:pos="1276"/>
          <w:tab w:val="num" w:pos="1701"/>
        </w:tabs>
        <w:ind w:left="1701" w:hanging="567"/>
      </w:pPr>
      <w:r w:rsidRPr="009847C5">
        <w:t>the amount for payment being otherwise determined to be different to the amount claimed or (if applicable) certified.</w:t>
      </w:r>
    </w:p>
    <w:p w14:paraId="65E57AF8" w14:textId="0DB43976" w:rsidR="000F21A9" w:rsidRPr="009847C5" w:rsidRDefault="000F21A9" w:rsidP="00261517">
      <w:pPr>
        <w:pStyle w:val="CSParaa0"/>
        <w:tabs>
          <w:tab w:val="clear" w:pos="992"/>
          <w:tab w:val="num" w:pos="1134"/>
        </w:tabs>
        <w:ind w:left="1134" w:hanging="567"/>
      </w:pPr>
      <w:r w:rsidRPr="009847C5">
        <w:t>For the purposes of GST Law, upon the occurrence of each of the events specified in Clause 51.7</w:t>
      </w:r>
      <w:r w:rsidR="003F3EC4" w:rsidRPr="009847C5">
        <w:t>(a)</w:t>
      </w:r>
      <w:r w:rsidRPr="009847C5">
        <w:t>, the Principal shall be taken to have requested the Contractor to provide to the Principal the tax invoice or adjustment note referred to in Clause 51.7</w:t>
      </w:r>
      <w:r w:rsidR="003F3EC4" w:rsidRPr="009847C5">
        <w:t>(a)</w:t>
      </w:r>
      <w:r w:rsidRPr="009847C5">
        <w:t>.</w:t>
      </w:r>
    </w:p>
    <w:p w14:paraId="2CA73777" w14:textId="3D356FE2" w:rsidR="00876EB6" w:rsidRDefault="000F21A9" w:rsidP="007131E9">
      <w:pPr>
        <w:pStyle w:val="CSParaa0"/>
        <w:tabs>
          <w:tab w:val="clear" w:pos="992"/>
          <w:tab w:val="num" w:pos="1134"/>
        </w:tabs>
        <w:spacing w:before="0" w:after="160" w:line="259" w:lineRule="auto"/>
        <w:ind w:left="1134" w:hanging="567"/>
      </w:pPr>
      <w:r w:rsidRPr="009847C5">
        <w:t>Until the Principal notifies the Contractor otherwise, the Superintendent is authorised to provide to or receive from the Contractor tax invoices or adjustment notes (as the case may be) on the Principal’s behalf.</w:t>
      </w:r>
    </w:p>
    <w:p w14:paraId="220F011B" w14:textId="77777777" w:rsidR="005A4D01" w:rsidRDefault="005A4D01" w:rsidP="005A4D01">
      <w:pPr>
        <w:pStyle w:val="Heading3"/>
      </w:pPr>
      <w:bookmarkStart w:id="593" w:name="_Toc164170941"/>
      <w:bookmarkStart w:id="594" w:name="_Toc167956749"/>
      <w:r>
        <w:t>MODERN SLAVERY</w:t>
      </w:r>
      <w:bookmarkEnd w:id="593"/>
      <w:bookmarkEnd w:id="594"/>
    </w:p>
    <w:p w14:paraId="218D769F" w14:textId="77777777" w:rsidR="00033081" w:rsidRDefault="00F55801" w:rsidP="00033081">
      <w:pPr>
        <w:pStyle w:val="CSPara11"/>
        <w:keepNext/>
        <w:rPr>
          <w:lang w:eastAsia="en-AU"/>
        </w:rPr>
      </w:pPr>
      <w:r>
        <w:rPr>
          <w:lang w:eastAsia="en-AU"/>
        </w:rPr>
        <w:t xml:space="preserve">For the purpose of this </w:t>
      </w:r>
      <w:r w:rsidR="00226ABD">
        <w:rPr>
          <w:lang w:eastAsia="en-AU"/>
        </w:rPr>
        <w:t>C</w:t>
      </w:r>
      <w:r>
        <w:rPr>
          <w:lang w:eastAsia="en-AU"/>
        </w:rPr>
        <w:t>lause</w:t>
      </w:r>
      <w:r w:rsidR="00033081">
        <w:rPr>
          <w:lang w:eastAsia="en-AU"/>
        </w:rPr>
        <w:t>:</w:t>
      </w:r>
    </w:p>
    <w:p w14:paraId="5AD3D5DD" w14:textId="3396216F" w:rsidR="005A4D01" w:rsidRPr="004E40FD" w:rsidRDefault="005A4D01" w:rsidP="00F55801">
      <w:pPr>
        <w:ind w:left="567"/>
        <w:rPr>
          <w:lang w:eastAsia="en-AU"/>
        </w:rPr>
      </w:pPr>
      <w:r>
        <w:rPr>
          <w:lang w:eastAsia="en-AU"/>
        </w:rPr>
        <w:t>‘</w:t>
      </w:r>
      <w:r>
        <w:t>Modern</w:t>
      </w:r>
      <w:r>
        <w:rPr>
          <w:lang w:eastAsia="en-AU"/>
        </w:rPr>
        <w:t xml:space="preserve"> Slavery’ </w:t>
      </w:r>
      <w:r w:rsidRPr="004E40FD">
        <w:rPr>
          <w:lang w:eastAsia="en-AU"/>
        </w:rPr>
        <w:t xml:space="preserve">has the meaning given to it in the </w:t>
      </w:r>
      <w:r w:rsidRPr="004E40FD">
        <w:rPr>
          <w:i/>
          <w:iCs/>
          <w:lang w:eastAsia="en-AU"/>
        </w:rPr>
        <w:t>Modern Slavery Act 2018</w:t>
      </w:r>
      <w:r w:rsidRPr="004E40FD">
        <w:rPr>
          <w:lang w:eastAsia="en-AU"/>
        </w:rPr>
        <w:t xml:space="preserve"> (Cth) and includes any form of slavery, servitude, debt bondage, deceptive recruitment practices, or forced labour to exploit children or other persons;</w:t>
      </w:r>
    </w:p>
    <w:p w14:paraId="0BC05562" w14:textId="77777777" w:rsidR="005A4D01" w:rsidRPr="004E40FD" w:rsidRDefault="005A4D01" w:rsidP="00F55801">
      <w:pPr>
        <w:ind w:left="567"/>
        <w:rPr>
          <w:lang w:eastAsia="en-AU"/>
        </w:rPr>
      </w:pPr>
      <w:r w:rsidRPr="004E40FD">
        <w:rPr>
          <w:lang w:eastAsia="en-AU"/>
        </w:rPr>
        <w:t>‘</w:t>
      </w:r>
      <w:r w:rsidRPr="004E40FD">
        <w:t>Modern</w:t>
      </w:r>
      <w:r w:rsidRPr="004E40FD">
        <w:rPr>
          <w:lang w:eastAsia="en-AU"/>
        </w:rPr>
        <w:t xml:space="preserve"> Slavery Laws’ means the </w:t>
      </w:r>
      <w:r w:rsidRPr="004E40FD">
        <w:rPr>
          <w:i/>
          <w:iCs/>
          <w:lang w:eastAsia="en-AU"/>
        </w:rPr>
        <w:t>Modern Slavery Act 2018</w:t>
      </w:r>
      <w:r w:rsidRPr="004E40FD">
        <w:rPr>
          <w:lang w:eastAsia="en-AU"/>
        </w:rPr>
        <w:t xml:space="preserve"> (Cth) and any other applicable legislation addressing similar subject matter.</w:t>
      </w:r>
    </w:p>
    <w:p w14:paraId="11B88A59" w14:textId="77777777" w:rsidR="00033081" w:rsidRDefault="005A4D01" w:rsidP="00033081">
      <w:pPr>
        <w:pStyle w:val="CSPara11"/>
        <w:keepNext/>
        <w:rPr>
          <w:lang w:eastAsia="en-AU"/>
        </w:rPr>
      </w:pPr>
      <w:r w:rsidRPr="004E40FD">
        <w:rPr>
          <w:lang w:eastAsia="en-AU"/>
        </w:rPr>
        <w:t>The Contractor warrants that</w:t>
      </w:r>
      <w:r w:rsidR="00033081">
        <w:rPr>
          <w:lang w:eastAsia="en-AU"/>
        </w:rPr>
        <w:t>:</w:t>
      </w:r>
    </w:p>
    <w:p w14:paraId="26C67878" w14:textId="50240AA0" w:rsidR="005A4D01" w:rsidRPr="004E40FD" w:rsidRDefault="005A4D01" w:rsidP="00BE19D6">
      <w:pPr>
        <w:pStyle w:val="CSParaa0"/>
        <w:tabs>
          <w:tab w:val="clear" w:pos="992"/>
          <w:tab w:val="num" w:pos="1134"/>
        </w:tabs>
        <w:ind w:left="1134" w:hanging="567"/>
      </w:pPr>
      <w:r w:rsidRPr="004E40FD">
        <w:t>it complies with and will continue to comply with all applicable Modern Slavery Laws;</w:t>
      </w:r>
    </w:p>
    <w:p w14:paraId="27084F2A" w14:textId="77777777" w:rsidR="005A4D01" w:rsidRPr="004E40FD" w:rsidRDefault="005A4D01" w:rsidP="00BE19D6">
      <w:pPr>
        <w:pStyle w:val="CSParaa0"/>
        <w:tabs>
          <w:tab w:val="clear" w:pos="992"/>
          <w:tab w:val="num" w:pos="1134"/>
        </w:tabs>
        <w:ind w:left="1134" w:hanging="567"/>
      </w:pPr>
      <w:r w:rsidRPr="004E40FD">
        <w:t>it has thoroughly investigated its labour practices, and those of its subcontractors in respect of any Modern Slavery used anywhere in its operations or supply chain or in the operations or supply chain of any of its subcontractors (to the extent reasonably possible);</w:t>
      </w:r>
    </w:p>
    <w:p w14:paraId="04D1C13F" w14:textId="011BE1F5" w:rsidR="005A4D01" w:rsidRPr="004E40FD" w:rsidRDefault="005A4D01" w:rsidP="00BE19D6">
      <w:pPr>
        <w:pStyle w:val="CSParaa0"/>
        <w:tabs>
          <w:tab w:val="clear" w:pos="992"/>
          <w:tab w:val="num" w:pos="1134"/>
        </w:tabs>
        <w:ind w:left="1134" w:hanging="567"/>
      </w:pPr>
      <w:r w:rsidRPr="004E40FD">
        <w:t xml:space="preserve">it has put in place all necessary processes, procedures, investigations and compliance systems to ensure that it can provide the warranties under this </w:t>
      </w:r>
      <w:r w:rsidR="00226ABD">
        <w:t>C</w:t>
      </w:r>
      <w:r w:rsidRPr="004E40FD">
        <w:t>lause at all relevant times; and</w:t>
      </w:r>
    </w:p>
    <w:p w14:paraId="7DEF5032" w14:textId="2674886A" w:rsidR="005A4D01" w:rsidRPr="004E40FD" w:rsidRDefault="005A4D01" w:rsidP="00BE19D6">
      <w:pPr>
        <w:pStyle w:val="CSParaa0"/>
        <w:tabs>
          <w:tab w:val="clear" w:pos="992"/>
          <w:tab w:val="num" w:pos="1134"/>
        </w:tabs>
        <w:ind w:left="1134" w:hanging="567"/>
      </w:pPr>
      <w:r w:rsidRPr="004E40FD">
        <w:t xml:space="preserve">it has taken, and will take in the future, all necessary actions and investigations to validate the warranties provided under this </w:t>
      </w:r>
      <w:r w:rsidR="00226ABD">
        <w:t>C</w:t>
      </w:r>
      <w:r w:rsidRPr="004E40FD">
        <w:t>lause.</w:t>
      </w:r>
    </w:p>
    <w:p w14:paraId="1BA1217A" w14:textId="77777777" w:rsidR="00033081" w:rsidRDefault="005A4D01" w:rsidP="00033081">
      <w:pPr>
        <w:pStyle w:val="CSPara11"/>
        <w:keepNext/>
        <w:rPr>
          <w:lang w:eastAsia="en-AU"/>
        </w:rPr>
      </w:pPr>
      <w:r w:rsidRPr="004E40FD">
        <w:rPr>
          <w:lang w:eastAsia="en-AU"/>
        </w:rPr>
        <w:t>Should the Contractor become aware of any</w:t>
      </w:r>
      <w:r w:rsidR="00033081">
        <w:rPr>
          <w:lang w:eastAsia="en-AU"/>
        </w:rPr>
        <w:t>:</w:t>
      </w:r>
    </w:p>
    <w:p w14:paraId="39C96E3F" w14:textId="7B94EEFC" w:rsidR="005A4D01" w:rsidRPr="004E40FD" w:rsidRDefault="005A4D01" w:rsidP="00BE19D6">
      <w:pPr>
        <w:pStyle w:val="CSParaa0"/>
        <w:tabs>
          <w:tab w:val="clear" w:pos="992"/>
          <w:tab w:val="num" w:pos="1134"/>
        </w:tabs>
        <w:ind w:left="1134" w:hanging="567"/>
        <w:rPr>
          <w:lang w:eastAsia="en-AU"/>
        </w:rPr>
      </w:pPr>
      <w:r w:rsidRPr="004E40FD">
        <w:t>Modern</w:t>
      </w:r>
      <w:r w:rsidRPr="004E40FD">
        <w:rPr>
          <w:lang w:eastAsia="en-AU"/>
        </w:rPr>
        <w:t xml:space="preserve"> Slavery risks in its supply chain or operations, it must notify the Principal of those risks and advise the Principal of the steps it is taking to eliminate or minimise those risks; or</w:t>
      </w:r>
    </w:p>
    <w:p w14:paraId="44EC7119" w14:textId="77777777" w:rsidR="00033081" w:rsidRDefault="005A4D01" w:rsidP="00033081">
      <w:pPr>
        <w:pStyle w:val="CSParaa0"/>
        <w:keepNext/>
        <w:tabs>
          <w:tab w:val="clear" w:pos="992"/>
          <w:tab w:val="num" w:pos="1134"/>
        </w:tabs>
        <w:ind w:left="1134" w:hanging="567"/>
        <w:rPr>
          <w:lang w:eastAsia="en-AU"/>
        </w:rPr>
      </w:pPr>
      <w:r w:rsidRPr="004E40FD">
        <w:lastRenderedPageBreak/>
        <w:t>Modern</w:t>
      </w:r>
      <w:r w:rsidRPr="004E40FD">
        <w:rPr>
          <w:lang w:eastAsia="en-AU"/>
        </w:rPr>
        <w:t xml:space="preserve"> Slavery practices being carried out within its operations or supply chain, it must</w:t>
      </w:r>
      <w:r w:rsidR="00033081">
        <w:rPr>
          <w:lang w:eastAsia="en-AU"/>
        </w:rPr>
        <w:t>:</w:t>
      </w:r>
    </w:p>
    <w:p w14:paraId="667BA9AF" w14:textId="3062448C" w:rsidR="005A4D01" w:rsidRPr="004E40FD" w:rsidRDefault="005A4D01" w:rsidP="00BE19D6">
      <w:pPr>
        <w:pStyle w:val="CSParai"/>
        <w:tabs>
          <w:tab w:val="clear" w:pos="1276"/>
          <w:tab w:val="num" w:pos="1701"/>
        </w:tabs>
        <w:ind w:left="1701" w:hanging="567"/>
        <w:rPr>
          <w:lang w:eastAsia="en-AU"/>
        </w:rPr>
      </w:pPr>
      <w:r w:rsidRPr="004E40FD">
        <w:rPr>
          <w:lang w:eastAsia="en-AU"/>
        </w:rPr>
        <w:t>in writing, immediately notify the Principal of those practices and of the remediation action it proposes to take; and</w:t>
      </w:r>
    </w:p>
    <w:p w14:paraId="312983A7" w14:textId="77777777" w:rsidR="005A4D01" w:rsidRPr="004E40FD" w:rsidRDefault="005A4D01" w:rsidP="00BE19D6">
      <w:pPr>
        <w:pStyle w:val="CSParai"/>
        <w:tabs>
          <w:tab w:val="clear" w:pos="1276"/>
          <w:tab w:val="num" w:pos="1701"/>
        </w:tabs>
        <w:ind w:left="1701" w:hanging="567"/>
        <w:rPr>
          <w:lang w:eastAsia="en-AU"/>
        </w:rPr>
      </w:pPr>
      <w:r w:rsidRPr="004E40FD">
        <w:rPr>
          <w:lang w:eastAsia="en-AU"/>
        </w:rPr>
        <w:t>at its cost, take any such additional remediation action required by the Principal (acting reasonably and after due consultation with the Contractor).</w:t>
      </w:r>
    </w:p>
    <w:p w14:paraId="20AC78C8" w14:textId="1D1FC0C2" w:rsidR="005A4D01" w:rsidRPr="004E40FD" w:rsidRDefault="005A4D01" w:rsidP="005A4D01">
      <w:pPr>
        <w:pStyle w:val="CSPara11"/>
        <w:rPr>
          <w:lang w:eastAsia="en-AU"/>
        </w:rPr>
      </w:pPr>
      <w:r w:rsidRPr="004E40FD">
        <w:rPr>
          <w:lang w:eastAsia="en-AU"/>
        </w:rPr>
        <w:t xml:space="preserve">If the Contractor is a ‘reporting entity’ for the purposes of any state or federal Modern Slavery Laws, including the </w:t>
      </w:r>
      <w:r w:rsidRPr="004E40FD">
        <w:rPr>
          <w:i/>
          <w:iCs/>
          <w:lang w:eastAsia="en-AU"/>
        </w:rPr>
        <w:t>Modern Slavery Act 2018</w:t>
      </w:r>
      <w:r w:rsidRPr="004E40FD">
        <w:rPr>
          <w:lang w:eastAsia="en-AU"/>
        </w:rPr>
        <w:t xml:space="preserve"> (Cth), it must provide the Principal with a copy of any report it is required to prepare under that legislation at the Principal’s request.</w:t>
      </w:r>
      <w:r w:rsidR="00226ABD">
        <w:rPr>
          <w:lang w:eastAsia="en-AU"/>
        </w:rPr>
        <w:t>”</w:t>
      </w:r>
    </w:p>
    <w:p w14:paraId="3B2F68C3" w14:textId="77777777" w:rsidR="00BE19D6" w:rsidRDefault="00BE19D6" w:rsidP="00226ABD">
      <w:pPr>
        <w:rPr>
          <w:lang w:eastAsia="en-AU"/>
        </w:rPr>
      </w:pPr>
    </w:p>
    <w:p w14:paraId="2CAEA506" w14:textId="13A265B4" w:rsidR="00226ABD" w:rsidRPr="00BE19D6" w:rsidRDefault="00226ABD" w:rsidP="00226ABD">
      <w:pPr>
        <w:rPr>
          <w:lang w:eastAsia="en-AU"/>
        </w:rPr>
        <w:sectPr w:rsidR="00226ABD" w:rsidRPr="00BE19D6" w:rsidSect="0015078C">
          <w:headerReference w:type="default" r:id="rId14"/>
          <w:pgSz w:w="11906" w:h="16838" w:code="9"/>
          <w:pgMar w:top="851" w:right="851" w:bottom="851" w:left="851" w:header="709" w:footer="482" w:gutter="0"/>
          <w:cols w:space="708"/>
          <w:docGrid w:linePitch="360"/>
        </w:sectPr>
      </w:pPr>
    </w:p>
    <w:p w14:paraId="6AB75880" w14:textId="79B34244" w:rsidR="00E14462" w:rsidRPr="009847C5" w:rsidRDefault="00164612" w:rsidP="00AB29A8">
      <w:pPr>
        <w:pStyle w:val="Heading2"/>
      </w:pPr>
      <w:bookmarkStart w:id="595" w:name="_Toc164170942"/>
      <w:bookmarkStart w:id="596" w:name="_Toc167956750"/>
      <w:r w:rsidRPr="009847C5">
        <w:lastRenderedPageBreak/>
        <w:t>ANNEXURE</w:t>
      </w:r>
      <w:bookmarkEnd w:id="595"/>
      <w:bookmarkEnd w:id="596"/>
    </w:p>
    <w:p w14:paraId="41CADBA5" w14:textId="5858BA64" w:rsidR="00AE282A" w:rsidRPr="009847C5" w:rsidRDefault="00EB30A5">
      <w:r w:rsidRPr="009847C5">
        <w:t xml:space="preserve">This </w:t>
      </w:r>
      <w:r w:rsidR="00A30DFE" w:rsidRPr="009847C5">
        <w:t xml:space="preserve">Annexure </w:t>
      </w:r>
      <w:r w:rsidRPr="009847C5">
        <w:t xml:space="preserve">takes the place of Annexure Part A to the General </w:t>
      </w:r>
      <w:r w:rsidR="000A44F8" w:rsidRPr="009847C5">
        <w:t>c</w:t>
      </w:r>
      <w:r w:rsidRPr="009847C5">
        <w:t xml:space="preserve">onditions of </w:t>
      </w:r>
      <w:r w:rsidR="000A44F8" w:rsidRPr="009847C5">
        <w:t>c</w:t>
      </w:r>
      <w:r w:rsidRPr="009847C5">
        <w:t xml:space="preserve">ontract </w:t>
      </w:r>
      <w:r w:rsidR="000A44F8" w:rsidRPr="009847C5">
        <w:t xml:space="preserve">for design and construct </w:t>
      </w:r>
      <w:r w:rsidRPr="009847C5">
        <w:t>(AS4300-1995)</w:t>
      </w:r>
    </w:p>
    <w:tbl>
      <w:tblPr>
        <w:tblW w:w="5000" w:type="pct"/>
        <w:tblCellMar>
          <w:top w:w="85" w:type="dxa"/>
          <w:left w:w="0" w:type="dxa"/>
          <w:bottom w:w="85" w:type="dxa"/>
          <w:right w:w="85" w:type="dxa"/>
        </w:tblCellMar>
        <w:tblLook w:val="0000" w:firstRow="0" w:lastRow="0" w:firstColumn="0" w:lastColumn="0" w:noHBand="0" w:noVBand="0"/>
      </w:tblPr>
      <w:tblGrid>
        <w:gridCol w:w="474"/>
        <w:gridCol w:w="4428"/>
        <w:gridCol w:w="2646"/>
        <w:gridCol w:w="1129"/>
        <w:gridCol w:w="133"/>
        <w:gridCol w:w="1394"/>
      </w:tblGrid>
      <w:tr w:rsidR="00C16704" w:rsidRPr="009847C5" w14:paraId="6F0869BE" w14:textId="77777777" w:rsidTr="0066563F">
        <w:tc>
          <w:tcPr>
            <w:tcW w:w="232" w:type="pct"/>
          </w:tcPr>
          <w:p w14:paraId="55CDAE78" w14:textId="3C47A49E" w:rsidR="00C16704" w:rsidRPr="009847C5" w:rsidDel="005A36D6" w:rsidRDefault="00C16704" w:rsidP="00C4323C">
            <w:pPr>
              <w:pStyle w:val="TableText0"/>
              <w:spacing w:before="0" w:after="0"/>
            </w:pPr>
            <w:r>
              <w:t>Item</w:t>
            </w:r>
          </w:p>
        </w:tc>
        <w:tc>
          <w:tcPr>
            <w:tcW w:w="2170" w:type="pct"/>
          </w:tcPr>
          <w:p w14:paraId="4EAB08E2" w14:textId="77777777" w:rsidR="00C16704" w:rsidRPr="009847C5" w:rsidRDefault="00C16704" w:rsidP="00846A80">
            <w:pPr>
              <w:pStyle w:val="TableText0"/>
              <w:spacing w:before="0" w:after="0"/>
            </w:pPr>
          </w:p>
        </w:tc>
        <w:tc>
          <w:tcPr>
            <w:tcW w:w="2598" w:type="pct"/>
            <w:gridSpan w:val="4"/>
          </w:tcPr>
          <w:p w14:paraId="1280B765" w14:textId="77777777" w:rsidR="00C16704" w:rsidRPr="009847C5" w:rsidRDefault="00C16704" w:rsidP="00846A80">
            <w:pPr>
              <w:pStyle w:val="TableText0"/>
              <w:spacing w:before="0" w:after="0"/>
            </w:pPr>
          </w:p>
        </w:tc>
      </w:tr>
      <w:tr w:rsidR="00500694" w:rsidRPr="009847C5" w14:paraId="7386B56E" w14:textId="77777777" w:rsidTr="0066563F">
        <w:tc>
          <w:tcPr>
            <w:tcW w:w="232" w:type="pct"/>
          </w:tcPr>
          <w:p w14:paraId="5A92FBF0" w14:textId="77777777" w:rsidR="00116A19" w:rsidRPr="009847C5" w:rsidDel="005A36D6" w:rsidRDefault="00116A19" w:rsidP="00BB5732">
            <w:pPr>
              <w:pStyle w:val="TableText0"/>
              <w:numPr>
                <w:ilvl w:val="0"/>
                <w:numId w:val="10"/>
              </w:numPr>
              <w:spacing w:before="0" w:after="0"/>
            </w:pPr>
          </w:p>
        </w:tc>
        <w:tc>
          <w:tcPr>
            <w:tcW w:w="2170" w:type="pct"/>
          </w:tcPr>
          <w:p w14:paraId="6E1FCA41" w14:textId="7541BF6F" w:rsidR="00116A19" w:rsidRPr="009847C5" w:rsidRDefault="00116A19" w:rsidP="0005471F">
            <w:pPr>
              <w:pStyle w:val="CSTableText"/>
            </w:pPr>
            <w:r w:rsidRPr="009847C5">
              <w:t>Law applicable is that of the State or Territory of (Clause 1):</w:t>
            </w:r>
          </w:p>
        </w:tc>
        <w:tc>
          <w:tcPr>
            <w:tcW w:w="2598" w:type="pct"/>
            <w:gridSpan w:val="4"/>
          </w:tcPr>
          <w:p w14:paraId="549F04C4" w14:textId="77777777" w:rsidR="00116A19" w:rsidRPr="009847C5" w:rsidRDefault="00116A19" w:rsidP="0005471F">
            <w:pPr>
              <w:pStyle w:val="CSTableText"/>
            </w:pPr>
            <w:r w:rsidRPr="009847C5">
              <w:t>Queensland</w:t>
            </w:r>
          </w:p>
        </w:tc>
      </w:tr>
      <w:tr w:rsidR="00500694" w:rsidRPr="009847C5" w14:paraId="64790B44" w14:textId="77777777" w:rsidTr="0066563F">
        <w:trPr>
          <w:trHeight w:val="749"/>
        </w:trPr>
        <w:tc>
          <w:tcPr>
            <w:tcW w:w="232" w:type="pct"/>
          </w:tcPr>
          <w:p w14:paraId="212B26D1" w14:textId="77777777" w:rsidR="00116A19" w:rsidRPr="009847C5" w:rsidRDefault="00116A19" w:rsidP="00BB5732">
            <w:pPr>
              <w:pStyle w:val="TableText0"/>
              <w:numPr>
                <w:ilvl w:val="0"/>
                <w:numId w:val="10"/>
              </w:numPr>
              <w:spacing w:before="0" w:after="0"/>
            </w:pPr>
          </w:p>
        </w:tc>
        <w:tc>
          <w:tcPr>
            <w:tcW w:w="2170" w:type="pct"/>
          </w:tcPr>
          <w:p w14:paraId="11EB4230" w14:textId="53D80456" w:rsidR="00116A19" w:rsidRPr="009847C5" w:rsidRDefault="00116A19" w:rsidP="0005471F">
            <w:pPr>
              <w:pStyle w:val="CSTableText"/>
            </w:pPr>
            <w:r w:rsidRPr="009847C5">
              <w:t>Payments under the Contract shall be made at (Clause 1):</w:t>
            </w:r>
          </w:p>
        </w:tc>
        <w:tc>
          <w:tcPr>
            <w:tcW w:w="2598" w:type="pct"/>
            <w:gridSpan w:val="4"/>
          </w:tcPr>
          <w:p w14:paraId="0956DD6B" w14:textId="77777777" w:rsidR="00116A19" w:rsidRPr="009847C5" w:rsidRDefault="00116A19" w:rsidP="0005471F">
            <w:pPr>
              <w:pStyle w:val="CSTableText"/>
            </w:pPr>
            <w:permStart w:id="1215190767" w:edGrp="everyone"/>
            <w:r w:rsidRPr="009847C5">
              <w:t>Brisbane</w:t>
            </w:r>
            <w:permEnd w:id="1215190767"/>
          </w:p>
        </w:tc>
      </w:tr>
      <w:tr w:rsidR="00500694" w:rsidRPr="009847C5" w14:paraId="138AF183" w14:textId="77777777" w:rsidTr="0066563F">
        <w:tc>
          <w:tcPr>
            <w:tcW w:w="232" w:type="pct"/>
          </w:tcPr>
          <w:p w14:paraId="47F6EC57" w14:textId="77777777" w:rsidR="00116A19" w:rsidRPr="009847C5" w:rsidDel="005A36D6" w:rsidRDefault="00116A19" w:rsidP="00BB5732">
            <w:pPr>
              <w:pStyle w:val="TableText0"/>
              <w:numPr>
                <w:ilvl w:val="0"/>
                <w:numId w:val="10"/>
              </w:numPr>
              <w:spacing w:before="0" w:after="0"/>
            </w:pPr>
          </w:p>
        </w:tc>
        <w:tc>
          <w:tcPr>
            <w:tcW w:w="2170" w:type="pct"/>
          </w:tcPr>
          <w:p w14:paraId="12B20ECA" w14:textId="765A0633" w:rsidR="00116A19" w:rsidRPr="009847C5" w:rsidRDefault="00116A19" w:rsidP="0005471F">
            <w:pPr>
              <w:pStyle w:val="CSTableText"/>
            </w:pPr>
            <w:r w:rsidRPr="009847C5">
              <w:t>Name of the Principal (Clause 2):</w:t>
            </w:r>
          </w:p>
        </w:tc>
        <w:tc>
          <w:tcPr>
            <w:tcW w:w="2598" w:type="pct"/>
            <w:gridSpan w:val="4"/>
          </w:tcPr>
          <w:p w14:paraId="719F9E5B" w14:textId="63F542FF" w:rsidR="00116A19" w:rsidRPr="009847C5" w:rsidRDefault="00116A19" w:rsidP="006236D5">
            <w:pPr>
              <w:pStyle w:val="CSTableText"/>
              <w:tabs>
                <w:tab w:val="left" w:leader="dot" w:pos="5103"/>
              </w:tabs>
            </w:pPr>
            <w:permStart w:id="2101888554" w:edGrp="everyone"/>
            <w:r w:rsidRPr="009847C5">
              <w:rPr>
                <w:bCs/>
              </w:rPr>
              <w:t>The State of Queensland through</w:t>
            </w:r>
            <w:r w:rsidR="006236D5">
              <w:rPr>
                <w:bCs/>
              </w:rPr>
              <w:t xml:space="preserve"> </w:t>
            </w:r>
            <w:r w:rsidR="006236D5" w:rsidRPr="009847C5">
              <w:tab/>
            </w:r>
            <w:permEnd w:id="2101888554"/>
          </w:p>
        </w:tc>
      </w:tr>
      <w:tr w:rsidR="00500694" w:rsidRPr="009847C5" w14:paraId="450E714D" w14:textId="77777777" w:rsidTr="0066563F">
        <w:tc>
          <w:tcPr>
            <w:tcW w:w="232" w:type="pct"/>
          </w:tcPr>
          <w:p w14:paraId="2E63924B" w14:textId="77777777" w:rsidR="00116A19" w:rsidRPr="009847C5" w:rsidDel="005A36D6" w:rsidRDefault="00116A19" w:rsidP="00BB5732">
            <w:pPr>
              <w:pStyle w:val="TableText0"/>
              <w:numPr>
                <w:ilvl w:val="0"/>
                <w:numId w:val="10"/>
              </w:numPr>
              <w:spacing w:before="0" w:after="0"/>
            </w:pPr>
          </w:p>
        </w:tc>
        <w:tc>
          <w:tcPr>
            <w:tcW w:w="2170" w:type="pct"/>
          </w:tcPr>
          <w:p w14:paraId="545FEA28" w14:textId="76ACBC8C" w:rsidR="00116A19" w:rsidRPr="009847C5" w:rsidRDefault="00116A19" w:rsidP="0005471F">
            <w:pPr>
              <w:pStyle w:val="CSTableText"/>
            </w:pPr>
            <w:r w:rsidRPr="009847C5">
              <w:t>Address of the Principal:</w:t>
            </w:r>
          </w:p>
        </w:tc>
        <w:tc>
          <w:tcPr>
            <w:tcW w:w="2598" w:type="pct"/>
            <w:gridSpan w:val="4"/>
          </w:tcPr>
          <w:p w14:paraId="68DEC3E7" w14:textId="73E1F2AA" w:rsidR="00116A19" w:rsidRPr="009847C5" w:rsidRDefault="00116A19" w:rsidP="006236D5">
            <w:pPr>
              <w:pStyle w:val="CSTableText"/>
              <w:tabs>
                <w:tab w:val="left" w:leader="dot" w:pos="5103"/>
              </w:tabs>
            </w:pPr>
            <w:permStart w:id="2060126844" w:edGrp="everyone"/>
            <w:r w:rsidRPr="009847C5">
              <w:tab/>
            </w:r>
            <w:permEnd w:id="2060126844"/>
          </w:p>
        </w:tc>
      </w:tr>
      <w:tr w:rsidR="00500694" w:rsidRPr="009847C5" w14:paraId="4F4EC2DD" w14:textId="77777777" w:rsidTr="0066563F">
        <w:tc>
          <w:tcPr>
            <w:tcW w:w="232" w:type="pct"/>
          </w:tcPr>
          <w:p w14:paraId="5EBA0E22" w14:textId="77777777" w:rsidR="00116A19" w:rsidRPr="009847C5" w:rsidDel="005A36D6" w:rsidRDefault="00116A19" w:rsidP="00BB5732">
            <w:pPr>
              <w:pStyle w:val="TableText0"/>
              <w:numPr>
                <w:ilvl w:val="0"/>
                <w:numId w:val="10"/>
              </w:numPr>
              <w:spacing w:before="0" w:after="0"/>
            </w:pPr>
          </w:p>
        </w:tc>
        <w:tc>
          <w:tcPr>
            <w:tcW w:w="2170" w:type="pct"/>
          </w:tcPr>
          <w:p w14:paraId="561D5E87" w14:textId="5BCA47F6" w:rsidR="00116A19" w:rsidRPr="009847C5" w:rsidRDefault="00116A19" w:rsidP="0005471F">
            <w:pPr>
              <w:pStyle w:val="CSTableText"/>
            </w:pPr>
            <w:r w:rsidRPr="009847C5">
              <w:t>Name of the Superintendent (Clause 2):</w:t>
            </w:r>
          </w:p>
        </w:tc>
        <w:tc>
          <w:tcPr>
            <w:tcW w:w="2598" w:type="pct"/>
            <w:gridSpan w:val="4"/>
          </w:tcPr>
          <w:p w14:paraId="3FC04CCA" w14:textId="77777777" w:rsidR="00116A19" w:rsidRPr="009847C5" w:rsidRDefault="00116A19" w:rsidP="0005471F">
            <w:pPr>
              <w:pStyle w:val="CSTableText"/>
            </w:pPr>
            <w:permStart w:id="938753325" w:edGrp="everyone"/>
            <w:r w:rsidRPr="009847C5">
              <w:t>As per Letter of Acceptance</w:t>
            </w:r>
            <w:permEnd w:id="938753325"/>
          </w:p>
        </w:tc>
      </w:tr>
      <w:tr w:rsidR="00500694" w:rsidRPr="009847C5" w14:paraId="315E6066" w14:textId="77777777" w:rsidTr="0066563F">
        <w:tc>
          <w:tcPr>
            <w:tcW w:w="232" w:type="pct"/>
          </w:tcPr>
          <w:p w14:paraId="4D346054" w14:textId="77777777" w:rsidR="00116A19" w:rsidRPr="009847C5" w:rsidDel="005A36D6" w:rsidRDefault="00116A19" w:rsidP="00BB5732">
            <w:pPr>
              <w:pStyle w:val="TableText0"/>
              <w:numPr>
                <w:ilvl w:val="0"/>
                <w:numId w:val="10"/>
              </w:numPr>
              <w:spacing w:before="0" w:after="0"/>
            </w:pPr>
          </w:p>
        </w:tc>
        <w:tc>
          <w:tcPr>
            <w:tcW w:w="2170" w:type="pct"/>
          </w:tcPr>
          <w:p w14:paraId="1B967E31" w14:textId="7A378101" w:rsidR="00116A19" w:rsidRPr="009847C5" w:rsidRDefault="00116A19" w:rsidP="0005471F">
            <w:pPr>
              <w:pStyle w:val="CSTableText"/>
            </w:pPr>
            <w:r w:rsidRPr="009847C5">
              <w:t>Address of the Superintendent:</w:t>
            </w:r>
          </w:p>
        </w:tc>
        <w:tc>
          <w:tcPr>
            <w:tcW w:w="2598" w:type="pct"/>
            <w:gridSpan w:val="4"/>
          </w:tcPr>
          <w:p w14:paraId="7773D279" w14:textId="77777777" w:rsidR="00116A19" w:rsidRPr="009847C5" w:rsidRDefault="00116A19" w:rsidP="0005471F">
            <w:pPr>
              <w:pStyle w:val="CSTableText"/>
            </w:pPr>
            <w:permStart w:id="1725917750" w:edGrp="everyone"/>
            <w:r w:rsidRPr="009847C5">
              <w:rPr>
                <w:bCs/>
              </w:rPr>
              <w:t>As per Letter of Acceptance</w:t>
            </w:r>
            <w:permEnd w:id="1725917750"/>
          </w:p>
        </w:tc>
      </w:tr>
      <w:tr w:rsidR="00500694" w:rsidRPr="009847C5" w14:paraId="1D1C274E" w14:textId="77777777" w:rsidTr="0066563F">
        <w:tc>
          <w:tcPr>
            <w:tcW w:w="232" w:type="pct"/>
          </w:tcPr>
          <w:p w14:paraId="23EEB99C" w14:textId="77777777" w:rsidR="00116A19" w:rsidRPr="009847C5" w:rsidDel="005A36D6" w:rsidRDefault="00116A19" w:rsidP="00BB5732">
            <w:pPr>
              <w:pStyle w:val="TableText0"/>
              <w:numPr>
                <w:ilvl w:val="0"/>
                <w:numId w:val="10"/>
              </w:numPr>
              <w:spacing w:before="0" w:after="0"/>
            </w:pPr>
          </w:p>
        </w:tc>
        <w:tc>
          <w:tcPr>
            <w:tcW w:w="2170" w:type="pct"/>
          </w:tcPr>
          <w:p w14:paraId="7A100458" w14:textId="3E5CFEFF" w:rsidR="00116A19" w:rsidRPr="009847C5" w:rsidRDefault="00116A19" w:rsidP="0005471F">
            <w:pPr>
              <w:pStyle w:val="CSTableText"/>
            </w:pPr>
            <w:r w:rsidRPr="009847C5">
              <w:t>Address of the Site (Clause 2):</w:t>
            </w:r>
          </w:p>
        </w:tc>
        <w:tc>
          <w:tcPr>
            <w:tcW w:w="2598" w:type="pct"/>
            <w:gridSpan w:val="4"/>
          </w:tcPr>
          <w:p w14:paraId="284C95D0" w14:textId="63CB05A0" w:rsidR="00116A19" w:rsidRPr="009847C5" w:rsidRDefault="00116A19" w:rsidP="006236D5">
            <w:pPr>
              <w:pStyle w:val="CSTableText"/>
              <w:tabs>
                <w:tab w:val="left" w:leader="dot" w:pos="5103"/>
              </w:tabs>
            </w:pPr>
            <w:permStart w:id="1238697668" w:edGrp="everyone"/>
            <w:r w:rsidRPr="009847C5">
              <w:tab/>
            </w:r>
            <w:permEnd w:id="1238697668"/>
          </w:p>
        </w:tc>
      </w:tr>
      <w:tr w:rsidR="00500694" w:rsidRPr="009847C5" w14:paraId="6576BD46" w14:textId="77777777" w:rsidTr="0066563F">
        <w:tc>
          <w:tcPr>
            <w:tcW w:w="232" w:type="pct"/>
          </w:tcPr>
          <w:p w14:paraId="5279D6D1" w14:textId="77777777" w:rsidR="00116A19" w:rsidRPr="009847C5" w:rsidRDefault="00116A19" w:rsidP="00BB5732">
            <w:pPr>
              <w:pStyle w:val="TableText0"/>
              <w:numPr>
                <w:ilvl w:val="0"/>
                <w:numId w:val="10"/>
              </w:numPr>
              <w:spacing w:before="0" w:after="0"/>
            </w:pPr>
          </w:p>
        </w:tc>
        <w:tc>
          <w:tcPr>
            <w:tcW w:w="2170" w:type="pct"/>
          </w:tcPr>
          <w:p w14:paraId="45CBDAA1" w14:textId="185365EC" w:rsidR="00116A19" w:rsidRPr="009847C5" w:rsidRDefault="00116A19" w:rsidP="0005471F">
            <w:pPr>
              <w:pStyle w:val="CSTableText"/>
            </w:pPr>
            <w:r w:rsidRPr="009847C5">
              <w:t>The Date for Practical Completion (Clause 2):</w:t>
            </w:r>
          </w:p>
        </w:tc>
        <w:tc>
          <w:tcPr>
            <w:tcW w:w="2598" w:type="pct"/>
            <w:gridSpan w:val="4"/>
          </w:tcPr>
          <w:p w14:paraId="388F1DCB" w14:textId="43548A4B" w:rsidR="00116A19" w:rsidRPr="009847C5" w:rsidRDefault="00116A19" w:rsidP="006236D5">
            <w:pPr>
              <w:pStyle w:val="CSTableText"/>
              <w:tabs>
                <w:tab w:val="left" w:leader="dot" w:pos="5103"/>
              </w:tabs>
            </w:pPr>
            <w:permStart w:id="201011306" w:edGrp="everyone"/>
            <w:r w:rsidRPr="009847C5">
              <w:tab/>
            </w:r>
            <w:permEnd w:id="201011306"/>
          </w:p>
        </w:tc>
      </w:tr>
      <w:tr w:rsidR="00500694" w:rsidRPr="009847C5" w14:paraId="0833360C" w14:textId="77777777" w:rsidTr="0066563F">
        <w:tc>
          <w:tcPr>
            <w:tcW w:w="232" w:type="pct"/>
          </w:tcPr>
          <w:p w14:paraId="65BDA734" w14:textId="77777777" w:rsidR="00116A19" w:rsidRPr="009847C5" w:rsidRDefault="00116A19" w:rsidP="00BB5732">
            <w:pPr>
              <w:pStyle w:val="TableText0"/>
              <w:numPr>
                <w:ilvl w:val="0"/>
                <w:numId w:val="10"/>
              </w:numPr>
              <w:spacing w:before="0" w:after="0"/>
            </w:pPr>
          </w:p>
        </w:tc>
        <w:tc>
          <w:tcPr>
            <w:tcW w:w="2170" w:type="pct"/>
          </w:tcPr>
          <w:p w14:paraId="5C1C8D89" w14:textId="2732DFBA" w:rsidR="00116A19" w:rsidRPr="009847C5" w:rsidRDefault="00116A19" w:rsidP="0005471F">
            <w:pPr>
              <w:pStyle w:val="CSTableText"/>
            </w:pPr>
            <w:r w:rsidRPr="009847C5">
              <w:t>The Dates for Practical Completion of each Separable Portion (Clause 2):</w:t>
            </w:r>
          </w:p>
        </w:tc>
        <w:tc>
          <w:tcPr>
            <w:tcW w:w="2598" w:type="pct"/>
            <w:gridSpan w:val="4"/>
          </w:tcPr>
          <w:p w14:paraId="4E6EB56F" w14:textId="38E2A042" w:rsidR="00116A19" w:rsidRPr="009847C5" w:rsidRDefault="00116A19" w:rsidP="006236D5">
            <w:pPr>
              <w:pStyle w:val="CSTableText"/>
              <w:tabs>
                <w:tab w:val="left" w:leader="dot" w:pos="5103"/>
              </w:tabs>
            </w:pPr>
            <w:permStart w:id="2031243262" w:edGrp="everyone"/>
            <w:r w:rsidRPr="009847C5">
              <w:tab/>
            </w:r>
            <w:permEnd w:id="2031243262"/>
          </w:p>
        </w:tc>
      </w:tr>
      <w:tr w:rsidR="00500694" w:rsidRPr="009847C5" w14:paraId="799F20C2" w14:textId="77777777" w:rsidTr="0066563F">
        <w:tc>
          <w:tcPr>
            <w:tcW w:w="232" w:type="pct"/>
          </w:tcPr>
          <w:p w14:paraId="0366F143" w14:textId="77777777" w:rsidR="00116A19" w:rsidRPr="009847C5" w:rsidRDefault="00116A19" w:rsidP="00BB5732">
            <w:pPr>
              <w:pStyle w:val="TableText0"/>
              <w:numPr>
                <w:ilvl w:val="0"/>
                <w:numId w:val="10"/>
              </w:numPr>
              <w:spacing w:before="0" w:after="0"/>
            </w:pPr>
          </w:p>
        </w:tc>
        <w:tc>
          <w:tcPr>
            <w:tcW w:w="2170" w:type="pct"/>
          </w:tcPr>
          <w:p w14:paraId="2FAD3238" w14:textId="37C45E6B" w:rsidR="00116A19" w:rsidRPr="009847C5" w:rsidRDefault="00116A19" w:rsidP="0005471F">
            <w:pPr>
              <w:pStyle w:val="CSTableText"/>
            </w:pPr>
            <w:r w:rsidRPr="009847C5">
              <w:t>Preliminary Design (Clause 2):</w:t>
            </w:r>
          </w:p>
        </w:tc>
        <w:tc>
          <w:tcPr>
            <w:tcW w:w="2598" w:type="pct"/>
            <w:gridSpan w:val="4"/>
          </w:tcPr>
          <w:p w14:paraId="210624CA" w14:textId="77869505" w:rsidR="00116A19" w:rsidRPr="009847C5" w:rsidRDefault="00116A19" w:rsidP="0005471F">
            <w:pPr>
              <w:pStyle w:val="CSTableText"/>
            </w:pPr>
            <w:permStart w:id="676203641" w:edGrp="everyone"/>
            <w:r w:rsidRPr="009847C5">
              <w:t xml:space="preserve">A Preliminary Design </w:t>
            </w:r>
            <w:r w:rsidRPr="00EF45BA">
              <w:rPr>
                <w:color w:val="FF0000"/>
              </w:rPr>
              <w:t>[</w:t>
            </w:r>
            <w:r w:rsidRPr="009847C5">
              <w:t xml:space="preserve">is </w:t>
            </w:r>
            <w:proofErr w:type="gramStart"/>
            <w:r w:rsidRPr="009847C5">
              <w:t>included</w:t>
            </w:r>
            <w:r w:rsidRPr="00EF45BA">
              <w:rPr>
                <w:color w:val="FF0000"/>
              </w:rPr>
              <w:t>]</w:t>
            </w:r>
            <w:r w:rsidR="00EF45BA" w:rsidRPr="005C28E6">
              <w:rPr>
                <w:color w:val="FF0000"/>
              </w:rPr>
              <w:t>*</w:t>
            </w:r>
            <w:proofErr w:type="gramEnd"/>
            <w:r w:rsidRPr="009847C5">
              <w:t xml:space="preserve"> </w:t>
            </w:r>
            <w:r w:rsidRPr="00974D05">
              <w:rPr>
                <w:color w:val="FF0000"/>
              </w:rPr>
              <w:t>/</w:t>
            </w:r>
            <w:r w:rsidRPr="009847C5">
              <w:t xml:space="preserve"> </w:t>
            </w:r>
            <w:r w:rsidRPr="00EF45BA">
              <w:rPr>
                <w:color w:val="FF0000"/>
              </w:rPr>
              <w:t>[</w:t>
            </w:r>
            <w:r w:rsidRPr="009847C5">
              <w:t>is not included</w:t>
            </w:r>
            <w:r w:rsidRPr="00EF45BA">
              <w:rPr>
                <w:color w:val="FF0000"/>
              </w:rPr>
              <w:t>]</w:t>
            </w:r>
            <w:r w:rsidR="00EF45BA" w:rsidRPr="005C28E6">
              <w:rPr>
                <w:color w:val="FF0000"/>
              </w:rPr>
              <w:t>*</w:t>
            </w:r>
            <w:r w:rsidRPr="009847C5">
              <w:t xml:space="preserve"> in the Principal’s Project Requirements. </w:t>
            </w:r>
            <w:r w:rsidRPr="00EF45BA">
              <w:rPr>
                <w:rStyle w:val="TextinstructionChar"/>
                <w:b/>
                <w:bCs/>
                <w:color w:val="FF0000"/>
              </w:rPr>
              <w:t>(*Delete one)</w:t>
            </w:r>
          </w:p>
          <w:p w14:paraId="2066EC9A" w14:textId="77777777" w:rsidR="00033081" w:rsidRDefault="00116A19" w:rsidP="00033081">
            <w:pPr>
              <w:pStyle w:val="CSTableText"/>
              <w:keepNext/>
            </w:pPr>
            <w:r w:rsidRPr="009847C5">
              <w:t>If a Preliminary Design is included in the Principal’s Project Requirements, the documents stating the Preliminary Design are</w:t>
            </w:r>
            <w:r w:rsidR="00033081">
              <w:t>:</w:t>
            </w:r>
          </w:p>
          <w:p w14:paraId="0DC27F6D" w14:textId="7A3A0F39" w:rsidR="00116A19" w:rsidRPr="009847C5" w:rsidRDefault="00116A19" w:rsidP="006236D5">
            <w:pPr>
              <w:pStyle w:val="CSTableText"/>
              <w:tabs>
                <w:tab w:val="left" w:leader="dot" w:pos="5103"/>
              </w:tabs>
            </w:pPr>
            <w:r w:rsidRPr="009847C5">
              <w:tab/>
            </w:r>
            <w:permEnd w:id="676203641"/>
          </w:p>
        </w:tc>
      </w:tr>
      <w:tr w:rsidR="00500694" w:rsidRPr="009847C5" w14:paraId="57704625" w14:textId="77777777" w:rsidTr="0066563F">
        <w:tc>
          <w:tcPr>
            <w:tcW w:w="232" w:type="pct"/>
          </w:tcPr>
          <w:p w14:paraId="4CDB49FF" w14:textId="77777777" w:rsidR="00116A19" w:rsidRPr="009847C5" w:rsidRDefault="00116A19" w:rsidP="00BB5732">
            <w:pPr>
              <w:pStyle w:val="TableText0"/>
              <w:numPr>
                <w:ilvl w:val="0"/>
                <w:numId w:val="10"/>
              </w:numPr>
              <w:spacing w:before="0" w:after="0"/>
            </w:pPr>
          </w:p>
        </w:tc>
        <w:tc>
          <w:tcPr>
            <w:tcW w:w="2170" w:type="pct"/>
          </w:tcPr>
          <w:p w14:paraId="68B89A1A" w14:textId="1F424845" w:rsidR="00116A19" w:rsidRPr="009847C5" w:rsidRDefault="00116A19" w:rsidP="0005471F">
            <w:pPr>
              <w:pStyle w:val="CSTableText"/>
            </w:pPr>
            <w:r w:rsidRPr="009847C5">
              <w:t>The Principal’s Project Requirements are described in the following documents (additional to those listed in the Annexure item for Preliminary Design) (Clause 2):</w:t>
            </w:r>
          </w:p>
        </w:tc>
        <w:tc>
          <w:tcPr>
            <w:tcW w:w="2598" w:type="pct"/>
            <w:gridSpan w:val="4"/>
          </w:tcPr>
          <w:p w14:paraId="0CFCB961" w14:textId="77777777" w:rsidR="00116A19" w:rsidRPr="009847C5" w:rsidRDefault="00116A19" w:rsidP="0005471F">
            <w:pPr>
              <w:pStyle w:val="CSTableText"/>
            </w:pPr>
            <w:permStart w:id="940735644" w:edGrp="everyone"/>
            <w:r w:rsidRPr="0005471F">
              <w:rPr>
                <w:rStyle w:val="CSTableTextChar"/>
              </w:rPr>
              <w:t>Preliminary Design</w:t>
            </w:r>
            <w:r w:rsidRPr="009847C5">
              <w:t xml:space="preserve"> </w:t>
            </w:r>
            <w:r w:rsidRPr="0005471F">
              <w:rPr>
                <w:rStyle w:val="CSTextInstructionChar"/>
              </w:rPr>
              <w:t>(if included in Annexure)</w:t>
            </w:r>
          </w:p>
          <w:p w14:paraId="70FA8FEC" w14:textId="301E565D" w:rsidR="00116A19" w:rsidRPr="009847C5" w:rsidRDefault="00116A19" w:rsidP="006236D5">
            <w:pPr>
              <w:pStyle w:val="CSTableText"/>
              <w:tabs>
                <w:tab w:val="left" w:leader="dot" w:pos="5103"/>
              </w:tabs>
            </w:pPr>
            <w:r w:rsidRPr="009847C5">
              <w:tab/>
            </w:r>
            <w:permEnd w:id="940735644"/>
          </w:p>
        </w:tc>
      </w:tr>
      <w:tr w:rsidR="00500694" w:rsidRPr="009847C5" w14:paraId="126A1DC8" w14:textId="77777777" w:rsidTr="0066563F">
        <w:tc>
          <w:tcPr>
            <w:tcW w:w="232" w:type="pct"/>
          </w:tcPr>
          <w:p w14:paraId="430C52CA" w14:textId="77777777" w:rsidR="00116A19" w:rsidRPr="009847C5" w:rsidRDefault="00116A19" w:rsidP="00BB5732">
            <w:pPr>
              <w:pStyle w:val="TableText0"/>
              <w:numPr>
                <w:ilvl w:val="0"/>
                <w:numId w:val="10"/>
              </w:numPr>
              <w:spacing w:before="0" w:after="0"/>
            </w:pPr>
          </w:p>
        </w:tc>
        <w:tc>
          <w:tcPr>
            <w:tcW w:w="2170" w:type="pct"/>
          </w:tcPr>
          <w:p w14:paraId="093FEB90" w14:textId="13B287B1" w:rsidR="00116A19" w:rsidRPr="009847C5" w:rsidRDefault="00116A19" w:rsidP="0005471F">
            <w:pPr>
              <w:pStyle w:val="CSTableText"/>
            </w:pPr>
            <w:r w:rsidRPr="009847C5">
              <w:t>Limits of accuracy applying to quantities for which the Principal accepted a rate or rates</w:t>
            </w:r>
          </w:p>
          <w:p w14:paraId="743C98EC" w14:textId="3B149BAE" w:rsidR="00116A19" w:rsidRPr="009847C5" w:rsidRDefault="00116A19" w:rsidP="0005471F">
            <w:pPr>
              <w:pStyle w:val="CSTableText"/>
            </w:pPr>
            <w:r w:rsidRPr="009847C5">
              <w:t>(Clause 3.3(b)):</w:t>
            </w:r>
          </w:p>
        </w:tc>
        <w:tc>
          <w:tcPr>
            <w:tcW w:w="2598" w:type="pct"/>
            <w:gridSpan w:val="4"/>
          </w:tcPr>
          <w:p w14:paraId="53C39CFB" w14:textId="77777777" w:rsidR="00116A19" w:rsidRPr="009847C5" w:rsidRDefault="00116A19" w:rsidP="0005471F">
            <w:pPr>
              <w:pStyle w:val="CSTableText"/>
              <w:rPr>
                <w:bCs/>
              </w:rPr>
            </w:pPr>
            <w:r w:rsidRPr="009847C5">
              <w:rPr>
                <w:bCs/>
              </w:rPr>
              <w:t>25%</w:t>
            </w:r>
          </w:p>
        </w:tc>
      </w:tr>
      <w:tr w:rsidR="00500694" w:rsidRPr="009847C5" w14:paraId="5CB0AC86" w14:textId="77777777" w:rsidTr="0066563F">
        <w:tc>
          <w:tcPr>
            <w:tcW w:w="232" w:type="pct"/>
          </w:tcPr>
          <w:p w14:paraId="4A25D1AC" w14:textId="77777777" w:rsidR="00116A19" w:rsidRPr="009847C5" w:rsidRDefault="00116A19" w:rsidP="00BB5732">
            <w:pPr>
              <w:pStyle w:val="TableText0"/>
              <w:numPr>
                <w:ilvl w:val="0"/>
                <w:numId w:val="10"/>
              </w:numPr>
              <w:spacing w:before="0" w:after="0"/>
            </w:pPr>
          </w:p>
        </w:tc>
        <w:tc>
          <w:tcPr>
            <w:tcW w:w="2170" w:type="pct"/>
          </w:tcPr>
          <w:p w14:paraId="0C0537E8" w14:textId="4AD0DFC8" w:rsidR="00116A19" w:rsidRPr="009847C5" w:rsidRDefault="00116A19" w:rsidP="0005471F">
            <w:pPr>
              <w:pStyle w:val="CSTableText"/>
            </w:pPr>
            <w:r w:rsidRPr="009847C5">
              <w:t>The amount of security (Clause 5.2):</w:t>
            </w:r>
          </w:p>
        </w:tc>
        <w:tc>
          <w:tcPr>
            <w:tcW w:w="2598" w:type="pct"/>
            <w:gridSpan w:val="4"/>
          </w:tcPr>
          <w:p w14:paraId="3F3E863D" w14:textId="77777777" w:rsidR="00116A19" w:rsidRPr="009847C5" w:rsidRDefault="00116A19" w:rsidP="0005471F">
            <w:pPr>
              <w:pStyle w:val="CSTableText"/>
            </w:pPr>
            <w:permStart w:id="74797334" w:edGrp="everyone"/>
            <w:r w:rsidRPr="009847C5">
              <w:t>Nil</w:t>
            </w:r>
            <w:permEnd w:id="74797334"/>
          </w:p>
        </w:tc>
      </w:tr>
      <w:tr w:rsidR="00500694" w:rsidRPr="009847C5" w14:paraId="0716C906" w14:textId="77777777" w:rsidTr="0066563F">
        <w:tc>
          <w:tcPr>
            <w:tcW w:w="232" w:type="pct"/>
          </w:tcPr>
          <w:p w14:paraId="48E1D82A" w14:textId="77777777" w:rsidR="00116A19" w:rsidRPr="009847C5" w:rsidRDefault="00116A19" w:rsidP="00BB5732">
            <w:pPr>
              <w:pStyle w:val="TableText0"/>
              <w:numPr>
                <w:ilvl w:val="0"/>
                <w:numId w:val="10"/>
              </w:numPr>
              <w:spacing w:before="0" w:after="0"/>
            </w:pPr>
          </w:p>
        </w:tc>
        <w:tc>
          <w:tcPr>
            <w:tcW w:w="2170" w:type="pct"/>
          </w:tcPr>
          <w:p w14:paraId="00D76CC5" w14:textId="27E9A168" w:rsidR="00116A19" w:rsidRPr="009847C5" w:rsidRDefault="00116A19" w:rsidP="0005471F">
            <w:pPr>
              <w:pStyle w:val="CSTableText"/>
            </w:pPr>
            <w:r w:rsidRPr="009847C5">
              <w:t>Retention moneys shall be deducted progressively as follows (Clauses 5.5 and 42.1):</w:t>
            </w:r>
          </w:p>
        </w:tc>
        <w:tc>
          <w:tcPr>
            <w:tcW w:w="2598" w:type="pct"/>
            <w:gridSpan w:val="4"/>
          </w:tcPr>
          <w:p w14:paraId="63747E1B" w14:textId="77777777" w:rsidR="00116A19" w:rsidRPr="009847C5" w:rsidRDefault="00116A19" w:rsidP="0005471F">
            <w:pPr>
              <w:pStyle w:val="CSTableText"/>
            </w:pPr>
            <w:r w:rsidRPr="009847C5">
              <w:t>10% of the value of work incorporated in the Works (excluding GST) until 5% of the Contract Sum, minus GST, is held</w:t>
            </w:r>
          </w:p>
        </w:tc>
      </w:tr>
      <w:tr w:rsidR="00500694" w:rsidRPr="009847C5" w14:paraId="7F8BF2E3" w14:textId="77777777" w:rsidTr="0066563F">
        <w:tc>
          <w:tcPr>
            <w:tcW w:w="232" w:type="pct"/>
          </w:tcPr>
          <w:p w14:paraId="6772CC90" w14:textId="77777777" w:rsidR="00116A19" w:rsidRPr="009847C5" w:rsidRDefault="00116A19" w:rsidP="00BB5732">
            <w:pPr>
              <w:pStyle w:val="TableText0"/>
              <w:numPr>
                <w:ilvl w:val="0"/>
                <w:numId w:val="10"/>
              </w:numPr>
              <w:spacing w:before="0" w:after="0"/>
            </w:pPr>
          </w:p>
        </w:tc>
        <w:tc>
          <w:tcPr>
            <w:tcW w:w="2170" w:type="pct"/>
          </w:tcPr>
          <w:p w14:paraId="102AA9C0" w14:textId="1B2EA4BE" w:rsidR="00116A19" w:rsidRPr="009847C5" w:rsidRDefault="00116A19" w:rsidP="0005471F">
            <w:pPr>
              <w:pStyle w:val="CSTableText"/>
            </w:pPr>
            <w:r w:rsidRPr="009847C5">
              <w:br w:type="page"/>
              <w:t>The percentage to which the entitlement to security and retention moneys is reduced (Clause 5.8):</w:t>
            </w:r>
          </w:p>
        </w:tc>
        <w:tc>
          <w:tcPr>
            <w:tcW w:w="2598" w:type="pct"/>
            <w:gridSpan w:val="4"/>
          </w:tcPr>
          <w:p w14:paraId="4FBED190" w14:textId="77777777" w:rsidR="00116A19" w:rsidRPr="009847C5" w:rsidRDefault="00116A19" w:rsidP="0005471F">
            <w:pPr>
              <w:pStyle w:val="CSTableText"/>
            </w:pPr>
            <w:r w:rsidRPr="009847C5">
              <w:rPr>
                <w:bCs/>
              </w:rPr>
              <w:t>Security</w:t>
            </w:r>
            <w:r w:rsidRPr="009847C5">
              <w:rPr>
                <w:bCs/>
              </w:rPr>
              <w:tab/>
              <w:t>-</w:t>
            </w:r>
            <w:r w:rsidRPr="009847C5">
              <w:rPr>
                <w:bCs/>
              </w:rPr>
              <w:tab/>
            </w:r>
            <w:permStart w:id="460993923" w:edGrp="everyone"/>
            <w:r w:rsidRPr="009847C5">
              <w:rPr>
                <w:bCs/>
              </w:rPr>
              <w:t>Nil</w:t>
            </w:r>
            <w:permEnd w:id="460993923"/>
          </w:p>
          <w:p w14:paraId="667A5E99" w14:textId="77777777" w:rsidR="00116A19" w:rsidRPr="009847C5" w:rsidRDefault="00116A19" w:rsidP="0005471F">
            <w:pPr>
              <w:pStyle w:val="CSTableText"/>
              <w:rPr>
                <w:bCs/>
              </w:rPr>
            </w:pPr>
            <w:r w:rsidRPr="009847C5">
              <w:rPr>
                <w:bCs/>
              </w:rPr>
              <w:t>Retention</w:t>
            </w:r>
            <w:r w:rsidRPr="009847C5">
              <w:rPr>
                <w:bCs/>
              </w:rPr>
              <w:tab/>
              <w:t>-</w:t>
            </w:r>
            <w:r w:rsidRPr="009847C5">
              <w:rPr>
                <w:bCs/>
              </w:rPr>
              <w:tab/>
            </w:r>
            <w:permStart w:id="1085299198" w:edGrp="everyone"/>
            <w:r w:rsidRPr="009847C5">
              <w:rPr>
                <w:bCs/>
              </w:rPr>
              <w:t>50%</w:t>
            </w:r>
            <w:permEnd w:id="1085299198"/>
          </w:p>
        </w:tc>
      </w:tr>
      <w:tr w:rsidR="00500694" w:rsidRPr="009847C5" w14:paraId="562EFD62" w14:textId="77777777" w:rsidTr="0066563F">
        <w:trPr>
          <w:trHeight w:val="535"/>
        </w:trPr>
        <w:tc>
          <w:tcPr>
            <w:tcW w:w="232" w:type="pct"/>
          </w:tcPr>
          <w:p w14:paraId="40D4C9C5" w14:textId="77777777" w:rsidR="00116A19" w:rsidRPr="009847C5" w:rsidRDefault="00116A19" w:rsidP="00BB5732">
            <w:pPr>
              <w:pStyle w:val="TableText0"/>
              <w:numPr>
                <w:ilvl w:val="0"/>
                <w:numId w:val="10"/>
              </w:numPr>
              <w:spacing w:before="0" w:after="0"/>
            </w:pPr>
          </w:p>
        </w:tc>
        <w:tc>
          <w:tcPr>
            <w:tcW w:w="2170" w:type="pct"/>
          </w:tcPr>
          <w:p w14:paraId="36F1F077" w14:textId="3A1E8B5A" w:rsidR="00116A19" w:rsidRPr="009847C5" w:rsidRDefault="00116A19" w:rsidP="0005471F">
            <w:pPr>
              <w:pStyle w:val="CSTableText"/>
            </w:pPr>
            <w:r w:rsidRPr="009847C5">
              <w:t>Holding of and interest on cash security and retention moneys - the alternative applying (Clause 5.10):</w:t>
            </w:r>
          </w:p>
        </w:tc>
        <w:tc>
          <w:tcPr>
            <w:tcW w:w="2598" w:type="pct"/>
            <w:gridSpan w:val="4"/>
          </w:tcPr>
          <w:p w14:paraId="7AA2E4C3" w14:textId="77777777" w:rsidR="00116A19" w:rsidRPr="009847C5" w:rsidRDefault="00116A19" w:rsidP="0005471F">
            <w:pPr>
              <w:pStyle w:val="CSTableText"/>
            </w:pPr>
            <w:r w:rsidRPr="009847C5">
              <w:t>Alternative 2</w:t>
            </w:r>
          </w:p>
        </w:tc>
      </w:tr>
      <w:tr w:rsidR="00500694" w:rsidRPr="009847C5" w14:paraId="37262DF7" w14:textId="77777777" w:rsidTr="0066563F">
        <w:tc>
          <w:tcPr>
            <w:tcW w:w="232" w:type="pct"/>
          </w:tcPr>
          <w:p w14:paraId="3B9E699B" w14:textId="77777777" w:rsidR="00116A19" w:rsidRPr="009847C5" w:rsidRDefault="00116A19" w:rsidP="00BB5732">
            <w:pPr>
              <w:pStyle w:val="TableText0"/>
              <w:numPr>
                <w:ilvl w:val="0"/>
                <w:numId w:val="10"/>
              </w:numPr>
              <w:spacing w:before="0" w:after="0"/>
            </w:pPr>
          </w:p>
        </w:tc>
        <w:tc>
          <w:tcPr>
            <w:tcW w:w="2170" w:type="pct"/>
          </w:tcPr>
          <w:p w14:paraId="63BB6BD8" w14:textId="3E4D6EBF" w:rsidR="00116A19" w:rsidRPr="009847C5" w:rsidRDefault="00116A19" w:rsidP="0005471F">
            <w:pPr>
              <w:pStyle w:val="CSTableText"/>
            </w:pPr>
            <w:r w:rsidRPr="009847C5">
              <w:t>Execution of a Formal Instrument of Agreement required (Clause 6.2):</w:t>
            </w:r>
          </w:p>
        </w:tc>
        <w:tc>
          <w:tcPr>
            <w:tcW w:w="2598" w:type="pct"/>
            <w:gridSpan w:val="4"/>
          </w:tcPr>
          <w:p w14:paraId="6714C24C" w14:textId="7492F311" w:rsidR="00116A19" w:rsidRPr="00F55801" w:rsidRDefault="00116A19" w:rsidP="00846A80">
            <w:pPr>
              <w:pStyle w:val="TableText0"/>
              <w:tabs>
                <w:tab w:val="left" w:leader="dot" w:pos="5094"/>
              </w:tabs>
              <w:spacing w:before="0" w:after="0"/>
              <w:rPr>
                <w:color w:val="FF0000"/>
              </w:rPr>
            </w:pPr>
            <w:permStart w:id="1322919473" w:edGrp="everyone"/>
            <w:r w:rsidRPr="0005471F">
              <w:rPr>
                <w:rStyle w:val="CSTableTextChar"/>
              </w:rPr>
              <w:t>Yes</w:t>
            </w:r>
            <w:r w:rsidR="00EF45BA" w:rsidRPr="005C28E6">
              <w:rPr>
                <w:color w:val="FF0000"/>
              </w:rPr>
              <w:t>*</w:t>
            </w:r>
            <w:r w:rsidR="00EF45BA">
              <w:rPr>
                <w:color w:val="FF0000"/>
              </w:rPr>
              <w:t xml:space="preserve"> /</w:t>
            </w:r>
            <w:r w:rsidRPr="0005471F">
              <w:rPr>
                <w:rStyle w:val="CSTableTextChar"/>
              </w:rPr>
              <w:t xml:space="preserve"> No</w:t>
            </w:r>
            <w:r w:rsidR="00EF45BA" w:rsidRPr="005C28E6">
              <w:rPr>
                <w:color w:val="FF0000"/>
              </w:rPr>
              <w:t>*</w:t>
            </w:r>
            <w:r w:rsidRPr="009847C5">
              <w:t xml:space="preserve"> </w:t>
            </w:r>
            <w:r w:rsidRPr="00EF45BA">
              <w:rPr>
                <w:rStyle w:val="CSTextInstructionChar"/>
                <w:b/>
                <w:bCs/>
                <w:color w:val="FF0000"/>
              </w:rPr>
              <w:t>(*Delete one)</w:t>
            </w:r>
          </w:p>
          <w:permEnd w:id="1322919473"/>
          <w:p w14:paraId="36996E38" w14:textId="43865411" w:rsidR="00116A19" w:rsidRPr="00FF7AC2" w:rsidRDefault="00116A19" w:rsidP="0005471F">
            <w:pPr>
              <w:pStyle w:val="CSTextInstruction"/>
            </w:pPr>
            <w:r w:rsidRPr="00FF7AC2">
              <w:t>(If nothing stated – No)</w:t>
            </w:r>
          </w:p>
        </w:tc>
      </w:tr>
      <w:tr w:rsidR="00500694" w:rsidRPr="009847C5" w14:paraId="67AFF7B0" w14:textId="77777777" w:rsidTr="0066563F">
        <w:tc>
          <w:tcPr>
            <w:tcW w:w="232" w:type="pct"/>
          </w:tcPr>
          <w:p w14:paraId="6CFCAD9C" w14:textId="77777777" w:rsidR="00116A19" w:rsidRPr="009847C5" w:rsidDel="004A5C84" w:rsidRDefault="00116A19" w:rsidP="00BB5732">
            <w:pPr>
              <w:pStyle w:val="TableText0"/>
              <w:numPr>
                <w:ilvl w:val="0"/>
                <w:numId w:val="10"/>
              </w:numPr>
              <w:spacing w:before="0" w:after="0"/>
            </w:pPr>
          </w:p>
        </w:tc>
        <w:tc>
          <w:tcPr>
            <w:tcW w:w="2170" w:type="pct"/>
          </w:tcPr>
          <w:p w14:paraId="4EBE2B7B" w14:textId="08A84CD9" w:rsidR="00116A19" w:rsidRPr="009847C5" w:rsidRDefault="00116A19" w:rsidP="0005471F">
            <w:pPr>
              <w:pStyle w:val="CSTableText"/>
            </w:pPr>
            <w:r w:rsidRPr="009847C5">
              <w:t>Number of copies to be supplied by the Principal (Clause 8.3):</w:t>
            </w:r>
          </w:p>
        </w:tc>
        <w:tc>
          <w:tcPr>
            <w:tcW w:w="2598" w:type="pct"/>
            <w:gridSpan w:val="4"/>
          </w:tcPr>
          <w:p w14:paraId="7096E3D9" w14:textId="31DA7A12" w:rsidR="00116A19" w:rsidRPr="009847C5" w:rsidRDefault="00116A19" w:rsidP="0005471F">
            <w:pPr>
              <w:pStyle w:val="CSTableText"/>
            </w:pPr>
            <w:permStart w:id="269819969" w:edGrp="everyone"/>
            <w:r w:rsidRPr="009847C5">
              <w:t>(5) Five hard copies</w:t>
            </w:r>
            <w:r w:rsidR="00EF45BA" w:rsidRPr="005C28E6">
              <w:rPr>
                <w:color w:val="FF0000"/>
              </w:rPr>
              <w:t>*</w:t>
            </w:r>
            <w:r w:rsidR="00EF45BA">
              <w:rPr>
                <w:color w:val="FF0000"/>
              </w:rPr>
              <w:t xml:space="preserve"> / </w:t>
            </w:r>
            <w:r w:rsidRPr="009847C5">
              <w:t>1 electronic format PDF</w:t>
            </w:r>
            <w:r w:rsidR="00EF45BA" w:rsidRPr="005C28E6">
              <w:rPr>
                <w:color w:val="FF0000"/>
              </w:rPr>
              <w:t>*</w:t>
            </w:r>
            <w:r w:rsidR="00EF45BA">
              <w:rPr>
                <w:color w:val="FF0000"/>
              </w:rPr>
              <w:t xml:space="preserve"> </w:t>
            </w:r>
            <w:r w:rsidRPr="00EF45BA">
              <w:rPr>
                <w:rStyle w:val="TextinstructionChar"/>
                <w:b/>
                <w:bCs/>
                <w:color w:val="FF0000"/>
              </w:rPr>
              <w:t>(*Delete one)</w:t>
            </w:r>
            <w:permEnd w:id="269819969"/>
          </w:p>
        </w:tc>
      </w:tr>
      <w:tr w:rsidR="00500694" w:rsidRPr="009847C5" w14:paraId="0ACAE4A1" w14:textId="77777777" w:rsidTr="0066563F">
        <w:trPr>
          <w:trHeight w:val="31"/>
        </w:trPr>
        <w:tc>
          <w:tcPr>
            <w:tcW w:w="232" w:type="pct"/>
            <w:vMerge w:val="restart"/>
          </w:tcPr>
          <w:p w14:paraId="0E8E5A74" w14:textId="77777777" w:rsidR="000B01E0" w:rsidRPr="009847C5" w:rsidRDefault="000B01E0" w:rsidP="00BB5732">
            <w:pPr>
              <w:pStyle w:val="TableText0"/>
              <w:numPr>
                <w:ilvl w:val="0"/>
                <w:numId w:val="10"/>
              </w:numPr>
              <w:spacing w:before="0" w:after="0"/>
            </w:pPr>
          </w:p>
        </w:tc>
        <w:tc>
          <w:tcPr>
            <w:tcW w:w="2170" w:type="pct"/>
            <w:vMerge w:val="restart"/>
          </w:tcPr>
          <w:p w14:paraId="64BDFE84" w14:textId="349D3887" w:rsidR="000B01E0" w:rsidRPr="009847C5" w:rsidRDefault="000B01E0" w:rsidP="0005471F">
            <w:pPr>
              <w:pStyle w:val="CSTableText"/>
            </w:pPr>
            <w:r w:rsidRPr="009847C5">
              <w:t>Documents, number of copies, and the times or design stages at which they are to be supplied by the Contractor (Clause 8.4):</w:t>
            </w:r>
          </w:p>
        </w:tc>
        <w:tc>
          <w:tcPr>
            <w:tcW w:w="1297" w:type="pct"/>
          </w:tcPr>
          <w:p w14:paraId="20F00717" w14:textId="3587DE29" w:rsidR="000B01E0" w:rsidRPr="009847C5" w:rsidRDefault="000B01E0" w:rsidP="0005471F">
            <w:pPr>
              <w:pStyle w:val="CSTableText"/>
              <w:rPr>
                <w:u w:val="single"/>
              </w:rPr>
            </w:pPr>
            <w:r w:rsidRPr="009847C5">
              <w:rPr>
                <w:u w:val="single"/>
              </w:rPr>
              <w:t>DOCUMENTS</w:t>
            </w:r>
          </w:p>
        </w:tc>
        <w:tc>
          <w:tcPr>
            <w:tcW w:w="553" w:type="pct"/>
          </w:tcPr>
          <w:p w14:paraId="1D84A774" w14:textId="621ADCC1" w:rsidR="000B01E0" w:rsidRPr="009847C5" w:rsidRDefault="000B01E0" w:rsidP="0005471F">
            <w:pPr>
              <w:pStyle w:val="CSTableText"/>
            </w:pPr>
            <w:r w:rsidRPr="009847C5">
              <w:rPr>
                <w:u w:val="single"/>
              </w:rPr>
              <w:t>NO. OF COPIES</w:t>
            </w:r>
          </w:p>
        </w:tc>
        <w:tc>
          <w:tcPr>
            <w:tcW w:w="748" w:type="pct"/>
            <w:gridSpan w:val="2"/>
          </w:tcPr>
          <w:p w14:paraId="193113A2" w14:textId="6CC281D2" w:rsidR="000B01E0" w:rsidRPr="009847C5" w:rsidRDefault="000B01E0" w:rsidP="0005471F">
            <w:pPr>
              <w:pStyle w:val="CSTableText"/>
            </w:pPr>
            <w:r w:rsidRPr="009847C5">
              <w:rPr>
                <w:u w:val="single"/>
              </w:rPr>
              <w:t>TIME</w:t>
            </w:r>
            <w:r w:rsidRPr="009847C5">
              <w:t>/</w:t>
            </w:r>
            <w:r w:rsidRPr="009847C5">
              <w:rPr>
                <w:u w:val="single"/>
              </w:rPr>
              <w:t>DESIGN STAGE</w:t>
            </w:r>
          </w:p>
        </w:tc>
      </w:tr>
      <w:tr w:rsidR="00500694" w:rsidRPr="009847C5" w14:paraId="2C183FA8" w14:textId="77777777" w:rsidTr="0066563F">
        <w:tc>
          <w:tcPr>
            <w:tcW w:w="232" w:type="pct"/>
            <w:vMerge/>
          </w:tcPr>
          <w:p w14:paraId="18FF2338" w14:textId="77777777" w:rsidR="000B01E0" w:rsidRPr="009847C5" w:rsidRDefault="000B01E0" w:rsidP="00BB5732">
            <w:pPr>
              <w:pStyle w:val="TableText0"/>
              <w:numPr>
                <w:ilvl w:val="0"/>
                <w:numId w:val="10"/>
              </w:numPr>
              <w:spacing w:before="0" w:after="0"/>
            </w:pPr>
          </w:p>
        </w:tc>
        <w:tc>
          <w:tcPr>
            <w:tcW w:w="2170" w:type="pct"/>
            <w:vMerge/>
          </w:tcPr>
          <w:p w14:paraId="2A753EFD" w14:textId="0630CB97" w:rsidR="000B01E0" w:rsidRPr="009847C5" w:rsidRDefault="000B01E0" w:rsidP="00B725DD">
            <w:pPr>
              <w:pStyle w:val="CSTableText"/>
            </w:pPr>
          </w:p>
        </w:tc>
        <w:tc>
          <w:tcPr>
            <w:tcW w:w="2598" w:type="pct"/>
            <w:gridSpan w:val="4"/>
          </w:tcPr>
          <w:p w14:paraId="75B516DB" w14:textId="77777777" w:rsidR="000B01E0" w:rsidRPr="009847C5" w:rsidRDefault="000B01E0" w:rsidP="006236D5">
            <w:pPr>
              <w:pStyle w:val="CSTableText"/>
              <w:tabs>
                <w:tab w:val="left" w:leader="dot" w:pos="5103"/>
              </w:tabs>
            </w:pPr>
            <w:permStart w:id="1959402226" w:edGrp="everyone"/>
            <w:r w:rsidRPr="009847C5">
              <w:tab/>
            </w:r>
          </w:p>
          <w:p w14:paraId="6EFE47E0" w14:textId="7FC1D2E5" w:rsidR="000B01E0" w:rsidRPr="009847C5" w:rsidRDefault="000B01E0" w:rsidP="006236D5">
            <w:pPr>
              <w:pStyle w:val="CSTableText"/>
              <w:tabs>
                <w:tab w:val="left" w:leader="dot" w:pos="5103"/>
              </w:tabs>
            </w:pPr>
            <w:r w:rsidRPr="009847C5">
              <w:tab/>
            </w:r>
            <w:permEnd w:id="1959402226"/>
          </w:p>
        </w:tc>
      </w:tr>
      <w:tr w:rsidR="00500694" w:rsidRPr="009847C5" w14:paraId="45870B2A" w14:textId="77777777" w:rsidTr="0066563F">
        <w:tc>
          <w:tcPr>
            <w:tcW w:w="232" w:type="pct"/>
          </w:tcPr>
          <w:p w14:paraId="2F1B2C6F" w14:textId="77777777" w:rsidR="00116A19" w:rsidRPr="009847C5" w:rsidRDefault="00116A19" w:rsidP="00BB5732">
            <w:pPr>
              <w:pStyle w:val="TableText0"/>
              <w:numPr>
                <w:ilvl w:val="0"/>
                <w:numId w:val="10"/>
              </w:numPr>
              <w:spacing w:before="0" w:after="0"/>
            </w:pPr>
          </w:p>
        </w:tc>
        <w:tc>
          <w:tcPr>
            <w:tcW w:w="2170" w:type="pct"/>
          </w:tcPr>
          <w:p w14:paraId="24B19F80" w14:textId="3B98DDF9" w:rsidR="00116A19" w:rsidRPr="009847C5" w:rsidRDefault="00116A19" w:rsidP="0005471F">
            <w:pPr>
              <w:pStyle w:val="CSTableText"/>
            </w:pPr>
            <w:r w:rsidRPr="009847C5">
              <w:t>The time within which the Superintendent must give a direction as to the suitability and return the Contractor</w:t>
            </w:r>
            <w:r w:rsidR="00A26D79" w:rsidRPr="009847C5">
              <w:t>’</w:t>
            </w:r>
            <w:r w:rsidRPr="009847C5">
              <w:t>s copies (Clause 8.4):</w:t>
            </w:r>
          </w:p>
        </w:tc>
        <w:tc>
          <w:tcPr>
            <w:tcW w:w="2598" w:type="pct"/>
            <w:gridSpan w:val="4"/>
          </w:tcPr>
          <w:p w14:paraId="4D40AF04" w14:textId="6F22194F" w:rsidR="00116A19" w:rsidRPr="009847C5" w:rsidRDefault="00C60BAB" w:rsidP="0005471F">
            <w:pPr>
              <w:pStyle w:val="CSTableText"/>
            </w:pPr>
            <w:r w:rsidRPr="009847C5">
              <w:t xml:space="preserve">10 </w:t>
            </w:r>
            <w:r w:rsidR="00165BA8">
              <w:t>b</w:t>
            </w:r>
            <w:r w:rsidR="00165BA8" w:rsidRPr="00165BA8">
              <w:t xml:space="preserve">usiness </w:t>
            </w:r>
            <w:r w:rsidR="00165BA8">
              <w:t>d</w:t>
            </w:r>
            <w:r w:rsidR="00165BA8" w:rsidRPr="00165BA8">
              <w:t>ay</w:t>
            </w:r>
            <w:r w:rsidRPr="009847C5">
              <w:t>s</w:t>
            </w:r>
          </w:p>
        </w:tc>
      </w:tr>
      <w:tr w:rsidR="00500694" w:rsidRPr="009847C5" w14:paraId="17ECD95C" w14:textId="77777777" w:rsidTr="0066563F">
        <w:tc>
          <w:tcPr>
            <w:tcW w:w="232" w:type="pct"/>
          </w:tcPr>
          <w:p w14:paraId="0F40FD87" w14:textId="77777777" w:rsidR="00F73DE9" w:rsidRPr="009847C5" w:rsidRDefault="00F73DE9" w:rsidP="00BB5732">
            <w:pPr>
              <w:pStyle w:val="TableText0"/>
              <w:numPr>
                <w:ilvl w:val="0"/>
                <w:numId w:val="10"/>
              </w:numPr>
              <w:spacing w:before="0" w:after="0"/>
            </w:pPr>
          </w:p>
        </w:tc>
        <w:tc>
          <w:tcPr>
            <w:tcW w:w="2170" w:type="pct"/>
          </w:tcPr>
          <w:p w14:paraId="68C41482" w14:textId="016C129E" w:rsidR="00F73DE9" w:rsidRPr="009847C5" w:rsidRDefault="00F73DE9" w:rsidP="0005471F">
            <w:pPr>
              <w:pStyle w:val="CSTableText"/>
            </w:pPr>
            <w:r w:rsidRPr="009847C5">
              <w:t>Subcontractors or Selected Subcontractors whose contracts the Principal may direct be novated (Clause 10):</w:t>
            </w:r>
          </w:p>
        </w:tc>
        <w:tc>
          <w:tcPr>
            <w:tcW w:w="2598" w:type="pct"/>
            <w:gridSpan w:val="4"/>
          </w:tcPr>
          <w:p w14:paraId="5CCF4DE9" w14:textId="273D6B99" w:rsidR="00F73DE9" w:rsidRPr="009847C5" w:rsidRDefault="00F73DE9" w:rsidP="006236D5">
            <w:pPr>
              <w:pStyle w:val="CSTableText"/>
              <w:tabs>
                <w:tab w:val="left" w:leader="dot" w:pos="5103"/>
              </w:tabs>
            </w:pPr>
            <w:permStart w:id="826360076" w:edGrp="everyone"/>
            <w:r w:rsidRPr="009847C5">
              <w:tab/>
            </w:r>
            <w:permEnd w:id="826360076"/>
          </w:p>
        </w:tc>
      </w:tr>
      <w:tr w:rsidR="00500694" w:rsidRPr="009847C5" w14:paraId="1813BA26" w14:textId="77777777" w:rsidTr="0066563F">
        <w:tc>
          <w:tcPr>
            <w:tcW w:w="232" w:type="pct"/>
          </w:tcPr>
          <w:p w14:paraId="0FD21B39" w14:textId="77777777" w:rsidR="00F73DE9" w:rsidRPr="009847C5" w:rsidDel="004A5C84" w:rsidRDefault="00F73DE9" w:rsidP="00BB5732">
            <w:pPr>
              <w:pStyle w:val="TableText0"/>
              <w:numPr>
                <w:ilvl w:val="0"/>
                <w:numId w:val="10"/>
              </w:numPr>
              <w:spacing w:before="0" w:after="0"/>
            </w:pPr>
          </w:p>
        </w:tc>
        <w:tc>
          <w:tcPr>
            <w:tcW w:w="2170" w:type="pct"/>
          </w:tcPr>
          <w:p w14:paraId="706FBE8F" w14:textId="7A8BF0B9" w:rsidR="00F73DE9" w:rsidRPr="009847C5" w:rsidRDefault="00F73DE9" w:rsidP="0005471F">
            <w:pPr>
              <w:pStyle w:val="CSTableText"/>
            </w:pPr>
            <w:r w:rsidRPr="009847C5">
              <w:t>Percentage for profit and attendance (Clause 11(b)):</w:t>
            </w:r>
          </w:p>
        </w:tc>
        <w:tc>
          <w:tcPr>
            <w:tcW w:w="2598" w:type="pct"/>
            <w:gridSpan w:val="4"/>
          </w:tcPr>
          <w:p w14:paraId="09EE5A88" w14:textId="77777777" w:rsidR="00F73DE9" w:rsidRPr="009847C5" w:rsidRDefault="00F73DE9" w:rsidP="0005471F">
            <w:pPr>
              <w:pStyle w:val="CSTableText"/>
            </w:pPr>
            <w:r w:rsidRPr="009847C5">
              <w:rPr>
                <w:bCs/>
              </w:rPr>
              <w:t>7½%</w:t>
            </w:r>
          </w:p>
        </w:tc>
      </w:tr>
      <w:tr w:rsidR="00500694" w:rsidRPr="009847C5" w14:paraId="15896B8C" w14:textId="77777777" w:rsidTr="0066563F">
        <w:tc>
          <w:tcPr>
            <w:tcW w:w="232" w:type="pct"/>
          </w:tcPr>
          <w:p w14:paraId="47BA77B0" w14:textId="77777777" w:rsidR="00F73DE9" w:rsidRPr="009847C5" w:rsidRDefault="00F73DE9" w:rsidP="00BB5732">
            <w:pPr>
              <w:pStyle w:val="TableText0"/>
              <w:numPr>
                <w:ilvl w:val="0"/>
                <w:numId w:val="10"/>
              </w:numPr>
              <w:spacing w:before="0" w:after="0"/>
            </w:pPr>
          </w:p>
        </w:tc>
        <w:tc>
          <w:tcPr>
            <w:tcW w:w="2170" w:type="pct"/>
          </w:tcPr>
          <w:p w14:paraId="47D8F3C2" w14:textId="0A6B0C10" w:rsidR="00F73DE9" w:rsidRPr="009847C5" w:rsidRDefault="00F73DE9" w:rsidP="0005471F">
            <w:pPr>
              <w:pStyle w:val="CSTableText"/>
            </w:pPr>
            <w:r w:rsidRPr="009847C5">
              <w:t xml:space="preserve">Intellectual property rights granted to the Principal </w:t>
            </w:r>
            <w:bookmarkStart w:id="597" w:name="_Hlk7774507"/>
            <w:r w:rsidRPr="009847C5">
              <w:t>– the alternative applying</w:t>
            </w:r>
            <w:bookmarkEnd w:id="597"/>
            <w:r w:rsidRPr="009847C5">
              <w:t xml:space="preserve"> (Clause 13.2):</w:t>
            </w:r>
          </w:p>
        </w:tc>
        <w:tc>
          <w:tcPr>
            <w:tcW w:w="2598" w:type="pct"/>
            <w:gridSpan w:val="4"/>
          </w:tcPr>
          <w:p w14:paraId="690C3CE7" w14:textId="77777777" w:rsidR="00F73DE9" w:rsidRPr="009847C5" w:rsidRDefault="00F73DE9" w:rsidP="0005471F">
            <w:pPr>
              <w:pStyle w:val="CSTableText"/>
            </w:pPr>
            <w:r w:rsidRPr="009847C5">
              <w:t>Alternative 2</w:t>
            </w:r>
          </w:p>
        </w:tc>
      </w:tr>
      <w:tr w:rsidR="00500694" w:rsidRPr="009847C5" w14:paraId="46FB7A0F" w14:textId="77777777" w:rsidTr="0066563F">
        <w:tc>
          <w:tcPr>
            <w:tcW w:w="232" w:type="pct"/>
          </w:tcPr>
          <w:p w14:paraId="0CD5827B" w14:textId="77777777" w:rsidR="00F73DE9" w:rsidRPr="009847C5" w:rsidRDefault="00F73DE9" w:rsidP="00BB5732">
            <w:pPr>
              <w:pStyle w:val="TableText0"/>
              <w:numPr>
                <w:ilvl w:val="0"/>
                <w:numId w:val="10"/>
              </w:numPr>
              <w:spacing w:before="0" w:after="0"/>
            </w:pPr>
          </w:p>
        </w:tc>
        <w:tc>
          <w:tcPr>
            <w:tcW w:w="2170" w:type="pct"/>
          </w:tcPr>
          <w:p w14:paraId="53EF967A" w14:textId="659ED22E" w:rsidR="00F73DE9" w:rsidRPr="009847C5" w:rsidRDefault="00F73DE9" w:rsidP="0005471F">
            <w:pPr>
              <w:pStyle w:val="CSTableText"/>
            </w:pPr>
            <w:r w:rsidRPr="009847C5">
              <w:t>Legislative Requirements not required to be satisfied by Contractor (Clause 14.1):</w:t>
            </w:r>
          </w:p>
        </w:tc>
        <w:tc>
          <w:tcPr>
            <w:tcW w:w="2598" w:type="pct"/>
            <w:gridSpan w:val="4"/>
          </w:tcPr>
          <w:p w14:paraId="296C9E23" w14:textId="259D3977" w:rsidR="00F73DE9" w:rsidRPr="009847C5" w:rsidRDefault="00F73DE9" w:rsidP="006236D5">
            <w:pPr>
              <w:pStyle w:val="CSTableText"/>
              <w:tabs>
                <w:tab w:val="left" w:leader="dot" w:pos="5103"/>
              </w:tabs>
            </w:pPr>
            <w:permStart w:id="783498444" w:edGrp="everyone"/>
            <w:r w:rsidRPr="009847C5">
              <w:tab/>
            </w:r>
            <w:permEnd w:id="783498444"/>
          </w:p>
        </w:tc>
      </w:tr>
      <w:tr w:rsidR="00500694" w:rsidRPr="009847C5" w14:paraId="1E9F487D" w14:textId="77777777" w:rsidTr="0066563F">
        <w:tc>
          <w:tcPr>
            <w:tcW w:w="232" w:type="pct"/>
          </w:tcPr>
          <w:p w14:paraId="4719C1EB" w14:textId="77777777" w:rsidR="00F73DE9" w:rsidRPr="009847C5" w:rsidRDefault="00F73DE9" w:rsidP="00BB5732">
            <w:pPr>
              <w:pStyle w:val="TableText0"/>
              <w:numPr>
                <w:ilvl w:val="0"/>
                <w:numId w:val="10"/>
              </w:numPr>
              <w:spacing w:before="0" w:after="0"/>
            </w:pPr>
          </w:p>
        </w:tc>
        <w:tc>
          <w:tcPr>
            <w:tcW w:w="2170" w:type="pct"/>
          </w:tcPr>
          <w:p w14:paraId="172AEEEE" w14:textId="18F21AFC" w:rsidR="00F73DE9" w:rsidRPr="009847C5" w:rsidRDefault="00F73DE9" w:rsidP="0005471F">
            <w:pPr>
              <w:pStyle w:val="CSTableText"/>
            </w:pPr>
            <w:r w:rsidRPr="009847C5">
              <w:t>Occupational Health and Safety Audit (Clause 15.2):</w:t>
            </w:r>
          </w:p>
        </w:tc>
        <w:tc>
          <w:tcPr>
            <w:tcW w:w="2598" w:type="pct"/>
            <w:gridSpan w:val="4"/>
          </w:tcPr>
          <w:p w14:paraId="40E5CC6F" w14:textId="3980031A" w:rsidR="00F73DE9" w:rsidRPr="00372929" w:rsidRDefault="00F73DE9" w:rsidP="0005471F">
            <w:pPr>
              <w:pStyle w:val="CSTextInstruction"/>
              <w:rPr>
                <w:rStyle w:val="TextinstructionChar"/>
                <w:b/>
                <w:bCs/>
              </w:rPr>
            </w:pPr>
            <w:permStart w:id="673936943" w:edGrp="everyone"/>
            <w:r w:rsidRPr="000F4DD1">
              <w:rPr>
                <w:rStyle w:val="CSTableTextChar"/>
                <w:i w:val="0"/>
                <w:iCs/>
              </w:rPr>
              <w:t>Applicable</w:t>
            </w:r>
            <w:r w:rsidR="000F4DD1" w:rsidRPr="000F4DD1">
              <w:rPr>
                <w:rStyle w:val="CSTableTextChar"/>
                <w:i w:val="0"/>
                <w:iCs/>
                <w:color w:val="FF0000"/>
              </w:rPr>
              <w:t>*</w:t>
            </w:r>
            <w:r w:rsidR="000F4DD1">
              <w:rPr>
                <w:rStyle w:val="CSTableTextChar"/>
                <w:i w:val="0"/>
                <w:iCs/>
                <w:color w:val="FF0000"/>
              </w:rPr>
              <w:t xml:space="preserve"> </w:t>
            </w:r>
            <w:r w:rsidR="000F4DD1" w:rsidRPr="000F4DD1">
              <w:rPr>
                <w:rStyle w:val="CSTableTextChar"/>
                <w:i w:val="0"/>
                <w:color w:val="FF0000"/>
              </w:rPr>
              <w:t xml:space="preserve">/ </w:t>
            </w:r>
            <w:r w:rsidRPr="000F4DD1">
              <w:rPr>
                <w:rStyle w:val="CSTableTextChar"/>
                <w:i w:val="0"/>
                <w:iCs/>
              </w:rPr>
              <w:t>Not Applicable</w:t>
            </w:r>
            <w:r w:rsidR="000F4DD1" w:rsidRPr="000F4DD1">
              <w:rPr>
                <w:rStyle w:val="CSTableTextChar"/>
                <w:i w:val="0"/>
                <w:iCs/>
                <w:color w:val="FF0000"/>
              </w:rPr>
              <w:t>*</w:t>
            </w:r>
            <w:r w:rsidRPr="000F4DD1">
              <w:rPr>
                <w:i w:val="0"/>
                <w:iCs/>
              </w:rPr>
              <w:t xml:space="preserve"> </w:t>
            </w:r>
            <w:r w:rsidRPr="00372929">
              <w:rPr>
                <w:b/>
                <w:bCs/>
                <w:color w:val="FF0000"/>
              </w:rPr>
              <w:t>(*</w:t>
            </w:r>
            <w:r w:rsidRPr="00372929">
              <w:rPr>
                <w:rStyle w:val="TextinstructionChar"/>
                <w:b/>
                <w:bCs/>
                <w:i/>
                <w:iCs/>
                <w:color w:val="FF0000"/>
              </w:rPr>
              <w:t>Delete one)</w:t>
            </w:r>
          </w:p>
          <w:p w14:paraId="651CD835" w14:textId="3346D97D" w:rsidR="00F257E6" w:rsidRPr="009847C5" w:rsidRDefault="00F257E6" w:rsidP="0005471F">
            <w:pPr>
              <w:pStyle w:val="CSTextInstruction"/>
            </w:pPr>
            <w:r w:rsidRPr="00372929">
              <w:rPr>
                <w:b/>
                <w:bCs/>
                <w:color w:val="FF0000"/>
              </w:rPr>
              <w:t>[GUIDE NOTE: Applicable unless the Contract Sum is less than $500,000 inclu</w:t>
            </w:r>
            <w:r w:rsidR="00DD6C67" w:rsidRPr="00372929">
              <w:rPr>
                <w:b/>
                <w:bCs/>
                <w:color w:val="FF0000"/>
              </w:rPr>
              <w:t>ding</w:t>
            </w:r>
            <w:r w:rsidRPr="00372929">
              <w:rPr>
                <w:b/>
                <w:bCs/>
                <w:color w:val="FF0000"/>
              </w:rPr>
              <w:t xml:space="preserve"> GST, the construction period does not exceed 16 weeks, or the Contract is not a for a government building project, under the </w:t>
            </w:r>
            <w:r w:rsidR="00D06B64" w:rsidRPr="00372929">
              <w:rPr>
                <w:b/>
                <w:bCs/>
                <w:color w:val="FF0000"/>
              </w:rPr>
              <w:t>Building Policy</w:t>
            </w:r>
            <w:r w:rsidRPr="00372929">
              <w:rPr>
                <w:b/>
                <w:bCs/>
                <w:color w:val="FF0000"/>
              </w:rPr>
              <w:t xml:space="preserve"> Framework</w:t>
            </w:r>
            <w:r w:rsidRPr="00F55801">
              <w:rPr>
                <w:color w:val="FF0000"/>
              </w:rPr>
              <w:t>.]</w:t>
            </w:r>
            <w:permEnd w:id="673936943"/>
          </w:p>
        </w:tc>
      </w:tr>
      <w:tr w:rsidR="0066563F" w:rsidRPr="009847C5" w14:paraId="09037B23" w14:textId="77777777" w:rsidTr="00274B30">
        <w:tc>
          <w:tcPr>
            <w:tcW w:w="232" w:type="pct"/>
          </w:tcPr>
          <w:p w14:paraId="0E23607E" w14:textId="77777777" w:rsidR="005B1573" w:rsidRPr="009847C5" w:rsidRDefault="005B1573" w:rsidP="00BB5732">
            <w:pPr>
              <w:pStyle w:val="TableText0"/>
              <w:numPr>
                <w:ilvl w:val="0"/>
                <w:numId w:val="10"/>
              </w:numPr>
              <w:spacing w:before="0" w:after="0"/>
            </w:pPr>
            <w:permStart w:id="927023476" w:edGrp="everyone" w:colFirst="2" w:colLast="2"/>
          </w:p>
        </w:tc>
        <w:tc>
          <w:tcPr>
            <w:tcW w:w="2170" w:type="pct"/>
          </w:tcPr>
          <w:p w14:paraId="7E39716D" w14:textId="027340F5" w:rsidR="005B1573" w:rsidRPr="0059196D" w:rsidRDefault="005B1573" w:rsidP="005B1573">
            <w:pPr>
              <w:pStyle w:val="CSTableText"/>
            </w:pPr>
            <w:r w:rsidRPr="0059196D">
              <w:t>Work Health and Safety Accreditation Scheme (Clause 15.3 and Conditions of Tender clause 2</w:t>
            </w:r>
            <w:r w:rsidR="00274B30" w:rsidRPr="0059196D">
              <w:t>1</w:t>
            </w:r>
            <w:r w:rsidRPr="0059196D">
              <w:t>):</w:t>
            </w:r>
          </w:p>
        </w:tc>
        <w:tc>
          <w:tcPr>
            <w:tcW w:w="2598" w:type="pct"/>
            <w:gridSpan w:val="4"/>
          </w:tcPr>
          <w:p w14:paraId="794BCC3F" w14:textId="2AA90395" w:rsidR="005B1573" w:rsidRPr="00372929" w:rsidRDefault="005B1573" w:rsidP="005B1573">
            <w:pPr>
              <w:spacing w:before="0" w:after="0"/>
              <w:rPr>
                <w:rStyle w:val="CSTextInstructionChar"/>
                <w:b/>
                <w:bCs/>
              </w:rPr>
            </w:pPr>
            <w:r w:rsidRPr="0059196D">
              <w:rPr>
                <w:rStyle w:val="CSTableTextChar"/>
              </w:rPr>
              <w:t>Applicable</w:t>
            </w:r>
            <w:r w:rsidR="000F4DD1" w:rsidRPr="000F4DD1">
              <w:rPr>
                <w:rStyle w:val="CSTableTextChar"/>
                <w:color w:val="FF0000"/>
              </w:rPr>
              <w:t>*</w:t>
            </w:r>
            <w:r w:rsidR="000F4DD1">
              <w:rPr>
                <w:rStyle w:val="CSTableTextChar"/>
                <w:color w:val="FF0000"/>
              </w:rPr>
              <w:t xml:space="preserve"> </w:t>
            </w:r>
            <w:r w:rsidR="000F4DD1" w:rsidRPr="000F4DD1">
              <w:rPr>
                <w:rStyle w:val="CSTableTextChar"/>
                <w:color w:val="FF0000"/>
              </w:rPr>
              <w:t>/</w:t>
            </w:r>
            <w:r w:rsidR="000F4DD1">
              <w:rPr>
                <w:rStyle w:val="CSTableTextChar"/>
              </w:rPr>
              <w:t xml:space="preserve"> </w:t>
            </w:r>
            <w:r w:rsidRPr="0059196D">
              <w:rPr>
                <w:rStyle w:val="CSTableTextChar"/>
              </w:rPr>
              <w:t>Not applicable</w:t>
            </w:r>
            <w:r w:rsidR="000F4DD1" w:rsidRPr="000F4DD1">
              <w:rPr>
                <w:rStyle w:val="CSTableTextChar"/>
                <w:color w:val="FF0000"/>
              </w:rPr>
              <w:t>*</w:t>
            </w:r>
            <w:r w:rsidRPr="0059196D">
              <w:rPr>
                <w:rStyle w:val="CSTableTextChar"/>
              </w:rPr>
              <w:t xml:space="preserve"> </w:t>
            </w:r>
            <w:r w:rsidRPr="00372929">
              <w:rPr>
                <w:rStyle w:val="CSTextInstructionChar"/>
                <w:b/>
                <w:bCs/>
                <w:color w:val="FF0000"/>
              </w:rPr>
              <w:t>(*Delete one)</w:t>
            </w:r>
          </w:p>
          <w:p w14:paraId="7CC15084" w14:textId="12945872" w:rsidR="005B1573" w:rsidRPr="000F4DD1" w:rsidRDefault="005B1573" w:rsidP="005B1573">
            <w:pPr>
              <w:pStyle w:val="CSTextInstruction"/>
              <w:rPr>
                <w:rStyle w:val="CSTableTextChar"/>
                <w:i w:val="0"/>
                <w:iCs/>
              </w:rPr>
            </w:pPr>
            <w:r w:rsidRPr="00372929">
              <w:rPr>
                <w:rStyle w:val="CSTextInstructionChar"/>
                <w:b/>
                <w:bCs/>
                <w:i/>
                <w:iCs/>
                <w:color w:val="FF0000"/>
              </w:rPr>
              <w:t>[GUIDE NOTE:</w:t>
            </w:r>
            <w:r w:rsidR="000F4DD1" w:rsidRPr="00372929">
              <w:rPr>
                <w:rStyle w:val="CSTextInstructionChar"/>
                <w:b/>
                <w:bCs/>
                <w:i/>
                <w:iCs/>
                <w:color w:val="FF0000"/>
              </w:rPr>
              <w:t xml:space="preserve"> </w:t>
            </w:r>
            <w:r w:rsidRPr="00372929">
              <w:rPr>
                <w:rStyle w:val="CSTextInstructionChar"/>
                <w:b/>
                <w:bCs/>
                <w:i/>
                <w:iCs/>
                <w:color w:val="FF0000"/>
              </w:rPr>
              <w:t xml:space="preserve">Where Australian Government funding MEETS the threshold for the Work Health and Safety Accreditation Scheme accreditation, delete ‘Not Applicable’. </w:t>
            </w:r>
            <w:r w:rsidRPr="00372929">
              <w:rPr>
                <w:rStyle w:val="CSTextInstructionChar"/>
                <w:b/>
                <w:bCs/>
                <w:i/>
                <w:iCs/>
                <w:color w:val="FF0000"/>
              </w:rPr>
              <w:br/>
              <w:t xml:space="preserve">Where Australian Government funding DOES NOT meet the threshold for the Work Health and Safety Accreditation Scheme accreditation, delete ‘Applicable’. </w:t>
            </w:r>
            <w:r w:rsidR="006463F3" w:rsidRPr="00372929">
              <w:rPr>
                <w:rStyle w:val="CSTextInstructionChar"/>
                <w:b/>
                <w:bCs/>
                <w:i/>
                <w:iCs/>
                <w:color w:val="FF0000"/>
              </w:rPr>
              <w:br/>
            </w:r>
            <w:r w:rsidRPr="00372929">
              <w:rPr>
                <w:rStyle w:val="CSTextInstructionChar"/>
                <w:b/>
                <w:bCs/>
                <w:i/>
                <w:iCs/>
                <w:color w:val="FF0000"/>
              </w:rPr>
              <w:t>For further guidance please refer to the Notice to Tenderers document.]</w:t>
            </w:r>
          </w:p>
        </w:tc>
      </w:tr>
      <w:permEnd w:id="927023476"/>
      <w:tr w:rsidR="00500694" w:rsidRPr="009847C5" w14:paraId="35F2D9AB" w14:textId="77777777" w:rsidTr="0066563F">
        <w:tc>
          <w:tcPr>
            <w:tcW w:w="232" w:type="pct"/>
          </w:tcPr>
          <w:p w14:paraId="76618148" w14:textId="77777777" w:rsidR="00F73DE9" w:rsidRPr="009847C5" w:rsidRDefault="00F73DE9" w:rsidP="00BB5732">
            <w:pPr>
              <w:pStyle w:val="TableText0"/>
              <w:numPr>
                <w:ilvl w:val="0"/>
                <w:numId w:val="10"/>
              </w:numPr>
              <w:spacing w:before="0" w:after="0"/>
            </w:pPr>
          </w:p>
        </w:tc>
        <w:tc>
          <w:tcPr>
            <w:tcW w:w="2170" w:type="pct"/>
          </w:tcPr>
          <w:p w14:paraId="5FACB814" w14:textId="4642FBD2" w:rsidR="00F73DE9" w:rsidRPr="009847C5" w:rsidRDefault="00F73DE9" w:rsidP="0005471F">
            <w:pPr>
              <w:pStyle w:val="CSTableText"/>
            </w:pPr>
            <w:r w:rsidRPr="009847C5">
              <w:t xml:space="preserve">Insurance of the </w:t>
            </w:r>
            <w:r w:rsidR="00DD6C67">
              <w:t>w</w:t>
            </w:r>
            <w:r w:rsidRPr="009847C5">
              <w:t>ork under the Contract – the alternative applying (Clause 18):</w:t>
            </w:r>
          </w:p>
        </w:tc>
        <w:tc>
          <w:tcPr>
            <w:tcW w:w="2598" w:type="pct"/>
            <w:gridSpan w:val="4"/>
          </w:tcPr>
          <w:p w14:paraId="001EBAD9" w14:textId="77777777" w:rsidR="00F73DE9" w:rsidRPr="009847C5" w:rsidRDefault="00F73DE9" w:rsidP="0005471F">
            <w:pPr>
              <w:pStyle w:val="CSTableText"/>
            </w:pPr>
            <w:permStart w:id="909651571" w:edGrp="everyone"/>
            <w:r w:rsidRPr="009847C5">
              <w:t>Alternative 1</w:t>
            </w:r>
            <w:permEnd w:id="909651571"/>
          </w:p>
        </w:tc>
      </w:tr>
      <w:tr w:rsidR="00500694" w:rsidRPr="009847C5" w14:paraId="2B5A07E2" w14:textId="77777777" w:rsidTr="0066563F">
        <w:tc>
          <w:tcPr>
            <w:tcW w:w="232" w:type="pct"/>
          </w:tcPr>
          <w:p w14:paraId="28E801C6" w14:textId="77777777" w:rsidR="00F73DE9" w:rsidRPr="009847C5" w:rsidRDefault="00F73DE9" w:rsidP="0005471F">
            <w:pPr>
              <w:pStyle w:val="TableText0"/>
              <w:spacing w:before="0" w:after="0"/>
            </w:pPr>
          </w:p>
        </w:tc>
        <w:tc>
          <w:tcPr>
            <w:tcW w:w="2170" w:type="pct"/>
          </w:tcPr>
          <w:p w14:paraId="131002AF" w14:textId="77777777" w:rsidR="00033081" w:rsidRDefault="0085675A" w:rsidP="00033081">
            <w:pPr>
              <w:pStyle w:val="CSTableText"/>
              <w:keepNext/>
            </w:pPr>
            <w:r w:rsidRPr="006B660D">
              <w:t>If Alternative 1 applies</w:t>
            </w:r>
            <w:r w:rsidR="00033081">
              <w:t>:</w:t>
            </w:r>
          </w:p>
          <w:p w14:paraId="40954FDC" w14:textId="27BCDA50" w:rsidR="00F73DE9" w:rsidRPr="009847C5" w:rsidRDefault="00F73DE9" w:rsidP="00BB5732">
            <w:pPr>
              <w:pStyle w:val="CSTableText"/>
              <w:numPr>
                <w:ilvl w:val="0"/>
                <w:numId w:val="33"/>
              </w:numPr>
              <w:ind w:left="375" w:hanging="375"/>
            </w:pPr>
            <w:r w:rsidRPr="009847C5">
              <w:t>The assessment for insurance purposes of the costs of demolition and removal of debris (Clause 18(ii)):</w:t>
            </w:r>
          </w:p>
        </w:tc>
        <w:tc>
          <w:tcPr>
            <w:tcW w:w="2598" w:type="pct"/>
            <w:gridSpan w:val="4"/>
          </w:tcPr>
          <w:p w14:paraId="3B2591E0" w14:textId="77777777" w:rsidR="00F73DE9" w:rsidRPr="009847C5" w:rsidRDefault="00F73DE9" w:rsidP="0005471F">
            <w:pPr>
              <w:pStyle w:val="CSTableText"/>
            </w:pPr>
            <w:r w:rsidRPr="009847C5">
              <w:rPr>
                <w:bCs/>
              </w:rPr>
              <w:t>2½% of the Contract Sum</w:t>
            </w:r>
          </w:p>
        </w:tc>
      </w:tr>
      <w:tr w:rsidR="00500694" w:rsidRPr="009847C5" w14:paraId="4C336079" w14:textId="77777777" w:rsidTr="0066563F">
        <w:tc>
          <w:tcPr>
            <w:tcW w:w="232" w:type="pct"/>
          </w:tcPr>
          <w:p w14:paraId="6C7A712E" w14:textId="77777777" w:rsidR="00F73DE9" w:rsidRPr="009847C5" w:rsidRDefault="00F73DE9" w:rsidP="0005471F">
            <w:pPr>
              <w:pStyle w:val="TableText0"/>
              <w:spacing w:before="0" w:after="0"/>
            </w:pPr>
          </w:p>
        </w:tc>
        <w:tc>
          <w:tcPr>
            <w:tcW w:w="2170" w:type="pct"/>
          </w:tcPr>
          <w:p w14:paraId="37ED23D9" w14:textId="3D21A03C" w:rsidR="00F73DE9" w:rsidRPr="009847C5" w:rsidRDefault="00F73DE9" w:rsidP="00BB5732">
            <w:pPr>
              <w:pStyle w:val="CSTableText"/>
              <w:numPr>
                <w:ilvl w:val="0"/>
                <w:numId w:val="33"/>
              </w:numPr>
              <w:ind w:left="375" w:hanging="375"/>
            </w:pPr>
            <w:r w:rsidRPr="009847C5">
              <w:t>The assessment for insurance purposes of consultants</w:t>
            </w:r>
            <w:r w:rsidR="00A26D79" w:rsidRPr="009847C5">
              <w:t>’</w:t>
            </w:r>
            <w:r w:rsidRPr="009847C5">
              <w:t xml:space="preserve"> fees (Clause 18(iii)):</w:t>
            </w:r>
          </w:p>
        </w:tc>
        <w:tc>
          <w:tcPr>
            <w:tcW w:w="2598" w:type="pct"/>
            <w:gridSpan w:val="4"/>
          </w:tcPr>
          <w:p w14:paraId="1F84FEE5" w14:textId="77777777" w:rsidR="00F73DE9" w:rsidRPr="009847C5" w:rsidRDefault="00F73DE9" w:rsidP="0005471F">
            <w:pPr>
              <w:pStyle w:val="CSTableText"/>
            </w:pPr>
            <w:r w:rsidRPr="009847C5">
              <w:rPr>
                <w:bCs/>
              </w:rPr>
              <w:t>5% of the Contract Sum</w:t>
            </w:r>
          </w:p>
        </w:tc>
      </w:tr>
      <w:tr w:rsidR="00500694" w:rsidRPr="009847C5" w14:paraId="343373F2" w14:textId="77777777" w:rsidTr="0066563F">
        <w:tc>
          <w:tcPr>
            <w:tcW w:w="232" w:type="pct"/>
          </w:tcPr>
          <w:p w14:paraId="43112F84" w14:textId="77777777" w:rsidR="00F73DE9" w:rsidRPr="009847C5" w:rsidRDefault="00F73DE9" w:rsidP="0005471F">
            <w:pPr>
              <w:pStyle w:val="TableText0"/>
              <w:spacing w:before="0" w:after="0"/>
              <w:ind w:left="227"/>
            </w:pPr>
          </w:p>
        </w:tc>
        <w:tc>
          <w:tcPr>
            <w:tcW w:w="2170" w:type="pct"/>
          </w:tcPr>
          <w:p w14:paraId="6A08CE28" w14:textId="3054DF8F" w:rsidR="00F73DE9" w:rsidRPr="009847C5" w:rsidRDefault="00F73DE9" w:rsidP="00BB5732">
            <w:pPr>
              <w:pStyle w:val="CSTableText"/>
              <w:numPr>
                <w:ilvl w:val="0"/>
                <w:numId w:val="33"/>
              </w:numPr>
              <w:ind w:left="375" w:hanging="375"/>
            </w:pPr>
            <w:r w:rsidRPr="009847C5">
              <w:t>The value of materials to be supplied by the Principal (Clause 18(iv)):</w:t>
            </w:r>
          </w:p>
        </w:tc>
        <w:tc>
          <w:tcPr>
            <w:tcW w:w="2598" w:type="pct"/>
            <w:gridSpan w:val="4"/>
          </w:tcPr>
          <w:p w14:paraId="6ED9CA51" w14:textId="0713D7C1" w:rsidR="00F73DE9" w:rsidRPr="009847C5" w:rsidRDefault="00F73DE9" w:rsidP="006236D5">
            <w:pPr>
              <w:pStyle w:val="CSTableText"/>
              <w:tabs>
                <w:tab w:val="left" w:leader="dot" w:pos="5103"/>
              </w:tabs>
            </w:pPr>
            <w:permStart w:id="102514755" w:edGrp="everyone"/>
            <w:r w:rsidRPr="009847C5">
              <w:tab/>
            </w:r>
            <w:permEnd w:id="102514755"/>
          </w:p>
        </w:tc>
      </w:tr>
      <w:tr w:rsidR="00500694" w:rsidRPr="009847C5" w14:paraId="7CCDF341" w14:textId="77777777" w:rsidTr="0066563F">
        <w:tc>
          <w:tcPr>
            <w:tcW w:w="232" w:type="pct"/>
          </w:tcPr>
          <w:p w14:paraId="3536D746" w14:textId="77777777" w:rsidR="00F73DE9" w:rsidRPr="009847C5" w:rsidRDefault="00F73DE9" w:rsidP="0005471F">
            <w:pPr>
              <w:pStyle w:val="TableText0"/>
              <w:spacing w:before="0" w:after="0"/>
              <w:ind w:left="227"/>
            </w:pPr>
          </w:p>
        </w:tc>
        <w:tc>
          <w:tcPr>
            <w:tcW w:w="2170" w:type="pct"/>
          </w:tcPr>
          <w:p w14:paraId="0B2896F6" w14:textId="0558A822" w:rsidR="00F73DE9" w:rsidRPr="009847C5" w:rsidRDefault="00F73DE9" w:rsidP="00BB5732">
            <w:pPr>
              <w:pStyle w:val="CSTableText"/>
              <w:numPr>
                <w:ilvl w:val="0"/>
                <w:numId w:val="33"/>
              </w:numPr>
              <w:ind w:left="375" w:hanging="375"/>
            </w:pPr>
            <w:r w:rsidRPr="009847C5">
              <w:t>The additional amount or percentage (Clause 18(v)):</w:t>
            </w:r>
          </w:p>
        </w:tc>
        <w:tc>
          <w:tcPr>
            <w:tcW w:w="2598" w:type="pct"/>
            <w:gridSpan w:val="4"/>
          </w:tcPr>
          <w:p w14:paraId="2F3419C9" w14:textId="77777777" w:rsidR="00F73DE9" w:rsidRPr="009847C5" w:rsidRDefault="00F73DE9" w:rsidP="003627EB">
            <w:pPr>
              <w:pStyle w:val="CSTableText"/>
            </w:pPr>
            <w:permStart w:id="1271941366" w:edGrp="everyone"/>
            <w:r w:rsidRPr="009847C5">
              <w:t>Nil</w:t>
            </w:r>
            <w:permEnd w:id="1271941366"/>
          </w:p>
        </w:tc>
      </w:tr>
      <w:tr w:rsidR="00500694" w:rsidRPr="009847C5" w14:paraId="6A8B08C9" w14:textId="77777777" w:rsidTr="0066563F">
        <w:tc>
          <w:tcPr>
            <w:tcW w:w="232" w:type="pct"/>
          </w:tcPr>
          <w:p w14:paraId="1817694D" w14:textId="77777777" w:rsidR="00F73DE9" w:rsidRPr="009847C5" w:rsidRDefault="00F73DE9" w:rsidP="00BB5732">
            <w:pPr>
              <w:pStyle w:val="TableText0"/>
              <w:numPr>
                <w:ilvl w:val="0"/>
                <w:numId w:val="10"/>
              </w:numPr>
              <w:spacing w:before="0" w:after="0"/>
            </w:pPr>
          </w:p>
        </w:tc>
        <w:tc>
          <w:tcPr>
            <w:tcW w:w="2170" w:type="pct"/>
          </w:tcPr>
          <w:p w14:paraId="03FA1082" w14:textId="4E0CF995" w:rsidR="00F73DE9" w:rsidRPr="009847C5" w:rsidRDefault="00F73DE9" w:rsidP="003627EB">
            <w:pPr>
              <w:pStyle w:val="CSTableText"/>
            </w:pPr>
            <w:r w:rsidRPr="009847C5">
              <w:t>Public Liability Insurance – the alternative applying (Clause 19):</w:t>
            </w:r>
          </w:p>
        </w:tc>
        <w:tc>
          <w:tcPr>
            <w:tcW w:w="2598" w:type="pct"/>
            <w:gridSpan w:val="4"/>
          </w:tcPr>
          <w:p w14:paraId="2B580380" w14:textId="77777777" w:rsidR="00F73DE9" w:rsidRPr="009847C5" w:rsidRDefault="00F73DE9" w:rsidP="003627EB">
            <w:pPr>
              <w:pStyle w:val="CSTableText"/>
            </w:pPr>
            <w:permStart w:id="265557617" w:edGrp="everyone"/>
            <w:r w:rsidRPr="009847C5">
              <w:t>Alternative 1</w:t>
            </w:r>
            <w:permEnd w:id="265557617"/>
          </w:p>
        </w:tc>
      </w:tr>
      <w:tr w:rsidR="00500694" w:rsidRPr="009847C5" w14:paraId="08C7ABA9" w14:textId="77777777" w:rsidTr="0066563F">
        <w:tc>
          <w:tcPr>
            <w:tcW w:w="232" w:type="pct"/>
          </w:tcPr>
          <w:p w14:paraId="16B83DC1" w14:textId="77777777" w:rsidR="00F73DE9" w:rsidRPr="009847C5" w:rsidRDefault="00F73DE9" w:rsidP="00BB5732">
            <w:pPr>
              <w:pStyle w:val="TableText0"/>
              <w:numPr>
                <w:ilvl w:val="0"/>
                <w:numId w:val="10"/>
              </w:numPr>
              <w:spacing w:before="0" w:after="0"/>
            </w:pPr>
          </w:p>
        </w:tc>
        <w:tc>
          <w:tcPr>
            <w:tcW w:w="2170" w:type="pct"/>
          </w:tcPr>
          <w:p w14:paraId="72DCE534" w14:textId="552F6811" w:rsidR="00F73DE9" w:rsidRPr="009847C5" w:rsidRDefault="00F73DE9" w:rsidP="003627EB">
            <w:pPr>
              <w:pStyle w:val="CSTableText"/>
            </w:pPr>
            <w:r w:rsidRPr="009847C5">
              <w:t>The amount of Public Liability Insurance shall be not less than (Clause 19):</w:t>
            </w:r>
          </w:p>
        </w:tc>
        <w:tc>
          <w:tcPr>
            <w:tcW w:w="2598" w:type="pct"/>
            <w:gridSpan w:val="4"/>
          </w:tcPr>
          <w:p w14:paraId="1F51E218" w14:textId="671E3486" w:rsidR="00F73DE9" w:rsidRPr="009847C5" w:rsidRDefault="00F73DE9" w:rsidP="00E330F9">
            <w:pPr>
              <w:pStyle w:val="CSTableText"/>
              <w:keepNext/>
              <w:keepLines/>
              <w:tabs>
                <w:tab w:val="left" w:leader="dot" w:pos="5103"/>
              </w:tabs>
            </w:pPr>
            <w:r w:rsidRPr="009847C5">
              <w:t>$</w:t>
            </w:r>
            <w:permStart w:id="398285470" w:edGrp="everyone"/>
            <w:r w:rsidRPr="009847C5">
              <w:tab/>
            </w:r>
          </w:p>
          <w:permEnd w:id="398285470"/>
          <w:p w14:paraId="27E7910C" w14:textId="536AD881" w:rsidR="000F4DD1" w:rsidRPr="000F4DD1" w:rsidRDefault="00F73DE9" w:rsidP="00E330F9">
            <w:pPr>
              <w:pStyle w:val="CSTextInstruction"/>
              <w:keepNext/>
              <w:keepLines/>
            </w:pPr>
            <w:r w:rsidRPr="006B660D">
              <w:t>(If nothing stated – $20 million</w:t>
            </w:r>
            <w:r w:rsidRPr="00DB5188">
              <w:t>)</w:t>
            </w:r>
          </w:p>
          <w:p w14:paraId="235B8345" w14:textId="6011DA10" w:rsidR="00F73DE9" w:rsidRPr="009847C5" w:rsidRDefault="0085675A" w:rsidP="00E330F9">
            <w:pPr>
              <w:pStyle w:val="CSTextInstruction"/>
              <w:keepNext/>
              <w:keepLines/>
            </w:pPr>
            <w:permStart w:id="1191855360" w:edGrp="everyone"/>
            <w:r w:rsidRPr="000F4DD1">
              <w:rPr>
                <w:color w:val="FF0000"/>
              </w:rPr>
              <w:t>[</w:t>
            </w:r>
            <w:r w:rsidR="003627EB" w:rsidRPr="000F4DD1">
              <w:rPr>
                <w:b/>
                <w:bCs/>
                <w:color w:val="FF0000"/>
              </w:rPr>
              <w:t>GUIDE NOTE</w:t>
            </w:r>
            <w:r w:rsidRPr="000F4DD1">
              <w:rPr>
                <w:b/>
                <w:bCs/>
                <w:color w:val="FF0000"/>
              </w:rPr>
              <w:t>:</w:t>
            </w:r>
            <w:r w:rsidRPr="000F4DD1">
              <w:rPr>
                <w:color w:val="FF0000"/>
              </w:rPr>
              <w:t xml:space="preserve"> Project Managers must determine the appropriate amount based on a risk assessment of the project</w:t>
            </w:r>
            <w:r w:rsidR="00B96B17" w:rsidRPr="000F4DD1">
              <w:rPr>
                <w:color w:val="FF0000"/>
              </w:rPr>
              <w:t>]</w:t>
            </w:r>
            <w:permEnd w:id="1191855360"/>
          </w:p>
        </w:tc>
      </w:tr>
      <w:tr w:rsidR="00500694" w:rsidRPr="009847C5" w14:paraId="1AFFB0FF" w14:textId="77777777" w:rsidTr="0066563F">
        <w:tc>
          <w:tcPr>
            <w:tcW w:w="232" w:type="pct"/>
          </w:tcPr>
          <w:p w14:paraId="05287F0F" w14:textId="77777777" w:rsidR="00F73DE9" w:rsidRPr="009847C5" w:rsidRDefault="00F73DE9" w:rsidP="00BB5732">
            <w:pPr>
              <w:pStyle w:val="TableText0"/>
              <w:numPr>
                <w:ilvl w:val="0"/>
                <w:numId w:val="10"/>
              </w:numPr>
              <w:spacing w:before="0" w:after="0"/>
            </w:pPr>
          </w:p>
        </w:tc>
        <w:tc>
          <w:tcPr>
            <w:tcW w:w="2170" w:type="pct"/>
          </w:tcPr>
          <w:p w14:paraId="6F1131B5" w14:textId="3525C5F8" w:rsidR="00F73DE9" w:rsidRPr="009847C5" w:rsidRDefault="00F73DE9" w:rsidP="003627EB">
            <w:pPr>
              <w:pStyle w:val="CSTableText"/>
            </w:pPr>
            <w:r w:rsidRPr="009847C5">
              <w:t>Amount of Contractor’s professional indemnity insurance shall be not less than (Clause 21):</w:t>
            </w:r>
          </w:p>
        </w:tc>
        <w:tc>
          <w:tcPr>
            <w:tcW w:w="2598" w:type="pct"/>
            <w:gridSpan w:val="4"/>
          </w:tcPr>
          <w:p w14:paraId="01ACD941" w14:textId="202B9F36" w:rsidR="00F73DE9" w:rsidRPr="009847C5" w:rsidRDefault="00F73DE9" w:rsidP="006236D5">
            <w:pPr>
              <w:pStyle w:val="CSTableText"/>
              <w:tabs>
                <w:tab w:val="left" w:leader="dot" w:pos="5103"/>
              </w:tabs>
            </w:pPr>
            <w:r w:rsidRPr="009847C5">
              <w:t>$</w:t>
            </w:r>
            <w:permStart w:id="2115919147" w:edGrp="everyone"/>
            <w:r w:rsidRPr="009847C5">
              <w:tab/>
            </w:r>
          </w:p>
          <w:permEnd w:id="2115919147"/>
          <w:p w14:paraId="5F1746B0" w14:textId="62CFB686" w:rsidR="00F73DE9" w:rsidRPr="009847C5" w:rsidRDefault="00F73DE9" w:rsidP="003627EB">
            <w:pPr>
              <w:pStyle w:val="CSTextInstruction"/>
            </w:pPr>
            <w:r w:rsidRPr="009847C5">
              <w:t>(If nothing stated – $1,000,000)</w:t>
            </w:r>
          </w:p>
        </w:tc>
      </w:tr>
      <w:tr w:rsidR="00500694" w:rsidRPr="009847C5" w14:paraId="095F7FDD" w14:textId="77777777" w:rsidTr="0066563F">
        <w:tc>
          <w:tcPr>
            <w:tcW w:w="232" w:type="pct"/>
          </w:tcPr>
          <w:p w14:paraId="59A62774" w14:textId="77777777" w:rsidR="00F73DE9" w:rsidRPr="009847C5" w:rsidRDefault="00F73DE9" w:rsidP="00BB5732">
            <w:pPr>
              <w:pStyle w:val="TableText0"/>
              <w:numPr>
                <w:ilvl w:val="0"/>
                <w:numId w:val="10"/>
              </w:numPr>
              <w:spacing w:before="0" w:after="0"/>
            </w:pPr>
          </w:p>
        </w:tc>
        <w:tc>
          <w:tcPr>
            <w:tcW w:w="2170" w:type="pct"/>
          </w:tcPr>
          <w:p w14:paraId="5E35F60F" w14:textId="7D9F0C41" w:rsidR="00F73DE9" w:rsidRPr="009847C5" w:rsidRDefault="00F73DE9" w:rsidP="003627EB">
            <w:pPr>
              <w:pStyle w:val="CSTableText"/>
            </w:pPr>
            <w:r w:rsidRPr="009847C5">
              <w:t>Period for which Contractor’s professional indemnity insurance shall be maintained after issue of the Final Certificate (Clause 21):</w:t>
            </w:r>
          </w:p>
        </w:tc>
        <w:tc>
          <w:tcPr>
            <w:tcW w:w="2598" w:type="pct"/>
            <w:gridSpan w:val="4"/>
          </w:tcPr>
          <w:p w14:paraId="0B0FC9A5" w14:textId="77777777" w:rsidR="00F73DE9" w:rsidRPr="009847C5" w:rsidRDefault="00F73DE9" w:rsidP="006236D5">
            <w:pPr>
              <w:pStyle w:val="CSTableText"/>
              <w:tabs>
                <w:tab w:val="left" w:leader="dot" w:pos="5103"/>
              </w:tabs>
            </w:pPr>
            <w:permStart w:id="419111754" w:edGrp="everyone"/>
            <w:r w:rsidRPr="009847C5">
              <w:tab/>
            </w:r>
          </w:p>
          <w:permEnd w:id="419111754"/>
          <w:p w14:paraId="572D8BF8" w14:textId="595DFD90" w:rsidR="009451DF" w:rsidRPr="009847C5" w:rsidRDefault="009451DF" w:rsidP="003627EB">
            <w:pPr>
              <w:pStyle w:val="CSTextInstruction"/>
            </w:pPr>
            <w:r w:rsidRPr="009847C5">
              <w:t>(If nothing stated – 5 years after Defects Liability Period)</w:t>
            </w:r>
          </w:p>
        </w:tc>
      </w:tr>
      <w:tr w:rsidR="00500694" w:rsidRPr="009847C5" w14:paraId="74613B40" w14:textId="77777777" w:rsidTr="0066563F">
        <w:tc>
          <w:tcPr>
            <w:tcW w:w="232" w:type="pct"/>
          </w:tcPr>
          <w:p w14:paraId="184F46F2" w14:textId="77777777" w:rsidR="00F73DE9" w:rsidRPr="009847C5" w:rsidRDefault="00F73DE9" w:rsidP="00BB5732">
            <w:pPr>
              <w:pStyle w:val="TableText0"/>
              <w:numPr>
                <w:ilvl w:val="0"/>
                <w:numId w:val="10"/>
              </w:numPr>
              <w:spacing w:before="0" w:after="0"/>
            </w:pPr>
          </w:p>
        </w:tc>
        <w:tc>
          <w:tcPr>
            <w:tcW w:w="2170" w:type="pct"/>
          </w:tcPr>
          <w:p w14:paraId="6786D802" w14:textId="559A1403" w:rsidR="00F73DE9" w:rsidRPr="009847C5" w:rsidRDefault="00F73DE9" w:rsidP="003627EB">
            <w:pPr>
              <w:pStyle w:val="CSTableText"/>
            </w:pPr>
            <w:r w:rsidRPr="009847C5">
              <w:t>Categories of Consultants and amounts of Consultants’ professional indemnity insurance (Clause 21):</w:t>
            </w:r>
          </w:p>
        </w:tc>
        <w:tc>
          <w:tcPr>
            <w:tcW w:w="2598" w:type="pct"/>
            <w:gridSpan w:val="4"/>
          </w:tcPr>
          <w:p w14:paraId="4400F91A" w14:textId="77777777" w:rsidR="00F73DE9" w:rsidRPr="009847C5" w:rsidRDefault="00F73DE9" w:rsidP="003627EB">
            <w:pPr>
              <w:pStyle w:val="CSTableText"/>
            </w:pPr>
            <w:permStart w:id="1318150442" w:edGrp="everyone"/>
            <w:r w:rsidRPr="009847C5">
              <w:t>N/A</w:t>
            </w:r>
            <w:permEnd w:id="1318150442"/>
          </w:p>
        </w:tc>
      </w:tr>
      <w:tr w:rsidR="00500694" w:rsidRPr="009847C5" w14:paraId="43D34BC1" w14:textId="77777777" w:rsidTr="0066563F">
        <w:tc>
          <w:tcPr>
            <w:tcW w:w="232" w:type="pct"/>
          </w:tcPr>
          <w:p w14:paraId="1997E6B0" w14:textId="77777777" w:rsidR="00F73DE9" w:rsidRPr="009847C5" w:rsidRDefault="00F73DE9" w:rsidP="00BB5732">
            <w:pPr>
              <w:pStyle w:val="TableText0"/>
              <w:numPr>
                <w:ilvl w:val="0"/>
                <w:numId w:val="10"/>
              </w:numPr>
              <w:spacing w:before="0" w:after="0"/>
            </w:pPr>
          </w:p>
        </w:tc>
        <w:tc>
          <w:tcPr>
            <w:tcW w:w="2170" w:type="pct"/>
          </w:tcPr>
          <w:p w14:paraId="512AFA2A" w14:textId="3461737A" w:rsidR="00F73DE9" w:rsidRPr="009847C5" w:rsidRDefault="00F73DE9" w:rsidP="003627EB">
            <w:pPr>
              <w:pStyle w:val="CSTableText"/>
            </w:pPr>
            <w:r w:rsidRPr="009847C5">
              <w:t>Period for which each Consultant’s professional indemnity insurance shall be maintained after issue of the Final Certificate (Clause 21):</w:t>
            </w:r>
          </w:p>
        </w:tc>
        <w:tc>
          <w:tcPr>
            <w:tcW w:w="2598" w:type="pct"/>
            <w:gridSpan w:val="4"/>
          </w:tcPr>
          <w:p w14:paraId="77181F29" w14:textId="77777777" w:rsidR="00F73DE9" w:rsidRPr="009847C5" w:rsidRDefault="00F73DE9" w:rsidP="006236D5">
            <w:pPr>
              <w:pStyle w:val="CSTableText"/>
              <w:tabs>
                <w:tab w:val="left" w:leader="dot" w:pos="5103"/>
              </w:tabs>
            </w:pPr>
            <w:permStart w:id="1460732359" w:edGrp="everyone"/>
            <w:r w:rsidRPr="009847C5">
              <w:tab/>
            </w:r>
          </w:p>
          <w:permEnd w:id="1460732359"/>
          <w:p w14:paraId="78CBF718" w14:textId="6C1CAE3D" w:rsidR="006A24EC" w:rsidRPr="009847C5" w:rsidRDefault="006A24EC" w:rsidP="003627EB">
            <w:pPr>
              <w:pStyle w:val="CSTextInstruction"/>
            </w:pPr>
            <w:r w:rsidRPr="009847C5">
              <w:t>(If nothing stated – 5 years after Defects Liability Period)</w:t>
            </w:r>
          </w:p>
        </w:tc>
      </w:tr>
      <w:tr w:rsidR="00500694" w:rsidRPr="009847C5" w14:paraId="4E3CB38E" w14:textId="77777777" w:rsidTr="0066563F">
        <w:tc>
          <w:tcPr>
            <w:tcW w:w="232" w:type="pct"/>
          </w:tcPr>
          <w:p w14:paraId="20C13CAD" w14:textId="77777777" w:rsidR="00F73DE9" w:rsidRPr="009847C5" w:rsidRDefault="00F73DE9" w:rsidP="00BB5732">
            <w:pPr>
              <w:pStyle w:val="TableText0"/>
              <w:numPr>
                <w:ilvl w:val="0"/>
                <w:numId w:val="10"/>
              </w:numPr>
              <w:spacing w:before="0" w:after="0"/>
            </w:pPr>
          </w:p>
        </w:tc>
        <w:tc>
          <w:tcPr>
            <w:tcW w:w="2170" w:type="pct"/>
          </w:tcPr>
          <w:p w14:paraId="60D556D4" w14:textId="7379BFD5" w:rsidR="00F73DE9" w:rsidRPr="009847C5" w:rsidRDefault="00F73DE9" w:rsidP="003627EB">
            <w:pPr>
              <w:pStyle w:val="CSTableText"/>
            </w:pPr>
            <w:r w:rsidRPr="009847C5">
              <w:t>The time by which access to the Site shall be given (Clause 27.1):</w:t>
            </w:r>
          </w:p>
        </w:tc>
        <w:tc>
          <w:tcPr>
            <w:tcW w:w="2598" w:type="pct"/>
            <w:gridSpan w:val="4"/>
          </w:tcPr>
          <w:p w14:paraId="7370ECE3" w14:textId="77777777" w:rsidR="00F73DE9" w:rsidRPr="009847C5" w:rsidRDefault="00F73DE9" w:rsidP="003627EB">
            <w:pPr>
              <w:pStyle w:val="CSTableText"/>
            </w:pPr>
            <w:permStart w:id="1390045279" w:edGrp="everyone"/>
            <w:r w:rsidRPr="009847C5">
              <w:t>Upon acceptance of tender</w:t>
            </w:r>
            <w:permEnd w:id="1390045279"/>
          </w:p>
        </w:tc>
      </w:tr>
      <w:tr w:rsidR="00500694" w:rsidRPr="009847C5" w14:paraId="5C5F2DBA" w14:textId="77777777" w:rsidTr="0066563F">
        <w:tc>
          <w:tcPr>
            <w:tcW w:w="232" w:type="pct"/>
          </w:tcPr>
          <w:p w14:paraId="5B0D64FE" w14:textId="77777777" w:rsidR="00F73DE9" w:rsidRPr="009847C5" w:rsidRDefault="00F73DE9" w:rsidP="00BB5732">
            <w:pPr>
              <w:pStyle w:val="TableText0"/>
              <w:numPr>
                <w:ilvl w:val="0"/>
                <w:numId w:val="10"/>
              </w:numPr>
              <w:spacing w:before="0" w:after="0"/>
            </w:pPr>
          </w:p>
        </w:tc>
        <w:tc>
          <w:tcPr>
            <w:tcW w:w="2170" w:type="pct"/>
          </w:tcPr>
          <w:p w14:paraId="09C1286E" w14:textId="30417AB6" w:rsidR="00F73DE9" w:rsidRPr="009847C5" w:rsidRDefault="00F73DE9" w:rsidP="003627EB">
            <w:pPr>
              <w:pStyle w:val="CSTableText"/>
            </w:pPr>
            <w:r w:rsidRPr="009847C5">
              <w:t>The time for giving possession of the Site to enable commencement of further work (Clause 27.1):</w:t>
            </w:r>
          </w:p>
        </w:tc>
        <w:tc>
          <w:tcPr>
            <w:tcW w:w="2598" w:type="pct"/>
            <w:gridSpan w:val="4"/>
          </w:tcPr>
          <w:p w14:paraId="63A8C374" w14:textId="65A741D2" w:rsidR="00F73DE9" w:rsidRPr="009847C5" w:rsidRDefault="00F73DE9" w:rsidP="006236D5">
            <w:pPr>
              <w:pStyle w:val="CSTableText"/>
              <w:tabs>
                <w:tab w:val="left" w:leader="dot" w:pos="5103"/>
              </w:tabs>
            </w:pPr>
            <w:permStart w:id="1550349765" w:edGrp="everyone"/>
            <w:r w:rsidRPr="009847C5">
              <w:tab/>
            </w:r>
            <w:permEnd w:id="1550349765"/>
          </w:p>
        </w:tc>
      </w:tr>
      <w:tr w:rsidR="00500694" w:rsidRPr="009847C5" w14:paraId="23EF5C26" w14:textId="77777777" w:rsidTr="0066563F">
        <w:tc>
          <w:tcPr>
            <w:tcW w:w="232" w:type="pct"/>
          </w:tcPr>
          <w:p w14:paraId="09BA5828" w14:textId="77777777" w:rsidR="00F73DE9" w:rsidRPr="009847C5" w:rsidRDefault="00F73DE9" w:rsidP="00BB5732">
            <w:pPr>
              <w:pStyle w:val="TableText0"/>
              <w:numPr>
                <w:ilvl w:val="0"/>
                <w:numId w:val="10"/>
              </w:numPr>
              <w:spacing w:before="0" w:after="0"/>
            </w:pPr>
          </w:p>
        </w:tc>
        <w:tc>
          <w:tcPr>
            <w:tcW w:w="2170" w:type="pct"/>
          </w:tcPr>
          <w:p w14:paraId="6DC22158" w14:textId="2BE84C0D" w:rsidR="00F73DE9" w:rsidRPr="009847C5" w:rsidRDefault="00F73DE9" w:rsidP="003627EB">
            <w:pPr>
              <w:pStyle w:val="CSTableText"/>
            </w:pPr>
            <w:r w:rsidRPr="009847C5">
              <w:t>Indigenous Project (Clause 29.1A):</w:t>
            </w:r>
          </w:p>
        </w:tc>
        <w:tc>
          <w:tcPr>
            <w:tcW w:w="2598" w:type="pct"/>
            <w:gridSpan w:val="4"/>
          </w:tcPr>
          <w:p w14:paraId="21F7366B" w14:textId="56253169" w:rsidR="00F73DE9" w:rsidRPr="009847C5" w:rsidRDefault="00F73DE9" w:rsidP="003627EB">
            <w:pPr>
              <w:pStyle w:val="CSTableText"/>
            </w:pPr>
            <w:permStart w:id="2105954465" w:edGrp="everyone"/>
            <w:r w:rsidRPr="009847C5">
              <w:t>Yes</w:t>
            </w:r>
            <w:r w:rsidRPr="000F4DD1">
              <w:rPr>
                <w:color w:val="FF0000"/>
              </w:rPr>
              <w:t>* /</w:t>
            </w:r>
            <w:r w:rsidRPr="009847C5">
              <w:t xml:space="preserve"> No</w:t>
            </w:r>
            <w:r w:rsidR="000F4DD1" w:rsidRPr="000F4DD1">
              <w:rPr>
                <w:rStyle w:val="CSTableTextChar"/>
                <w:color w:val="FF0000"/>
              </w:rPr>
              <w:t>*</w:t>
            </w:r>
            <w:r w:rsidRPr="009847C5">
              <w:t xml:space="preserve"> </w:t>
            </w:r>
            <w:r w:rsidRPr="000F4DD1">
              <w:rPr>
                <w:rStyle w:val="CSTextInstructionChar"/>
                <w:b/>
                <w:bCs/>
                <w:color w:val="FF0000"/>
              </w:rPr>
              <w:t>(*Delete one</w:t>
            </w:r>
            <w:r w:rsidRPr="000F4DD1">
              <w:rPr>
                <w:rStyle w:val="TextinstructionChar"/>
                <w:b/>
                <w:bCs/>
                <w:color w:val="FF0000"/>
              </w:rPr>
              <w:t>)</w:t>
            </w:r>
            <w:permEnd w:id="2105954465"/>
          </w:p>
        </w:tc>
      </w:tr>
      <w:tr w:rsidR="00500694" w:rsidRPr="009847C5" w14:paraId="2C63AC5D" w14:textId="77777777" w:rsidTr="0066563F">
        <w:tc>
          <w:tcPr>
            <w:tcW w:w="232" w:type="pct"/>
          </w:tcPr>
          <w:p w14:paraId="15965FE2" w14:textId="77777777" w:rsidR="00F73DE9" w:rsidRPr="009847C5" w:rsidRDefault="00F73DE9" w:rsidP="00BB5732">
            <w:pPr>
              <w:pStyle w:val="TableText0"/>
              <w:numPr>
                <w:ilvl w:val="0"/>
                <w:numId w:val="10"/>
              </w:numPr>
              <w:spacing w:before="0" w:after="0"/>
            </w:pPr>
          </w:p>
        </w:tc>
        <w:tc>
          <w:tcPr>
            <w:tcW w:w="2170" w:type="pct"/>
          </w:tcPr>
          <w:p w14:paraId="75195800" w14:textId="4AC2EF5E" w:rsidR="00F73DE9" w:rsidRPr="009847C5" w:rsidRDefault="00F73DE9" w:rsidP="003627EB">
            <w:pPr>
              <w:pStyle w:val="CSTableText"/>
            </w:pPr>
            <w:r w:rsidRPr="009847C5">
              <w:t>Queensland Charter for Local Content (Clause 29.1B):</w:t>
            </w:r>
          </w:p>
        </w:tc>
        <w:tc>
          <w:tcPr>
            <w:tcW w:w="2598" w:type="pct"/>
            <w:gridSpan w:val="4"/>
          </w:tcPr>
          <w:p w14:paraId="6851FCFF" w14:textId="314408BA" w:rsidR="00F73DE9" w:rsidRPr="009847C5" w:rsidRDefault="00F73DE9" w:rsidP="003627EB">
            <w:pPr>
              <w:pStyle w:val="CSTableText"/>
            </w:pPr>
            <w:permStart w:id="898715404" w:edGrp="everyone"/>
            <w:r w:rsidRPr="009847C5">
              <w:t>Applicable</w:t>
            </w:r>
            <w:r w:rsidR="000F4DD1" w:rsidRPr="000F4DD1">
              <w:rPr>
                <w:rStyle w:val="CSTableTextChar"/>
                <w:color w:val="FF0000"/>
              </w:rPr>
              <w:t>*</w:t>
            </w:r>
            <w:r w:rsidR="000F4DD1">
              <w:rPr>
                <w:rStyle w:val="CSTableTextChar"/>
                <w:color w:val="FF0000"/>
              </w:rPr>
              <w:t xml:space="preserve"> / </w:t>
            </w:r>
            <w:r w:rsidRPr="009847C5">
              <w:t>Not Applicable</w:t>
            </w:r>
            <w:r w:rsidR="000F4DD1" w:rsidRPr="000F4DD1">
              <w:rPr>
                <w:rStyle w:val="CSTableTextChar"/>
                <w:color w:val="FF0000"/>
              </w:rPr>
              <w:t>*</w:t>
            </w:r>
            <w:r w:rsidRPr="009847C5">
              <w:t xml:space="preserve"> </w:t>
            </w:r>
            <w:r w:rsidRPr="000F4DD1">
              <w:rPr>
                <w:rStyle w:val="CSTextInstructionChar"/>
                <w:b/>
                <w:bCs/>
                <w:color w:val="FF0000"/>
              </w:rPr>
              <w:t>(*Delete one)</w:t>
            </w:r>
            <w:permEnd w:id="898715404"/>
          </w:p>
        </w:tc>
      </w:tr>
      <w:tr w:rsidR="00500694" w:rsidRPr="009847C5" w14:paraId="32CB1137" w14:textId="77777777" w:rsidTr="0066563F">
        <w:tc>
          <w:tcPr>
            <w:tcW w:w="232" w:type="pct"/>
          </w:tcPr>
          <w:p w14:paraId="3FFD5E73" w14:textId="77777777" w:rsidR="00F73DE9" w:rsidRPr="009847C5" w:rsidRDefault="00F73DE9" w:rsidP="00BB5732">
            <w:pPr>
              <w:pStyle w:val="TableText0"/>
              <w:numPr>
                <w:ilvl w:val="0"/>
                <w:numId w:val="10"/>
              </w:numPr>
              <w:spacing w:before="0" w:after="0"/>
            </w:pPr>
          </w:p>
        </w:tc>
        <w:tc>
          <w:tcPr>
            <w:tcW w:w="2170" w:type="pct"/>
          </w:tcPr>
          <w:p w14:paraId="30AED6E7" w14:textId="664F4DF4" w:rsidR="00F73DE9" w:rsidRPr="009847C5" w:rsidRDefault="00F73DE9" w:rsidP="003627EB">
            <w:pPr>
              <w:pStyle w:val="CSTableText"/>
            </w:pPr>
            <w:r w:rsidRPr="009847C5">
              <w:t xml:space="preserve">Working </w:t>
            </w:r>
            <w:r w:rsidR="00C60BAB" w:rsidRPr="009847C5">
              <w:t xml:space="preserve">Hours </w:t>
            </w:r>
            <w:r w:rsidRPr="009847C5">
              <w:t xml:space="preserve">and </w:t>
            </w:r>
            <w:r w:rsidR="00C60BAB" w:rsidRPr="009847C5">
              <w:t xml:space="preserve">Working Days </w:t>
            </w:r>
            <w:r w:rsidRPr="009847C5">
              <w:t>(Clause 32):</w:t>
            </w:r>
          </w:p>
        </w:tc>
        <w:tc>
          <w:tcPr>
            <w:tcW w:w="2598" w:type="pct"/>
            <w:gridSpan w:val="4"/>
          </w:tcPr>
          <w:p w14:paraId="1D2D71C1" w14:textId="77777777" w:rsidR="00F73DE9" w:rsidRPr="009847C5" w:rsidRDefault="00F73DE9" w:rsidP="006236D5">
            <w:pPr>
              <w:pStyle w:val="CSTableText"/>
              <w:tabs>
                <w:tab w:val="left" w:leader="dot" w:pos="5103"/>
              </w:tabs>
            </w:pPr>
            <w:permStart w:id="1877349116" w:edGrp="everyone"/>
            <w:r w:rsidRPr="009847C5">
              <w:tab/>
            </w:r>
          </w:p>
          <w:permEnd w:id="1877349116"/>
          <w:p w14:paraId="7AF20C34" w14:textId="38CC27BC" w:rsidR="00F73DE9" w:rsidRPr="009847C5" w:rsidRDefault="00F73DE9" w:rsidP="003627EB">
            <w:pPr>
              <w:pStyle w:val="CSTextInstruction"/>
            </w:pPr>
            <w:r w:rsidRPr="009847C5">
              <w:t xml:space="preserve">(If nothing stated – </w:t>
            </w:r>
            <w:r w:rsidR="00C60BAB" w:rsidRPr="009847C5">
              <w:t xml:space="preserve">‘Working Hours’ include </w:t>
            </w:r>
            <w:r w:rsidRPr="009847C5">
              <w:t xml:space="preserve">9 hours per day worked between the hours of 6:00 am and 6:00 pm </w:t>
            </w:r>
            <w:r w:rsidR="00C60BAB" w:rsidRPr="009847C5">
              <w:t xml:space="preserve">on Working Days and </w:t>
            </w:r>
            <w:r w:rsidR="001800E5">
              <w:t>‘</w:t>
            </w:r>
            <w:r w:rsidR="00C60BAB" w:rsidRPr="009847C5">
              <w:t>Working Days</w:t>
            </w:r>
            <w:r w:rsidR="001800E5">
              <w:t>’</w:t>
            </w:r>
            <w:r w:rsidR="00C60BAB" w:rsidRPr="009847C5">
              <w:t xml:space="preserve"> are </w:t>
            </w:r>
            <w:r w:rsidRPr="009847C5">
              <w:t>Monday to Friday inclusive, excluding public holidays and industry rostered days off)</w:t>
            </w:r>
          </w:p>
        </w:tc>
      </w:tr>
      <w:tr w:rsidR="00500694" w:rsidRPr="009847C5" w14:paraId="2782A6A7" w14:textId="77777777" w:rsidTr="0066563F">
        <w:trPr>
          <w:trHeight w:val="711"/>
        </w:trPr>
        <w:tc>
          <w:tcPr>
            <w:tcW w:w="232" w:type="pct"/>
            <w:vMerge w:val="restart"/>
          </w:tcPr>
          <w:p w14:paraId="5C0BDC7B" w14:textId="77777777" w:rsidR="00500694" w:rsidRPr="009847C5" w:rsidRDefault="00500694" w:rsidP="00BB5732">
            <w:pPr>
              <w:pStyle w:val="TableText0"/>
              <w:numPr>
                <w:ilvl w:val="0"/>
                <w:numId w:val="10"/>
              </w:numPr>
              <w:spacing w:before="0" w:after="0"/>
            </w:pPr>
          </w:p>
        </w:tc>
        <w:tc>
          <w:tcPr>
            <w:tcW w:w="2170" w:type="pct"/>
            <w:vMerge w:val="restart"/>
          </w:tcPr>
          <w:p w14:paraId="0DCD0E85" w14:textId="18D49AFF" w:rsidR="00500694" w:rsidRPr="009847C5" w:rsidRDefault="00500694" w:rsidP="003627EB">
            <w:pPr>
              <w:pStyle w:val="CSTableText"/>
            </w:pPr>
            <w:r w:rsidRPr="009847C5">
              <w:t xml:space="preserve">The times by, or periods within which the Superintendent is to furnish information, materials, </w:t>
            </w:r>
            <w:r w:rsidR="00B87DA5" w:rsidRPr="009847C5">
              <w:t>documents,</w:t>
            </w:r>
            <w:r w:rsidRPr="009847C5">
              <w:t xml:space="preserve"> or instructions to the Contractor (Clause 33.1):</w:t>
            </w:r>
          </w:p>
        </w:tc>
        <w:tc>
          <w:tcPr>
            <w:tcW w:w="1915" w:type="pct"/>
            <w:gridSpan w:val="3"/>
          </w:tcPr>
          <w:p w14:paraId="781220C1" w14:textId="77777777" w:rsidR="00500694" w:rsidRPr="009847C5" w:rsidRDefault="00500694" w:rsidP="003627EB">
            <w:pPr>
              <w:pStyle w:val="CSTableText"/>
            </w:pPr>
            <w:r w:rsidRPr="009847C5">
              <w:t>INFORMATION, MATERIALS DOCUMENTS OR INSTRUCTIONS</w:t>
            </w:r>
          </w:p>
        </w:tc>
        <w:tc>
          <w:tcPr>
            <w:tcW w:w="682" w:type="pct"/>
          </w:tcPr>
          <w:p w14:paraId="3782945E" w14:textId="250626FB" w:rsidR="00500694" w:rsidRPr="009847C5" w:rsidRDefault="00500694" w:rsidP="003627EB">
            <w:pPr>
              <w:pStyle w:val="CSTableText"/>
            </w:pPr>
            <w:r w:rsidRPr="009847C5">
              <w:t>TIME/PERIOD</w:t>
            </w:r>
          </w:p>
        </w:tc>
      </w:tr>
      <w:tr w:rsidR="00500694" w:rsidRPr="009847C5" w14:paraId="180A3D0C" w14:textId="77777777" w:rsidTr="0066563F">
        <w:trPr>
          <w:trHeight w:val="20"/>
        </w:trPr>
        <w:tc>
          <w:tcPr>
            <w:tcW w:w="232" w:type="pct"/>
            <w:vMerge/>
          </w:tcPr>
          <w:p w14:paraId="471D3101" w14:textId="77777777" w:rsidR="00500694" w:rsidRPr="009847C5" w:rsidRDefault="00500694" w:rsidP="00BB5732">
            <w:pPr>
              <w:pStyle w:val="TableText0"/>
              <w:numPr>
                <w:ilvl w:val="0"/>
                <w:numId w:val="10"/>
              </w:numPr>
              <w:spacing w:before="0" w:after="0"/>
            </w:pPr>
          </w:p>
        </w:tc>
        <w:tc>
          <w:tcPr>
            <w:tcW w:w="2170" w:type="pct"/>
            <w:vMerge/>
          </w:tcPr>
          <w:p w14:paraId="5988ECEB" w14:textId="4E164335" w:rsidR="00500694" w:rsidRPr="009847C5" w:rsidRDefault="00500694" w:rsidP="00B725DD">
            <w:pPr>
              <w:pStyle w:val="CSTableText"/>
            </w:pPr>
          </w:p>
        </w:tc>
        <w:tc>
          <w:tcPr>
            <w:tcW w:w="2598" w:type="pct"/>
            <w:gridSpan w:val="4"/>
          </w:tcPr>
          <w:p w14:paraId="019D52BB" w14:textId="77777777" w:rsidR="00500694" w:rsidRPr="009847C5" w:rsidRDefault="00500694" w:rsidP="006236D5">
            <w:pPr>
              <w:pStyle w:val="CSTableText"/>
              <w:tabs>
                <w:tab w:val="left" w:leader="dot" w:pos="5103"/>
              </w:tabs>
            </w:pPr>
            <w:permStart w:id="1843470764" w:edGrp="everyone"/>
            <w:r w:rsidRPr="009847C5">
              <w:tab/>
            </w:r>
          </w:p>
          <w:p w14:paraId="74F5E2C9" w14:textId="65A33970" w:rsidR="00500694" w:rsidRPr="009847C5" w:rsidRDefault="00500694" w:rsidP="006236D5">
            <w:pPr>
              <w:pStyle w:val="CSTableText"/>
              <w:tabs>
                <w:tab w:val="left" w:leader="dot" w:pos="5103"/>
              </w:tabs>
            </w:pPr>
            <w:r w:rsidRPr="009847C5">
              <w:tab/>
            </w:r>
            <w:permEnd w:id="1843470764"/>
          </w:p>
        </w:tc>
      </w:tr>
      <w:tr w:rsidR="00500694" w:rsidRPr="009847C5" w14:paraId="33994297" w14:textId="77777777" w:rsidTr="0066563F">
        <w:tc>
          <w:tcPr>
            <w:tcW w:w="232" w:type="pct"/>
          </w:tcPr>
          <w:p w14:paraId="4E8459F5" w14:textId="77777777" w:rsidR="00F73DE9" w:rsidRPr="009847C5" w:rsidRDefault="00F73DE9" w:rsidP="00BB5732">
            <w:pPr>
              <w:pStyle w:val="TableText0"/>
              <w:keepNext/>
              <w:numPr>
                <w:ilvl w:val="0"/>
                <w:numId w:val="10"/>
              </w:numPr>
              <w:spacing w:before="0" w:after="0"/>
            </w:pPr>
          </w:p>
        </w:tc>
        <w:tc>
          <w:tcPr>
            <w:tcW w:w="2170" w:type="pct"/>
          </w:tcPr>
          <w:p w14:paraId="363AB0A9" w14:textId="77777777" w:rsidR="00033081" w:rsidRDefault="00F73DE9" w:rsidP="00033081">
            <w:pPr>
              <w:pStyle w:val="CSTableText"/>
              <w:keepNext/>
            </w:pPr>
            <w:r w:rsidRPr="009847C5">
              <w:t>Events causing delay</w:t>
            </w:r>
            <w:r w:rsidR="00033081">
              <w:t>:</w:t>
            </w:r>
          </w:p>
          <w:p w14:paraId="1DD3C47C" w14:textId="77777777" w:rsidR="00033081" w:rsidRDefault="00F73DE9" w:rsidP="00033081">
            <w:pPr>
              <w:pStyle w:val="CSTableText"/>
              <w:keepNext/>
            </w:pPr>
            <w:r w:rsidRPr="009847C5">
              <w:t>Industrial conditions (Clause 35.5(a)(i))</w:t>
            </w:r>
            <w:r w:rsidR="00033081">
              <w:t>:</w:t>
            </w:r>
          </w:p>
          <w:p w14:paraId="12BE4B92" w14:textId="796B20BC" w:rsidR="00F73DE9" w:rsidRPr="009847C5" w:rsidRDefault="00F73DE9" w:rsidP="003627EB">
            <w:pPr>
              <w:pStyle w:val="CSTableText"/>
            </w:pPr>
            <w:r w:rsidRPr="009847C5">
              <w:t>Inclement weather (Clause 35.5(a)(ii)):</w:t>
            </w:r>
          </w:p>
        </w:tc>
        <w:tc>
          <w:tcPr>
            <w:tcW w:w="2598" w:type="pct"/>
            <w:gridSpan w:val="4"/>
          </w:tcPr>
          <w:p w14:paraId="2965DCE2" w14:textId="77777777" w:rsidR="00F73DE9" w:rsidRPr="009847C5" w:rsidRDefault="00F73DE9" w:rsidP="003627EB">
            <w:pPr>
              <w:pStyle w:val="CSTableText"/>
            </w:pPr>
          </w:p>
          <w:p w14:paraId="3FCDC7D9" w14:textId="77777777" w:rsidR="00F73DE9" w:rsidRPr="009847C5" w:rsidRDefault="00F73DE9" w:rsidP="003627EB">
            <w:pPr>
              <w:pStyle w:val="CSTableText"/>
              <w:rPr>
                <w:bCs/>
              </w:rPr>
            </w:pPr>
            <w:permStart w:id="522784091" w:edGrp="everyone"/>
            <w:r w:rsidRPr="009847C5">
              <w:rPr>
                <w:bCs/>
              </w:rPr>
              <w:t>Applicable</w:t>
            </w:r>
          </w:p>
          <w:p w14:paraId="5478A686" w14:textId="77777777" w:rsidR="00F73DE9" w:rsidRPr="009847C5" w:rsidRDefault="00F73DE9" w:rsidP="003627EB">
            <w:pPr>
              <w:pStyle w:val="CSTableText"/>
              <w:rPr>
                <w:i/>
                <w:iCs/>
              </w:rPr>
            </w:pPr>
            <w:r w:rsidRPr="009847C5">
              <w:rPr>
                <w:bCs/>
              </w:rPr>
              <w:t>Applicable</w:t>
            </w:r>
            <w:permEnd w:id="522784091"/>
          </w:p>
        </w:tc>
      </w:tr>
      <w:tr w:rsidR="00500694" w:rsidRPr="009847C5" w14:paraId="4BCC5F2B" w14:textId="77777777" w:rsidTr="0066563F">
        <w:tc>
          <w:tcPr>
            <w:tcW w:w="232" w:type="pct"/>
          </w:tcPr>
          <w:p w14:paraId="1DDC36B9" w14:textId="77777777" w:rsidR="00F73DE9" w:rsidRPr="009847C5" w:rsidRDefault="00F73DE9" w:rsidP="00BB5732">
            <w:pPr>
              <w:pStyle w:val="TableText0"/>
              <w:numPr>
                <w:ilvl w:val="0"/>
                <w:numId w:val="10"/>
              </w:numPr>
              <w:spacing w:before="0" w:after="0"/>
            </w:pPr>
          </w:p>
        </w:tc>
        <w:tc>
          <w:tcPr>
            <w:tcW w:w="2170" w:type="pct"/>
          </w:tcPr>
          <w:p w14:paraId="199C6184" w14:textId="467BFE6B" w:rsidR="00F73DE9" w:rsidRPr="009847C5" w:rsidRDefault="00F73DE9" w:rsidP="003627EB">
            <w:pPr>
              <w:pStyle w:val="CSTableText"/>
            </w:pPr>
            <w:r w:rsidRPr="009847C5">
              <w:t>Rate of liquidated damages (Clause 35.6):</w:t>
            </w:r>
          </w:p>
        </w:tc>
        <w:tc>
          <w:tcPr>
            <w:tcW w:w="2598" w:type="pct"/>
            <w:gridSpan w:val="4"/>
          </w:tcPr>
          <w:p w14:paraId="3837B29F" w14:textId="0FFE6C2A" w:rsidR="00F73DE9" w:rsidRPr="009847C5" w:rsidRDefault="00F73DE9" w:rsidP="003627EB">
            <w:pPr>
              <w:pStyle w:val="CSTableText"/>
            </w:pPr>
            <w:r w:rsidRPr="009847C5">
              <w:t xml:space="preserve">$ </w:t>
            </w:r>
            <w:permStart w:id="115369944" w:edGrp="everyone"/>
            <w:r w:rsidRPr="009847C5">
              <w:t xml:space="preserve">…… </w:t>
            </w:r>
            <w:permEnd w:id="115369944"/>
            <w:r w:rsidRPr="009847C5">
              <w:t>/ per day (GST</w:t>
            </w:r>
            <w:r w:rsidR="00233251" w:rsidRPr="009847C5">
              <w:t xml:space="preserve"> not applicable</w:t>
            </w:r>
            <w:r w:rsidRPr="009847C5">
              <w:t>)</w:t>
            </w:r>
          </w:p>
        </w:tc>
      </w:tr>
      <w:tr w:rsidR="00500694" w:rsidRPr="009847C5" w14:paraId="07218170" w14:textId="77777777" w:rsidTr="0066563F">
        <w:tc>
          <w:tcPr>
            <w:tcW w:w="232" w:type="pct"/>
          </w:tcPr>
          <w:p w14:paraId="4CF83B53" w14:textId="77777777" w:rsidR="00F73DE9" w:rsidRPr="009847C5" w:rsidRDefault="00F73DE9" w:rsidP="00BB5732">
            <w:pPr>
              <w:pStyle w:val="TableText0"/>
              <w:numPr>
                <w:ilvl w:val="0"/>
                <w:numId w:val="10"/>
              </w:numPr>
              <w:spacing w:before="0" w:after="0"/>
            </w:pPr>
          </w:p>
        </w:tc>
        <w:tc>
          <w:tcPr>
            <w:tcW w:w="2170" w:type="pct"/>
          </w:tcPr>
          <w:p w14:paraId="7A6BD38D" w14:textId="242C279B" w:rsidR="00F73DE9" w:rsidRPr="009847C5" w:rsidRDefault="00F73DE9" w:rsidP="003627EB">
            <w:pPr>
              <w:pStyle w:val="CSTableText"/>
            </w:pPr>
            <w:r w:rsidRPr="009847C5">
              <w:t>Rate of liquidated damages per day for each Separable Portion (Clause 35.6):</w:t>
            </w:r>
          </w:p>
        </w:tc>
        <w:tc>
          <w:tcPr>
            <w:tcW w:w="2598" w:type="pct"/>
            <w:gridSpan w:val="4"/>
          </w:tcPr>
          <w:p w14:paraId="2EA4E63D" w14:textId="60162B2E" w:rsidR="00F73DE9" w:rsidRPr="009847C5" w:rsidRDefault="00F73DE9" w:rsidP="003627EB">
            <w:pPr>
              <w:pStyle w:val="CSTableText"/>
            </w:pPr>
            <w:r w:rsidRPr="009847C5">
              <w:t xml:space="preserve">$ </w:t>
            </w:r>
            <w:permStart w:id="1675363266" w:edGrp="everyone"/>
            <w:r w:rsidRPr="009847C5">
              <w:t xml:space="preserve">…… </w:t>
            </w:r>
            <w:permEnd w:id="1675363266"/>
            <w:r w:rsidRPr="009847C5">
              <w:t>/ per day (GST</w:t>
            </w:r>
            <w:r w:rsidR="00233251" w:rsidRPr="009847C5">
              <w:t xml:space="preserve"> not applicable</w:t>
            </w:r>
            <w:r w:rsidRPr="009847C5">
              <w:t>)</w:t>
            </w:r>
          </w:p>
        </w:tc>
      </w:tr>
      <w:tr w:rsidR="00500694" w:rsidRPr="009847C5" w14:paraId="4B74FBAB" w14:textId="77777777" w:rsidTr="0066563F">
        <w:tc>
          <w:tcPr>
            <w:tcW w:w="232" w:type="pct"/>
          </w:tcPr>
          <w:p w14:paraId="6EB01749" w14:textId="77777777" w:rsidR="00F73DE9" w:rsidRPr="009847C5" w:rsidRDefault="00F73DE9" w:rsidP="00BB5732">
            <w:pPr>
              <w:pStyle w:val="TableText0"/>
              <w:numPr>
                <w:ilvl w:val="0"/>
                <w:numId w:val="10"/>
              </w:numPr>
              <w:spacing w:before="0" w:after="0"/>
            </w:pPr>
          </w:p>
        </w:tc>
        <w:tc>
          <w:tcPr>
            <w:tcW w:w="2170" w:type="pct"/>
          </w:tcPr>
          <w:p w14:paraId="2B6F5FE9" w14:textId="433E60AE" w:rsidR="00F73DE9" w:rsidRPr="009847C5" w:rsidRDefault="00F73DE9" w:rsidP="003627EB">
            <w:pPr>
              <w:pStyle w:val="CSTableText"/>
            </w:pPr>
            <w:r w:rsidRPr="009847C5">
              <w:t>Delay Costs – the alternative applying (Clause 36):</w:t>
            </w:r>
          </w:p>
        </w:tc>
        <w:tc>
          <w:tcPr>
            <w:tcW w:w="2598" w:type="pct"/>
            <w:gridSpan w:val="4"/>
          </w:tcPr>
          <w:p w14:paraId="6ABF264A" w14:textId="0D1D5E9F" w:rsidR="00F73DE9" w:rsidRPr="009847C5" w:rsidRDefault="00F73DE9" w:rsidP="004B2251">
            <w:pPr>
              <w:pStyle w:val="CSTableText"/>
              <w:tabs>
                <w:tab w:val="left" w:leader="dot" w:pos="5103"/>
              </w:tabs>
            </w:pPr>
            <w:permStart w:id="1004035206" w:edGrp="everyone"/>
            <w:r w:rsidRPr="009847C5">
              <w:tab/>
            </w:r>
          </w:p>
          <w:permEnd w:id="1004035206"/>
          <w:p w14:paraId="422CCB03" w14:textId="20CAE052" w:rsidR="00F73DE9" w:rsidRPr="009847C5" w:rsidRDefault="00F73DE9" w:rsidP="003627EB">
            <w:pPr>
              <w:pStyle w:val="CSTextInstruction"/>
            </w:pPr>
            <w:r w:rsidRPr="009847C5">
              <w:t>(If nothing stated – Alternative 2)</w:t>
            </w:r>
          </w:p>
        </w:tc>
      </w:tr>
      <w:tr w:rsidR="00500694" w:rsidRPr="009847C5" w14:paraId="72426B3F" w14:textId="77777777" w:rsidTr="0066563F">
        <w:tc>
          <w:tcPr>
            <w:tcW w:w="232" w:type="pct"/>
          </w:tcPr>
          <w:p w14:paraId="0E1D3EFB" w14:textId="77777777" w:rsidR="00F73DE9" w:rsidRPr="009847C5" w:rsidDel="00CE2D98" w:rsidRDefault="00F73DE9" w:rsidP="00BB5732">
            <w:pPr>
              <w:pStyle w:val="TableText0"/>
              <w:numPr>
                <w:ilvl w:val="0"/>
                <w:numId w:val="10"/>
              </w:numPr>
              <w:spacing w:before="0" w:after="0"/>
            </w:pPr>
          </w:p>
        </w:tc>
        <w:tc>
          <w:tcPr>
            <w:tcW w:w="2170" w:type="pct"/>
          </w:tcPr>
          <w:p w14:paraId="61E7B732" w14:textId="4B0FCBA0" w:rsidR="00F73DE9" w:rsidRPr="009847C5" w:rsidRDefault="00F73DE9" w:rsidP="003627EB">
            <w:pPr>
              <w:pStyle w:val="CSTableText"/>
            </w:pPr>
            <w:r w:rsidRPr="009847C5">
              <w:t>Defects Liability Period (Clause 37):</w:t>
            </w:r>
          </w:p>
        </w:tc>
        <w:tc>
          <w:tcPr>
            <w:tcW w:w="2598" w:type="pct"/>
            <w:gridSpan w:val="4"/>
          </w:tcPr>
          <w:p w14:paraId="2804B68B" w14:textId="77777777" w:rsidR="00F73DE9" w:rsidRPr="009847C5" w:rsidRDefault="00F73DE9" w:rsidP="004B2251">
            <w:pPr>
              <w:pStyle w:val="CSTableText"/>
              <w:tabs>
                <w:tab w:val="left" w:leader="dot" w:pos="5103"/>
              </w:tabs>
            </w:pPr>
            <w:permStart w:id="2014928795" w:edGrp="everyone"/>
            <w:r w:rsidRPr="009847C5">
              <w:tab/>
            </w:r>
          </w:p>
          <w:permEnd w:id="2014928795"/>
          <w:p w14:paraId="116BDE78" w14:textId="0662CAA7" w:rsidR="00F73DE9" w:rsidRPr="009847C5" w:rsidRDefault="00F73DE9" w:rsidP="003627EB">
            <w:pPr>
              <w:pStyle w:val="CSTextInstruction"/>
            </w:pPr>
            <w:r w:rsidRPr="009847C5">
              <w:t xml:space="preserve">(If nothing stated – </w:t>
            </w:r>
            <w:r w:rsidR="00F43A93">
              <w:t>12 months</w:t>
            </w:r>
            <w:r w:rsidRPr="009847C5">
              <w:t>)</w:t>
            </w:r>
          </w:p>
        </w:tc>
      </w:tr>
      <w:tr w:rsidR="00500694" w:rsidRPr="009847C5" w14:paraId="2A0770CA" w14:textId="77777777" w:rsidTr="0066563F">
        <w:tc>
          <w:tcPr>
            <w:tcW w:w="232" w:type="pct"/>
          </w:tcPr>
          <w:p w14:paraId="634514D7" w14:textId="77777777" w:rsidR="00F73DE9" w:rsidRPr="009847C5" w:rsidDel="00CE2D98" w:rsidRDefault="00F73DE9" w:rsidP="00BB5732">
            <w:pPr>
              <w:pStyle w:val="TableText0"/>
              <w:numPr>
                <w:ilvl w:val="0"/>
                <w:numId w:val="10"/>
              </w:numPr>
              <w:spacing w:before="0" w:after="0"/>
            </w:pPr>
          </w:p>
        </w:tc>
        <w:tc>
          <w:tcPr>
            <w:tcW w:w="2170" w:type="pct"/>
          </w:tcPr>
          <w:p w14:paraId="79193EED" w14:textId="38039FDA" w:rsidR="00F73DE9" w:rsidRPr="009847C5" w:rsidRDefault="00F73DE9" w:rsidP="003627EB">
            <w:pPr>
              <w:pStyle w:val="CSTableText"/>
            </w:pPr>
            <w:r w:rsidRPr="009847C5">
              <w:t>Charge for overheads, profit, etc. for Daywork (Clause 41(f)):</w:t>
            </w:r>
          </w:p>
        </w:tc>
        <w:tc>
          <w:tcPr>
            <w:tcW w:w="2598" w:type="pct"/>
            <w:gridSpan w:val="4"/>
          </w:tcPr>
          <w:p w14:paraId="589011CB" w14:textId="77777777" w:rsidR="00F73DE9" w:rsidRPr="009847C5" w:rsidRDefault="00F73DE9" w:rsidP="003627EB">
            <w:pPr>
              <w:pStyle w:val="CSTableText"/>
            </w:pPr>
            <w:r w:rsidRPr="009847C5">
              <w:t>12½%</w:t>
            </w:r>
          </w:p>
        </w:tc>
      </w:tr>
      <w:tr w:rsidR="00500694" w:rsidRPr="009847C5" w14:paraId="7E31E42C" w14:textId="77777777" w:rsidTr="0066563F">
        <w:tc>
          <w:tcPr>
            <w:tcW w:w="232" w:type="pct"/>
          </w:tcPr>
          <w:p w14:paraId="0913EB35" w14:textId="77777777" w:rsidR="00F73DE9" w:rsidRPr="009847C5" w:rsidRDefault="00F73DE9" w:rsidP="00BB5732">
            <w:pPr>
              <w:pStyle w:val="TableText0"/>
              <w:numPr>
                <w:ilvl w:val="0"/>
                <w:numId w:val="10"/>
              </w:numPr>
              <w:spacing w:before="0" w:after="0"/>
            </w:pPr>
          </w:p>
        </w:tc>
        <w:tc>
          <w:tcPr>
            <w:tcW w:w="2170" w:type="pct"/>
          </w:tcPr>
          <w:p w14:paraId="7A7EB944" w14:textId="6C3D5C89" w:rsidR="00F73DE9" w:rsidRPr="009847C5" w:rsidRDefault="00F73DE9" w:rsidP="003627EB">
            <w:pPr>
              <w:pStyle w:val="CSTableText"/>
            </w:pPr>
            <w:r w:rsidRPr="009847C5">
              <w:t>Times for Payment Claims (Clause 42.1):</w:t>
            </w:r>
          </w:p>
        </w:tc>
        <w:tc>
          <w:tcPr>
            <w:tcW w:w="2598" w:type="pct"/>
            <w:gridSpan w:val="4"/>
          </w:tcPr>
          <w:p w14:paraId="6A965545" w14:textId="2DA55486" w:rsidR="00F73DE9" w:rsidRPr="009847C5" w:rsidRDefault="00F73DE9" w:rsidP="004B2251">
            <w:pPr>
              <w:pStyle w:val="CSTableText"/>
              <w:tabs>
                <w:tab w:val="left" w:leader="dot" w:pos="5103"/>
              </w:tabs>
            </w:pPr>
            <w:permStart w:id="413934534" w:edGrp="everyone"/>
            <w:r w:rsidRPr="009847C5">
              <w:tab/>
            </w:r>
          </w:p>
          <w:permEnd w:id="413934534"/>
          <w:p w14:paraId="245223BE" w14:textId="6EA02581" w:rsidR="00F73DE9" w:rsidRPr="009847C5" w:rsidRDefault="00F73DE9" w:rsidP="003627EB">
            <w:pPr>
              <w:pStyle w:val="CSTextInstruction"/>
            </w:pPr>
            <w:r w:rsidRPr="009847C5">
              <w:t>(If nothing stated – Monthly)</w:t>
            </w:r>
          </w:p>
        </w:tc>
      </w:tr>
      <w:tr w:rsidR="00500694" w:rsidRPr="009847C5" w14:paraId="67145ECB" w14:textId="77777777" w:rsidTr="0066563F">
        <w:tc>
          <w:tcPr>
            <w:tcW w:w="232" w:type="pct"/>
          </w:tcPr>
          <w:p w14:paraId="2F3C4AEA" w14:textId="77777777" w:rsidR="00F73DE9" w:rsidRPr="009847C5" w:rsidRDefault="00F73DE9" w:rsidP="00BB5732">
            <w:pPr>
              <w:pStyle w:val="TableText0"/>
              <w:numPr>
                <w:ilvl w:val="0"/>
                <w:numId w:val="10"/>
              </w:numPr>
              <w:spacing w:before="0" w:after="0"/>
            </w:pPr>
          </w:p>
        </w:tc>
        <w:tc>
          <w:tcPr>
            <w:tcW w:w="2170" w:type="pct"/>
          </w:tcPr>
          <w:p w14:paraId="5B0B5602" w14:textId="5C331869" w:rsidR="00F73DE9" w:rsidRPr="009847C5" w:rsidRDefault="00F73DE9" w:rsidP="003627EB">
            <w:pPr>
              <w:pStyle w:val="CSTableText"/>
            </w:pPr>
            <w:r w:rsidRPr="009847C5">
              <w:t>Unfixed Plant or Materials for which payment claims may be made notwithstanding that they are not incorporated in the Works (Clause 42.2):</w:t>
            </w:r>
          </w:p>
        </w:tc>
        <w:tc>
          <w:tcPr>
            <w:tcW w:w="2598" w:type="pct"/>
            <w:gridSpan w:val="4"/>
          </w:tcPr>
          <w:p w14:paraId="5CEF6577" w14:textId="17AA5E76" w:rsidR="00F73DE9" w:rsidRPr="009847C5" w:rsidRDefault="00F73DE9" w:rsidP="004B2251">
            <w:pPr>
              <w:pStyle w:val="CSTableText"/>
              <w:tabs>
                <w:tab w:val="left" w:leader="dot" w:pos="5103"/>
              </w:tabs>
            </w:pPr>
            <w:permStart w:id="1395596254" w:edGrp="everyone"/>
            <w:r w:rsidRPr="009847C5">
              <w:tab/>
            </w:r>
            <w:permEnd w:id="1395596254"/>
          </w:p>
        </w:tc>
      </w:tr>
      <w:tr w:rsidR="00500694" w:rsidRPr="009847C5" w14:paraId="1365D882" w14:textId="77777777" w:rsidTr="0066563F">
        <w:tc>
          <w:tcPr>
            <w:tcW w:w="232" w:type="pct"/>
          </w:tcPr>
          <w:p w14:paraId="637DDE37" w14:textId="77777777" w:rsidR="00F73DE9" w:rsidRPr="009847C5" w:rsidRDefault="00F73DE9" w:rsidP="00BB5732">
            <w:pPr>
              <w:pStyle w:val="TableText0"/>
              <w:numPr>
                <w:ilvl w:val="0"/>
                <w:numId w:val="10"/>
              </w:numPr>
              <w:spacing w:before="0" w:after="0"/>
            </w:pPr>
          </w:p>
        </w:tc>
        <w:tc>
          <w:tcPr>
            <w:tcW w:w="2170" w:type="pct"/>
          </w:tcPr>
          <w:p w14:paraId="1385866A" w14:textId="3712B386" w:rsidR="00F73DE9" w:rsidRPr="009847C5" w:rsidRDefault="00F73DE9" w:rsidP="003627EB">
            <w:pPr>
              <w:pStyle w:val="CSTableText"/>
            </w:pPr>
            <w:r w:rsidRPr="009847C5">
              <w:t>The amount of additional security for unfixed plant and materials (Clause 42.2):</w:t>
            </w:r>
          </w:p>
        </w:tc>
        <w:tc>
          <w:tcPr>
            <w:tcW w:w="2598" w:type="pct"/>
            <w:gridSpan w:val="4"/>
          </w:tcPr>
          <w:p w14:paraId="04823CDF" w14:textId="403F2464" w:rsidR="00F73DE9" w:rsidRPr="009847C5" w:rsidRDefault="00F73DE9" w:rsidP="004B2251">
            <w:pPr>
              <w:pStyle w:val="CSTableText"/>
              <w:tabs>
                <w:tab w:val="left" w:leader="dot" w:pos="1701"/>
                <w:tab w:val="left" w:leader="dot" w:pos="5103"/>
              </w:tabs>
              <w:rPr>
                <w:bCs/>
              </w:rPr>
            </w:pPr>
            <w:permStart w:id="478508760" w:edGrp="everyone"/>
            <w:r w:rsidRPr="009847C5">
              <w:tab/>
            </w:r>
            <w:permEnd w:id="478508760"/>
            <w:r w:rsidRPr="009847C5">
              <w:t>$</w:t>
            </w:r>
            <w:permStart w:id="1926843993" w:edGrp="everyone"/>
            <w:r w:rsidR="004B2251">
              <w:t xml:space="preserve"> </w:t>
            </w:r>
            <w:r w:rsidRPr="009847C5">
              <w:tab/>
            </w:r>
            <w:permEnd w:id="1926843993"/>
          </w:p>
        </w:tc>
      </w:tr>
      <w:tr w:rsidR="00500694" w:rsidRPr="009847C5" w14:paraId="07372132" w14:textId="77777777" w:rsidTr="0066563F">
        <w:trPr>
          <w:trHeight w:val="1138"/>
        </w:trPr>
        <w:tc>
          <w:tcPr>
            <w:tcW w:w="232" w:type="pct"/>
          </w:tcPr>
          <w:p w14:paraId="41ADDF4E" w14:textId="77777777" w:rsidR="00F73DE9" w:rsidRPr="009847C5" w:rsidDel="00000D2D" w:rsidRDefault="00F73DE9" w:rsidP="00BB5732">
            <w:pPr>
              <w:pStyle w:val="TableText0"/>
              <w:numPr>
                <w:ilvl w:val="0"/>
                <w:numId w:val="10"/>
              </w:numPr>
              <w:spacing w:before="0" w:after="0"/>
            </w:pPr>
          </w:p>
        </w:tc>
        <w:tc>
          <w:tcPr>
            <w:tcW w:w="2170" w:type="pct"/>
          </w:tcPr>
          <w:p w14:paraId="5137AC42" w14:textId="04BB7101" w:rsidR="00F73DE9" w:rsidRPr="009847C5" w:rsidRDefault="00F73DE9" w:rsidP="003627EB">
            <w:pPr>
              <w:pStyle w:val="CSTableText"/>
            </w:pPr>
            <w:r w:rsidRPr="009847C5">
              <w:t>Rate of interest on overdue payments (Clause 42.7):</w:t>
            </w:r>
          </w:p>
        </w:tc>
        <w:tc>
          <w:tcPr>
            <w:tcW w:w="2598" w:type="pct"/>
            <w:gridSpan w:val="4"/>
          </w:tcPr>
          <w:p w14:paraId="5FD84760" w14:textId="41DF7161" w:rsidR="00F73DE9" w:rsidRPr="009847C5" w:rsidRDefault="00F73DE9" w:rsidP="003627EB">
            <w:pPr>
              <w:pStyle w:val="CSTableText"/>
            </w:pPr>
            <w:r w:rsidRPr="009847C5">
              <w:t xml:space="preserve">10% per annum + the rate comprising the annual rate, as published from time to time by the Reserve Bank of Australia for </w:t>
            </w:r>
            <w:r w:rsidR="00B87DA5" w:rsidRPr="009847C5">
              <w:t>90-day</w:t>
            </w:r>
            <w:r w:rsidRPr="009847C5">
              <w:t xml:space="preserve"> bills current at the date the payment became due.</w:t>
            </w:r>
          </w:p>
        </w:tc>
      </w:tr>
      <w:tr w:rsidR="00E70408" w:rsidRPr="009847C5" w14:paraId="482CB204" w14:textId="77777777" w:rsidTr="0066563F">
        <w:tc>
          <w:tcPr>
            <w:tcW w:w="232" w:type="pct"/>
          </w:tcPr>
          <w:p w14:paraId="4518429A" w14:textId="77777777" w:rsidR="00E70408" w:rsidRPr="009847C5" w:rsidRDefault="00E70408" w:rsidP="00BB5732">
            <w:pPr>
              <w:pStyle w:val="TableText0"/>
              <w:numPr>
                <w:ilvl w:val="0"/>
                <w:numId w:val="10"/>
              </w:numPr>
              <w:spacing w:before="0" w:after="0"/>
            </w:pPr>
          </w:p>
        </w:tc>
        <w:tc>
          <w:tcPr>
            <w:tcW w:w="2170" w:type="pct"/>
          </w:tcPr>
          <w:p w14:paraId="522B599D" w14:textId="06FD7904" w:rsidR="00E70408" w:rsidRPr="009847C5" w:rsidRDefault="00E70408" w:rsidP="003627EB">
            <w:pPr>
              <w:pStyle w:val="CSTableText"/>
            </w:pPr>
            <w:r w:rsidRPr="009847C5">
              <w:t>The delay in giving access to the Site which shall be a substantial breach (Clause 44.7(c)):</w:t>
            </w:r>
          </w:p>
        </w:tc>
        <w:tc>
          <w:tcPr>
            <w:tcW w:w="2598" w:type="pct"/>
            <w:gridSpan w:val="4"/>
          </w:tcPr>
          <w:p w14:paraId="6419ADC8" w14:textId="77777777" w:rsidR="00E70408" w:rsidRPr="009847C5" w:rsidRDefault="00E70408" w:rsidP="003627EB">
            <w:pPr>
              <w:pStyle w:val="CSTableText"/>
            </w:pPr>
            <w:r w:rsidRPr="009847C5">
              <w:t>13 weeks</w:t>
            </w:r>
          </w:p>
        </w:tc>
      </w:tr>
      <w:tr w:rsidR="00E70408" w:rsidRPr="009847C5" w14:paraId="11A40EB9" w14:textId="77777777" w:rsidTr="0066563F">
        <w:tc>
          <w:tcPr>
            <w:tcW w:w="232" w:type="pct"/>
          </w:tcPr>
          <w:p w14:paraId="3598BFC2" w14:textId="77777777" w:rsidR="00E70408" w:rsidRPr="009847C5" w:rsidRDefault="00E70408" w:rsidP="00BB5732">
            <w:pPr>
              <w:pStyle w:val="TableText0"/>
              <w:numPr>
                <w:ilvl w:val="0"/>
                <w:numId w:val="10"/>
              </w:numPr>
              <w:spacing w:before="0" w:after="0"/>
            </w:pPr>
          </w:p>
        </w:tc>
        <w:tc>
          <w:tcPr>
            <w:tcW w:w="2170" w:type="pct"/>
          </w:tcPr>
          <w:p w14:paraId="75B60D8E" w14:textId="359D51FE" w:rsidR="00E70408" w:rsidRPr="009847C5" w:rsidRDefault="00E70408" w:rsidP="003627EB">
            <w:pPr>
              <w:pStyle w:val="CSTableText"/>
            </w:pPr>
            <w:r w:rsidRPr="009847C5">
              <w:t>The delay in giving possession of the Site which shall be a substantial breach (Clause 44.7</w:t>
            </w:r>
            <w:r w:rsidR="0085675A">
              <w:t>(d)</w:t>
            </w:r>
            <w:r w:rsidRPr="009847C5">
              <w:t>):</w:t>
            </w:r>
          </w:p>
        </w:tc>
        <w:tc>
          <w:tcPr>
            <w:tcW w:w="2598" w:type="pct"/>
            <w:gridSpan w:val="4"/>
          </w:tcPr>
          <w:p w14:paraId="6432F313" w14:textId="77777777" w:rsidR="00E70408" w:rsidRPr="009847C5" w:rsidRDefault="00E70408" w:rsidP="003627EB">
            <w:pPr>
              <w:pStyle w:val="CSTableText"/>
            </w:pPr>
            <w:r w:rsidRPr="009847C5">
              <w:t>13 weeks</w:t>
            </w:r>
          </w:p>
        </w:tc>
      </w:tr>
      <w:tr w:rsidR="00E70408" w:rsidRPr="009847C5" w14:paraId="248F4516" w14:textId="77777777" w:rsidTr="0066563F">
        <w:tc>
          <w:tcPr>
            <w:tcW w:w="232" w:type="pct"/>
          </w:tcPr>
          <w:p w14:paraId="0C107654" w14:textId="77777777" w:rsidR="00E70408" w:rsidRPr="009847C5" w:rsidDel="0067658E" w:rsidRDefault="00E70408" w:rsidP="00BB5732">
            <w:pPr>
              <w:pStyle w:val="TableText0"/>
              <w:numPr>
                <w:ilvl w:val="0"/>
                <w:numId w:val="10"/>
              </w:numPr>
              <w:spacing w:before="0" w:after="0"/>
            </w:pPr>
          </w:p>
        </w:tc>
        <w:tc>
          <w:tcPr>
            <w:tcW w:w="2170" w:type="pct"/>
          </w:tcPr>
          <w:p w14:paraId="5DD59B7C" w14:textId="498F7F41" w:rsidR="00E70408" w:rsidRPr="009847C5" w:rsidRDefault="00E70408" w:rsidP="003627EB">
            <w:pPr>
              <w:pStyle w:val="CSTableText"/>
            </w:pPr>
            <w:r w:rsidRPr="009847C5">
              <w:t>Further steps required before proceedings (dispute resolution) – the alternative applying (Clause 47.2):</w:t>
            </w:r>
          </w:p>
        </w:tc>
        <w:tc>
          <w:tcPr>
            <w:tcW w:w="2598" w:type="pct"/>
            <w:gridSpan w:val="4"/>
          </w:tcPr>
          <w:p w14:paraId="66BABA70" w14:textId="77777777" w:rsidR="00E70408" w:rsidRPr="009847C5" w:rsidRDefault="00E70408" w:rsidP="003627EB">
            <w:pPr>
              <w:pStyle w:val="CSTableText"/>
            </w:pPr>
            <w:r w:rsidRPr="009847C5">
              <w:t>Alternative 2</w:t>
            </w:r>
          </w:p>
        </w:tc>
      </w:tr>
      <w:tr w:rsidR="00E70408" w:rsidRPr="009847C5" w14:paraId="4C9A6E76" w14:textId="77777777" w:rsidTr="0066563F">
        <w:tc>
          <w:tcPr>
            <w:tcW w:w="232" w:type="pct"/>
          </w:tcPr>
          <w:p w14:paraId="5D2399E0" w14:textId="77777777" w:rsidR="00E70408" w:rsidRPr="009847C5" w:rsidRDefault="00E70408" w:rsidP="00BB5732">
            <w:pPr>
              <w:pStyle w:val="TableText0"/>
              <w:numPr>
                <w:ilvl w:val="0"/>
                <w:numId w:val="10"/>
              </w:numPr>
              <w:spacing w:before="0" w:after="0"/>
            </w:pPr>
          </w:p>
        </w:tc>
        <w:tc>
          <w:tcPr>
            <w:tcW w:w="2170" w:type="pct"/>
          </w:tcPr>
          <w:p w14:paraId="4A8EDFB5" w14:textId="6E98207F" w:rsidR="00E70408" w:rsidRPr="009847C5" w:rsidRDefault="00E70408" w:rsidP="003627EB">
            <w:pPr>
              <w:pStyle w:val="CSTableText"/>
            </w:pPr>
            <w:r w:rsidRPr="009847C5">
              <w:t>The person to nominate an arbitrator (Clause 47.3):</w:t>
            </w:r>
          </w:p>
        </w:tc>
        <w:tc>
          <w:tcPr>
            <w:tcW w:w="2598" w:type="pct"/>
            <w:gridSpan w:val="4"/>
          </w:tcPr>
          <w:p w14:paraId="36A64E6B" w14:textId="6B067BD7" w:rsidR="00F3001E" w:rsidRDefault="00F3001E" w:rsidP="00F3001E">
            <w:pPr>
              <w:tabs>
                <w:tab w:val="left" w:leader="dot" w:pos="4808"/>
              </w:tabs>
            </w:pPr>
            <w:permStart w:id="936710019" w:edGrp="everyone"/>
            <w:r w:rsidRPr="00116AD1">
              <w:tab/>
            </w:r>
          </w:p>
          <w:permEnd w:id="936710019"/>
          <w:p w14:paraId="6628F70C" w14:textId="4D438E3F" w:rsidR="00E70408" w:rsidRPr="009847C5" w:rsidRDefault="00F3001E" w:rsidP="00CF51FB">
            <w:pPr>
              <w:pStyle w:val="CSTextInstruction"/>
            </w:pPr>
            <w:r>
              <w:t xml:space="preserve">(If nothing stated – </w:t>
            </w:r>
            <w:r w:rsidRPr="00FE2D47">
              <w:t xml:space="preserve">the Chair of </w:t>
            </w:r>
            <w:r w:rsidR="00723553">
              <w:t xml:space="preserve">the </w:t>
            </w:r>
            <w:r w:rsidRPr="00FE2D47">
              <w:t>Resolution Institute</w:t>
            </w:r>
            <w:r>
              <w:t>)</w:t>
            </w:r>
          </w:p>
        </w:tc>
      </w:tr>
      <w:tr w:rsidR="00E70408" w:rsidRPr="009847C5" w14:paraId="39ED6D7D" w14:textId="77777777" w:rsidTr="0066563F">
        <w:tc>
          <w:tcPr>
            <w:tcW w:w="232" w:type="pct"/>
          </w:tcPr>
          <w:p w14:paraId="72F4DF06" w14:textId="77777777" w:rsidR="00E70408" w:rsidRPr="009847C5" w:rsidRDefault="00E70408" w:rsidP="00BB5732">
            <w:pPr>
              <w:pStyle w:val="TableText0"/>
              <w:numPr>
                <w:ilvl w:val="0"/>
                <w:numId w:val="10"/>
              </w:numPr>
              <w:spacing w:before="0" w:after="0"/>
            </w:pPr>
          </w:p>
        </w:tc>
        <w:tc>
          <w:tcPr>
            <w:tcW w:w="2170" w:type="pct"/>
          </w:tcPr>
          <w:p w14:paraId="5B8C7C4F" w14:textId="39D31C63" w:rsidR="00E70408" w:rsidRPr="009847C5" w:rsidRDefault="00E70408" w:rsidP="003627EB">
            <w:pPr>
              <w:pStyle w:val="CSTableText"/>
            </w:pPr>
            <w:r w:rsidRPr="009847C5">
              <w:t>Location of arbitration (Clause 47.3):</w:t>
            </w:r>
          </w:p>
        </w:tc>
        <w:tc>
          <w:tcPr>
            <w:tcW w:w="2598" w:type="pct"/>
            <w:gridSpan w:val="4"/>
          </w:tcPr>
          <w:p w14:paraId="3789BB91" w14:textId="77777777" w:rsidR="00E70408" w:rsidRPr="009847C5" w:rsidRDefault="00E70408" w:rsidP="003627EB">
            <w:pPr>
              <w:pStyle w:val="CSTableText"/>
            </w:pPr>
            <w:permStart w:id="174077421" w:edGrp="everyone"/>
            <w:r w:rsidRPr="009847C5">
              <w:t>Brisbane</w:t>
            </w:r>
            <w:permEnd w:id="174077421"/>
          </w:p>
        </w:tc>
      </w:tr>
    </w:tbl>
    <w:p w14:paraId="49DD32DB" w14:textId="77777777" w:rsidR="00177FA8" w:rsidRPr="009847C5" w:rsidRDefault="00177FA8" w:rsidP="00164612">
      <w:pPr>
        <w:rPr>
          <w:sz w:val="14"/>
        </w:rPr>
        <w:sectPr w:rsidR="00177FA8" w:rsidRPr="009847C5" w:rsidSect="0015078C">
          <w:headerReference w:type="default" r:id="rId15"/>
          <w:pgSz w:w="11906" w:h="16838" w:code="9"/>
          <w:pgMar w:top="851" w:right="851" w:bottom="851" w:left="851" w:header="709" w:footer="482" w:gutter="0"/>
          <w:cols w:space="708"/>
          <w:docGrid w:linePitch="360"/>
        </w:sectPr>
      </w:pPr>
    </w:p>
    <w:p w14:paraId="1B1A7A29" w14:textId="58081DCF" w:rsidR="00A30DFE" w:rsidRPr="009847C5" w:rsidRDefault="00A30DFE" w:rsidP="00523535">
      <w:pPr>
        <w:pStyle w:val="Heading2"/>
      </w:pPr>
      <w:bookmarkStart w:id="598" w:name="_Toc164170943"/>
      <w:bookmarkStart w:id="599" w:name="_Toc167956751"/>
      <w:bookmarkStart w:id="600" w:name="_Toc146096435"/>
      <w:bookmarkStart w:id="601" w:name="_Toc236029929"/>
      <w:bookmarkStart w:id="602" w:name="_Toc393354732"/>
      <w:bookmarkStart w:id="603" w:name="_Toc506540130"/>
      <w:bookmarkStart w:id="604" w:name="_Toc506540432"/>
      <w:bookmarkStart w:id="605" w:name="_Toc506541621"/>
      <w:r w:rsidRPr="009847C5">
        <w:lastRenderedPageBreak/>
        <w:t>SCHEDULES</w:t>
      </w:r>
      <w:bookmarkEnd w:id="598"/>
      <w:bookmarkEnd w:id="599"/>
    </w:p>
    <w:p w14:paraId="0DDE3D9D" w14:textId="3971C6DD" w:rsidR="00725824" w:rsidRPr="009847C5" w:rsidRDefault="00725824" w:rsidP="003627EB">
      <w:pPr>
        <w:pStyle w:val="CSHeading31"/>
      </w:pPr>
      <w:bookmarkStart w:id="606" w:name="_Toc164170944"/>
      <w:bookmarkStart w:id="607" w:name="_Toc167956752"/>
      <w:r w:rsidRPr="009847C5">
        <w:t xml:space="preserve">SCHEDULE </w:t>
      </w:r>
      <w:r w:rsidR="00A30DFE" w:rsidRPr="009847C5">
        <w:t>1</w:t>
      </w:r>
      <w:r w:rsidR="00636C04" w:rsidRPr="009847C5">
        <w:t xml:space="preserve"> –</w:t>
      </w:r>
      <w:r w:rsidRPr="009847C5">
        <w:t xml:space="preserve"> VARIATIONS IN RATES OF EXCHANGE AND DUTY</w:t>
      </w:r>
      <w:bookmarkEnd w:id="600"/>
      <w:bookmarkEnd w:id="601"/>
      <w:bookmarkEnd w:id="602"/>
      <w:bookmarkEnd w:id="603"/>
      <w:bookmarkEnd w:id="604"/>
      <w:bookmarkEnd w:id="605"/>
      <w:bookmarkEnd w:id="606"/>
      <w:bookmarkEnd w:id="607"/>
    </w:p>
    <w:p w14:paraId="2287DF66" w14:textId="5CE6D15E" w:rsidR="00E41AA1" w:rsidRPr="009847C5" w:rsidRDefault="00E41AA1" w:rsidP="00E3169B">
      <w:pPr>
        <w:pStyle w:val="Heading4"/>
      </w:pPr>
      <w:r w:rsidRPr="009847C5">
        <w:t>Clause 3.4</w:t>
      </w:r>
    </w:p>
    <w:p w14:paraId="0636B694" w14:textId="77777777" w:rsidR="001744FD" w:rsidRPr="009C6CE1" w:rsidRDefault="001744FD" w:rsidP="001744FD">
      <w:r w:rsidRPr="009C6CE1">
        <w:t>Costs inserted in the Schedule are costs 14 days prior to the closing of tenders.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000" w:firstRow="0" w:lastRow="0" w:firstColumn="0" w:lastColumn="0" w:noHBand="0" w:noVBand="0"/>
      </w:tblPr>
      <w:tblGrid>
        <w:gridCol w:w="2038"/>
        <w:gridCol w:w="2039"/>
        <w:gridCol w:w="2039"/>
        <w:gridCol w:w="2039"/>
        <w:gridCol w:w="2039"/>
      </w:tblGrid>
      <w:tr w:rsidR="001744FD" w:rsidRPr="00555317" w14:paraId="463594CF" w14:textId="77777777" w:rsidTr="00641719">
        <w:trPr>
          <w:trHeight w:val="35"/>
        </w:trPr>
        <w:tc>
          <w:tcPr>
            <w:tcW w:w="1000" w:type="pct"/>
          </w:tcPr>
          <w:p w14:paraId="7C0700E3" w14:textId="77777777" w:rsidR="001744FD" w:rsidRPr="00555317" w:rsidRDefault="001744FD" w:rsidP="001744FD">
            <w:pPr>
              <w:pStyle w:val="CSHeading61"/>
              <w:keepNext w:val="0"/>
            </w:pPr>
            <w:permStart w:id="1579503846" w:edGrp="everyone"/>
            <w:r w:rsidRPr="00555317">
              <w:t>A</w:t>
            </w:r>
          </w:p>
        </w:tc>
        <w:tc>
          <w:tcPr>
            <w:tcW w:w="1000" w:type="pct"/>
          </w:tcPr>
          <w:p w14:paraId="33B9FC5A" w14:textId="77777777" w:rsidR="001744FD" w:rsidRPr="00555317" w:rsidRDefault="001744FD" w:rsidP="00641719">
            <w:pPr>
              <w:pStyle w:val="CSHeading61"/>
            </w:pPr>
            <w:r w:rsidRPr="00555317">
              <w:t>B</w:t>
            </w:r>
          </w:p>
        </w:tc>
        <w:tc>
          <w:tcPr>
            <w:tcW w:w="1000" w:type="pct"/>
          </w:tcPr>
          <w:p w14:paraId="0112D427" w14:textId="77777777" w:rsidR="001744FD" w:rsidRPr="00555317" w:rsidRDefault="001744FD" w:rsidP="00641719">
            <w:pPr>
              <w:pStyle w:val="CSHeading61"/>
            </w:pPr>
            <w:r w:rsidRPr="00555317">
              <w:t>C</w:t>
            </w:r>
          </w:p>
        </w:tc>
        <w:tc>
          <w:tcPr>
            <w:tcW w:w="1000" w:type="pct"/>
          </w:tcPr>
          <w:p w14:paraId="4A618C46" w14:textId="77777777" w:rsidR="001744FD" w:rsidRPr="00555317" w:rsidRDefault="001744FD" w:rsidP="00641719">
            <w:pPr>
              <w:pStyle w:val="CSHeading61"/>
            </w:pPr>
            <w:r w:rsidRPr="00555317">
              <w:t>D</w:t>
            </w:r>
          </w:p>
        </w:tc>
        <w:tc>
          <w:tcPr>
            <w:tcW w:w="1000" w:type="pct"/>
          </w:tcPr>
          <w:p w14:paraId="1B4F2470" w14:textId="77777777" w:rsidR="001744FD" w:rsidRPr="00555317" w:rsidRDefault="001744FD" w:rsidP="00641719">
            <w:pPr>
              <w:pStyle w:val="CSHeading61"/>
            </w:pPr>
            <w:r w:rsidRPr="00555317">
              <w:t>E</w:t>
            </w:r>
          </w:p>
        </w:tc>
      </w:tr>
      <w:tr w:rsidR="001744FD" w:rsidRPr="00555317" w14:paraId="3908C5ED" w14:textId="77777777" w:rsidTr="0064171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39" w:type="dxa"/>
            <w:bottom w:w="0" w:type="dxa"/>
            <w:right w:w="139" w:type="dxa"/>
          </w:tblCellMar>
        </w:tblPrEx>
        <w:trPr>
          <w:trHeight w:val="62"/>
        </w:trPr>
        <w:tc>
          <w:tcPr>
            <w:tcW w:w="1000" w:type="pct"/>
          </w:tcPr>
          <w:p w14:paraId="109AA4EA" w14:textId="77777777" w:rsidR="001744FD" w:rsidRPr="00555317" w:rsidRDefault="001744FD" w:rsidP="001744FD">
            <w:pPr>
              <w:pStyle w:val="CSHeading61"/>
              <w:keepNext w:val="0"/>
            </w:pPr>
            <w:r w:rsidRPr="00555317">
              <w:t>Description of goods obtained from overseas</w:t>
            </w:r>
          </w:p>
        </w:tc>
        <w:tc>
          <w:tcPr>
            <w:tcW w:w="1000" w:type="pct"/>
          </w:tcPr>
          <w:p w14:paraId="17B56513" w14:textId="77777777" w:rsidR="001744FD" w:rsidRPr="00555317" w:rsidRDefault="001744FD" w:rsidP="00641719">
            <w:pPr>
              <w:pStyle w:val="CSHeading61"/>
            </w:pPr>
            <w:r w:rsidRPr="00555317">
              <w:t>Cost free on board at overseas port from which despatched $AUD</w:t>
            </w:r>
          </w:p>
        </w:tc>
        <w:tc>
          <w:tcPr>
            <w:tcW w:w="1000" w:type="pct"/>
          </w:tcPr>
          <w:p w14:paraId="24F348FE" w14:textId="77777777" w:rsidR="001744FD" w:rsidRPr="00555317" w:rsidRDefault="001744FD" w:rsidP="00641719">
            <w:pPr>
              <w:pStyle w:val="CSHeading61"/>
            </w:pPr>
            <w:r w:rsidRPr="00555317">
              <w:t>Duty payable expressed as a percentage of the Column B cost</w:t>
            </w:r>
          </w:p>
        </w:tc>
        <w:tc>
          <w:tcPr>
            <w:tcW w:w="1000" w:type="pct"/>
          </w:tcPr>
          <w:p w14:paraId="24440FDE" w14:textId="77777777" w:rsidR="001744FD" w:rsidRPr="00555317" w:rsidRDefault="001744FD" w:rsidP="00641719">
            <w:pPr>
              <w:pStyle w:val="CSHeading61"/>
            </w:pPr>
            <w:r w:rsidRPr="00555317">
              <w:t>Duty Payable (Column B multiplied by Column C percentage) $AUD</w:t>
            </w:r>
          </w:p>
        </w:tc>
        <w:tc>
          <w:tcPr>
            <w:tcW w:w="1000" w:type="pct"/>
          </w:tcPr>
          <w:p w14:paraId="62217816" w14:textId="77777777" w:rsidR="001744FD" w:rsidRPr="00555317" w:rsidRDefault="001744FD" w:rsidP="00641719">
            <w:pPr>
              <w:pStyle w:val="CSHeading61"/>
            </w:pPr>
            <w:r w:rsidRPr="00555317">
              <w:t>Total included in Tender (Column B + Column D) $AUD</w:t>
            </w:r>
          </w:p>
        </w:tc>
      </w:tr>
      <w:tr w:rsidR="001744FD" w:rsidRPr="00555317" w14:paraId="2054B2BB" w14:textId="77777777" w:rsidTr="0064171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39" w:type="dxa"/>
            <w:bottom w:w="0" w:type="dxa"/>
            <w:right w:w="139" w:type="dxa"/>
          </w:tblCellMar>
        </w:tblPrEx>
        <w:trPr>
          <w:trHeight w:val="671"/>
        </w:trPr>
        <w:tc>
          <w:tcPr>
            <w:tcW w:w="1000" w:type="pct"/>
            <w:vAlign w:val="center"/>
          </w:tcPr>
          <w:p w14:paraId="209DD816" w14:textId="77777777" w:rsidR="001744FD" w:rsidRPr="00555317" w:rsidRDefault="001744FD" w:rsidP="00641719">
            <w:pPr>
              <w:pStyle w:val="CSTableText"/>
            </w:pPr>
            <w:permStart w:id="1068005605" w:edGrp="everyone" w:colFirst="0" w:colLast="0"/>
            <w:permStart w:id="2057259869" w:edGrp="everyone" w:colFirst="1" w:colLast="1"/>
            <w:permStart w:id="2058356115" w:edGrp="everyone" w:colFirst="2" w:colLast="2"/>
            <w:permStart w:id="382074999" w:edGrp="everyone" w:colFirst="3" w:colLast="3"/>
            <w:permStart w:id="1450204057" w:edGrp="everyone" w:colFirst="4" w:colLast="4"/>
          </w:p>
        </w:tc>
        <w:tc>
          <w:tcPr>
            <w:tcW w:w="1000" w:type="pct"/>
            <w:vAlign w:val="center"/>
          </w:tcPr>
          <w:p w14:paraId="6277864D" w14:textId="77777777" w:rsidR="001744FD" w:rsidRPr="00555317" w:rsidRDefault="001744FD" w:rsidP="00641719">
            <w:pPr>
              <w:pStyle w:val="CSTableText"/>
            </w:pPr>
            <w:r w:rsidRPr="00555317">
              <w:t>$</w:t>
            </w:r>
          </w:p>
        </w:tc>
        <w:tc>
          <w:tcPr>
            <w:tcW w:w="1000" w:type="pct"/>
            <w:vAlign w:val="center"/>
          </w:tcPr>
          <w:p w14:paraId="1E682EA9" w14:textId="77777777" w:rsidR="001744FD" w:rsidRPr="00555317" w:rsidRDefault="001744FD" w:rsidP="00641719">
            <w:pPr>
              <w:pStyle w:val="CSTableText"/>
            </w:pPr>
            <w:r w:rsidRPr="00555317">
              <w:t>%</w:t>
            </w:r>
          </w:p>
        </w:tc>
        <w:tc>
          <w:tcPr>
            <w:tcW w:w="1000" w:type="pct"/>
            <w:vAlign w:val="center"/>
          </w:tcPr>
          <w:p w14:paraId="1DD2D872" w14:textId="77777777" w:rsidR="001744FD" w:rsidRPr="00555317" w:rsidRDefault="001744FD" w:rsidP="00641719">
            <w:pPr>
              <w:pStyle w:val="CSTableText"/>
            </w:pPr>
            <w:r w:rsidRPr="00555317">
              <w:t>$</w:t>
            </w:r>
          </w:p>
        </w:tc>
        <w:tc>
          <w:tcPr>
            <w:tcW w:w="1000" w:type="pct"/>
            <w:vAlign w:val="center"/>
          </w:tcPr>
          <w:p w14:paraId="3CC65918" w14:textId="77777777" w:rsidR="001744FD" w:rsidRPr="00555317" w:rsidRDefault="001744FD" w:rsidP="00641719">
            <w:pPr>
              <w:pStyle w:val="CSTableText"/>
            </w:pPr>
            <w:r w:rsidRPr="00555317">
              <w:t>$</w:t>
            </w:r>
          </w:p>
        </w:tc>
      </w:tr>
    </w:tbl>
    <w:permEnd w:id="1579503846"/>
    <w:permEnd w:id="1068005605"/>
    <w:permEnd w:id="2057259869"/>
    <w:permEnd w:id="2058356115"/>
    <w:permEnd w:id="382074999"/>
    <w:permEnd w:id="1450204057"/>
    <w:p w14:paraId="6C596E92" w14:textId="77777777" w:rsidR="001744FD" w:rsidRPr="00555317" w:rsidRDefault="001744FD" w:rsidP="001744FD">
      <w:pPr>
        <w:tabs>
          <w:tab w:val="left" w:leader="dot" w:pos="5670"/>
        </w:tabs>
      </w:pPr>
      <w:r w:rsidRPr="00555317">
        <w:t>Signed</w:t>
      </w:r>
      <w:r>
        <w:t>:</w:t>
      </w:r>
      <w:permStart w:id="1979270644" w:edGrp="everyone"/>
      <w:r w:rsidRPr="00555317">
        <w:tab/>
      </w:r>
      <w:permEnd w:id="1979270644"/>
    </w:p>
    <w:p w14:paraId="3DF3D18C" w14:textId="77777777" w:rsidR="001744FD" w:rsidRDefault="001744FD" w:rsidP="001744FD">
      <w:r w:rsidRPr="00555317">
        <w:t>Date</w:t>
      </w:r>
      <w:r w:rsidRPr="00555317">
        <w:tab/>
      </w:r>
      <w:permStart w:id="642783961" w:edGrp="everyone"/>
      <w:r>
        <w:t>…</w:t>
      </w:r>
      <w:r w:rsidRPr="00555317">
        <w:t>…/…</w:t>
      </w:r>
      <w:r>
        <w:t>…</w:t>
      </w:r>
      <w:r w:rsidRPr="00555317">
        <w:t>/…</w:t>
      </w:r>
      <w:r>
        <w:t>……</w:t>
      </w:r>
      <w:r w:rsidRPr="00555317">
        <w:t>…</w:t>
      </w:r>
    </w:p>
    <w:tbl>
      <w:tblPr>
        <w:tblStyle w:val="TableGrid"/>
        <w:tblW w:w="0" w:type="auto"/>
        <w:tblLook w:val="04A0" w:firstRow="1" w:lastRow="0" w:firstColumn="1" w:lastColumn="0" w:noHBand="0" w:noVBand="1"/>
      </w:tblPr>
      <w:tblGrid>
        <w:gridCol w:w="10194"/>
      </w:tblGrid>
      <w:tr w:rsidR="001744FD" w14:paraId="69DA8C70" w14:textId="77777777" w:rsidTr="00641719">
        <w:tc>
          <w:tcPr>
            <w:tcW w:w="10194" w:type="dxa"/>
          </w:tcPr>
          <w:permEnd w:id="642783961"/>
          <w:p w14:paraId="4DBAC119" w14:textId="77777777" w:rsidR="001744FD" w:rsidRPr="002A0BA7" w:rsidRDefault="001744FD" w:rsidP="001744FD">
            <w:pPr>
              <w:pStyle w:val="CSHeading61"/>
              <w:keepNext w:val="0"/>
              <w:rPr>
                <w:i/>
                <w:iCs/>
              </w:rPr>
            </w:pPr>
            <w:r w:rsidRPr="002A0BA7">
              <w:rPr>
                <w:i/>
                <w:iCs/>
              </w:rPr>
              <w:t>EXAMPLE CALCULATION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000" w:firstRow="0" w:lastRow="0" w:firstColumn="0" w:lastColumn="0" w:noHBand="0" w:noVBand="0"/>
            </w:tblPr>
            <w:tblGrid>
              <w:gridCol w:w="1993"/>
              <w:gridCol w:w="1993"/>
              <w:gridCol w:w="1994"/>
              <w:gridCol w:w="1994"/>
              <w:gridCol w:w="1994"/>
            </w:tblGrid>
            <w:tr w:rsidR="001744FD" w:rsidRPr="002A0BA7" w14:paraId="6DCA617D" w14:textId="77777777" w:rsidTr="00641719">
              <w:trPr>
                <w:trHeight w:val="35"/>
              </w:trPr>
              <w:tc>
                <w:tcPr>
                  <w:tcW w:w="1000" w:type="pct"/>
                </w:tcPr>
                <w:p w14:paraId="108EC2BD" w14:textId="77777777" w:rsidR="001744FD" w:rsidRPr="002A0BA7" w:rsidRDefault="001744FD" w:rsidP="00641719">
                  <w:pPr>
                    <w:pStyle w:val="CSHeading61"/>
                    <w:keepNext w:val="0"/>
                    <w:rPr>
                      <w:i/>
                      <w:iCs/>
                    </w:rPr>
                  </w:pPr>
                  <w:r w:rsidRPr="002A0BA7">
                    <w:rPr>
                      <w:i/>
                      <w:iCs/>
                    </w:rPr>
                    <w:t>A</w:t>
                  </w:r>
                </w:p>
              </w:tc>
              <w:tc>
                <w:tcPr>
                  <w:tcW w:w="1000" w:type="pct"/>
                </w:tcPr>
                <w:p w14:paraId="4FD17A4A" w14:textId="77777777" w:rsidR="001744FD" w:rsidRPr="002A0BA7" w:rsidRDefault="001744FD" w:rsidP="00641719">
                  <w:pPr>
                    <w:pStyle w:val="CSHeading61"/>
                    <w:rPr>
                      <w:i/>
                      <w:iCs/>
                    </w:rPr>
                  </w:pPr>
                  <w:r w:rsidRPr="002A0BA7">
                    <w:rPr>
                      <w:i/>
                      <w:iCs/>
                    </w:rPr>
                    <w:t>B</w:t>
                  </w:r>
                </w:p>
              </w:tc>
              <w:tc>
                <w:tcPr>
                  <w:tcW w:w="1000" w:type="pct"/>
                </w:tcPr>
                <w:p w14:paraId="324D5A7A" w14:textId="77777777" w:rsidR="001744FD" w:rsidRPr="002A0BA7" w:rsidRDefault="001744FD" w:rsidP="00641719">
                  <w:pPr>
                    <w:pStyle w:val="CSHeading61"/>
                    <w:rPr>
                      <w:i/>
                      <w:iCs/>
                    </w:rPr>
                  </w:pPr>
                  <w:r w:rsidRPr="002A0BA7">
                    <w:rPr>
                      <w:i/>
                      <w:iCs/>
                    </w:rPr>
                    <w:t>C</w:t>
                  </w:r>
                </w:p>
              </w:tc>
              <w:tc>
                <w:tcPr>
                  <w:tcW w:w="1000" w:type="pct"/>
                </w:tcPr>
                <w:p w14:paraId="5C94BBE2" w14:textId="77777777" w:rsidR="001744FD" w:rsidRPr="002A0BA7" w:rsidRDefault="001744FD" w:rsidP="00641719">
                  <w:pPr>
                    <w:pStyle w:val="CSHeading61"/>
                    <w:rPr>
                      <w:i/>
                      <w:iCs/>
                    </w:rPr>
                  </w:pPr>
                  <w:r w:rsidRPr="002A0BA7">
                    <w:rPr>
                      <w:i/>
                      <w:iCs/>
                    </w:rPr>
                    <w:t>D</w:t>
                  </w:r>
                </w:p>
              </w:tc>
              <w:tc>
                <w:tcPr>
                  <w:tcW w:w="1000" w:type="pct"/>
                </w:tcPr>
                <w:p w14:paraId="50F8A478" w14:textId="77777777" w:rsidR="001744FD" w:rsidRPr="002A0BA7" w:rsidRDefault="001744FD" w:rsidP="00641719">
                  <w:pPr>
                    <w:pStyle w:val="CSHeading61"/>
                    <w:rPr>
                      <w:i/>
                      <w:iCs/>
                    </w:rPr>
                  </w:pPr>
                  <w:r w:rsidRPr="002A0BA7">
                    <w:rPr>
                      <w:i/>
                      <w:iCs/>
                    </w:rPr>
                    <w:t>E</w:t>
                  </w:r>
                </w:p>
              </w:tc>
            </w:tr>
            <w:tr w:rsidR="001744FD" w:rsidRPr="002A0BA7" w14:paraId="1E54F3B7" w14:textId="77777777" w:rsidTr="0064171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39" w:type="dxa"/>
                  <w:bottom w:w="0" w:type="dxa"/>
                  <w:right w:w="139" w:type="dxa"/>
                </w:tblCellMar>
              </w:tblPrEx>
              <w:trPr>
                <w:trHeight w:val="62"/>
              </w:trPr>
              <w:tc>
                <w:tcPr>
                  <w:tcW w:w="1000" w:type="pct"/>
                </w:tcPr>
                <w:p w14:paraId="080AE6B5" w14:textId="77777777" w:rsidR="001744FD" w:rsidRPr="002A0BA7" w:rsidRDefault="001744FD" w:rsidP="00641719">
                  <w:pPr>
                    <w:pStyle w:val="CSHeading61"/>
                    <w:keepNext w:val="0"/>
                    <w:rPr>
                      <w:i/>
                      <w:iCs/>
                    </w:rPr>
                  </w:pPr>
                  <w:r w:rsidRPr="002A0BA7">
                    <w:rPr>
                      <w:i/>
                      <w:iCs/>
                    </w:rPr>
                    <w:t>Description of goods obtained from overseas</w:t>
                  </w:r>
                </w:p>
              </w:tc>
              <w:tc>
                <w:tcPr>
                  <w:tcW w:w="1000" w:type="pct"/>
                </w:tcPr>
                <w:p w14:paraId="25416F9E" w14:textId="77777777" w:rsidR="001744FD" w:rsidRPr="002A0BA7" w:rsidRDefault="001744FD" w:rsidP="00641719">
                  <w:pPr>
                    <w:pStyle w:val="CSHeading61"/>
                    <w:rPr>
                      <w:i/>
                      <w:iCs/>
                    </w:rPr>
                  </w:pPr>
                  <w:r w:rsidRPr="002A0BA7">
                    <w:rPr>
                      <w:i/>
                      <w:iCs/>
                    </w:rPr>
                    <w:t>Cost free on board at overseas port from which despatched $AUD</w:t>
                  </w:r>
                </w:p>
              </w:tc>
              <w:tc>
                <w:tcPr>
                  <w:tcW w:w="1000" w:type="pct"/>
                </w:tcPr>
                <w:p w14:paraId="5A63CD46" w14:textId="77777777" w:rsidR="001744FD" w:rsidRPr="002A0BA7" w:rsidRDefault="001744FD" w:rsidP="00641719">
                  <w:pPr>
                    <w:pStyle w:val="CSHeading61"/>
                    <w:rPr>
                      <w:i/>
                      <w:iCs/>
                    </w:rPr>
                  </w:pPr>
                  <w:r w:rsidRPr="002A0BA7">
                    <w:rPr>
                      <w:i/>
                      <w:iCs/>
                    </w:rPr>
                    <w:t>Duty payable expressed as a percentage of the Column B cost</w:t>
                  </w:r>
                </w:p>
              </w:tc>
              <w:tc>
                <w:tcPr>
                  <w:tcW w:w="1000" w:type="pct"/>
                </w:tcPr>
                <w:p w14:paraId="41C6DE35" w14:textId="77777777" w:rsidR="001744FD" w:rsidRPr="002A0BA7" w:rsidRDefault="001744FD" w:rsidP="00641719">
                  <w:pPr>
                    <w:pStyle w:val="CSHeading61"/>
                    <w:rPr>
                      <w:i/>
                      <w:iCs/>
                    </w:rPr>
                  </w:pPr>
                  <w:r w:rsidRPr="002A0BA7">
                    <w:rPr>
                      <w:i/>
                      <w:iCs/>
                    </w:rPr>
                    <w:t>Duty Payable (Column B multiplied by Column C percentage) $AUD</w:t>
                  </w:r>
                </w:p>
              </w:tc>
              <w:tc>
                <w:tcPr>
                  <w:tcW w:w="1000" w:type="pct"/>
                </w:tcPr>
                <w:p w14:paraId="054760B0" w14:textId="77777777" w:rsidR="001744FD" w:rsidRPr="002A0BA7" w:rsidRDefault="001744FD" w:rsidP="00641719">
                  <w:pPr>
                    <w:pStyle w:val="CSHeading61"/>
                    <w:rPr>
                      <w:i/>
                      <w:iCs/>
                    </w:rPr>
                  </w:pPr>
                  <w:r w:rsidRPr="002A0BA7">
                    <w:rPr>
                      <w:i/>
                      <w:iCs/>
                    </w:rPr>
                    <w:t>Total included in Tender (Column B + Column D) $AUD</w:t>
                  </w:r>
                </w:p>
              </w:tc>
            </w:tr>
            <w:tr w:rsidR="001744FD" w:rsidRPr="002A0BA7" w14:paraId="024CCE17" w14:textId="77777777" w:rsidTr="00641719">
              <w:trPr>
                <w:trHeight w:val="21"/>
              </w:trPr>
              <w:tc>
                <w:tcPr>
                  <w:tcW w:w="1000" w:type="pct"/>
                </w:tcPr>
                <w:p w14:paraId="3C167AAA" w14:textId="77777777" w:rsidR="001744FD" w:rsidRPr="002A0BA7" w:rsidRDefault="001744FD" w:rsidP="00641719">
                  <w:pPr>
                    <w:pStyle w:val="CSTableText"/>
                    <w:rPr>
                      <w:i/>
                      <w:iCs/>
                    </w:rPr>
                  </w:pPr>
                  <w:r w:rsidRPr="002A0BA7">
                    <w:rPr>
                      <w:i/>
                      <w:iCs/>
                    </w:rPr>
                    <w:t>Chiller</w:t>
                  </w:r>
                </w:p>
              </w:tc>
              <w:tc>
                <w:tcPr>
                  <w:tcW w:w="1000" w:type="pct"/>
                </w:tcPr>
                <w:p w14:paraId="456C94AA" w14:textId="77777777" w:rsidR="001744FD" w:rsidRPr="002A0BA7" w:rsidRDefault="001744FD" w:rsidP="00641719">
                  <w:pPr>
                    <w:pStyle w:val="CSTableText"/>
                    <w:rPr>
                      <w:i/>
                      <w:iCs/>
                    </w:rPr>
                  </w:pPr>
                  <w:r w:rsidRPr="002A0BA7">
                    <w:rPr>
                      <w:i/>
                      <w:iCs/>
                    </w:rPr>
                    <w:t>$100,000</w:t>
                  </w:r>
                </w:p>
              </w:tc>
              <w:tc>
                <w:tcPr>
                  <w:tcW w:w="1000" w:type="pct"/>
                </w:tcPr>
                <w:p w14:paraId="71900D7B" w14:textId="77777777" w:rsidR="001744FD" w:rsidRPr="002A0BA7" w:rsidRDefault="001744FD" w:rsidP="00641719">
                  <w:pPr>
                    <w:pStyle w:val="CSTableText"/>
                    <w:rPr>
                      <w:i/>
                      <w:iCs/>
                    </w:rPr>
                  </w:pPr>
                  <w:r w:rsidRPr="002A0BA7">
                    <w:rPr>
                      <w:i/>
                      <w:iCs/>
                    </w:rPr>
                    <w:t>10%</w:t>
                  </w:r>
                </w:p>
              </w:tc>
              <w:tc>
                <w:tcPr>
                  <w:tcW w:w="1000" w:type="pct"/>
                </w:tcPr>
                <w:p w14:paraId="3E620BB7" w14:textId="77777777" w:rsidR="001744FD" w:rsidRPr="002A0BA7" w:rsidRDefault="001744FD" w:rsidP="00641719">
                  <w:pPr>
                    <w:pStyle w:val="CSTableText"/>
                    <w:rPr>
                      <w:i/>
                      <w:iCs/>
                    </w:rPr>
                  </w:pPr>
                  <w:r w:rsidRPr="002A0BA7">
                    <w:rPr>
                      <w:i/>
                      <w:iCs/>
                    </w:rPr>
                    <w:t>$10,000</w:t>
                  </w:r>
                </w:p>
              </w:tc>
              <w:tc>
                <w:tcPr>
                  <w:tcW w:w="1000" w:type="pct"/>
                </w:tcPr>
                <w:p w14:paraId="526831D6" w14:textId="77777777" w:rsidR="001744FD" w:rsidRPr="002A0BA7" w:rsidRDefault="001744FD" w:rsidP="00641719">
                  <w:pPr>
                    <w:pStyle w:val="CSTableText"/>
                    <w:rPr>
                      <w:i/>
                      <w:iCs/>
                    </w:rPr>
                  </w:pPr>
                  <w:r w:rsidRPr="002A0BA7">
                    <w:rPr>
                      <w:i/>
                      <w:iCs/>
                    </w:rPr>
                    <w:t>$110,000</w:t>
                  </w:r>
                </w:p>
              </w:tc>
            </w:tr>
          </w:tbl>
          <w:p w14:paraId="578AF8AF" w14:textId="77777777" w:rsidR="001744FD" w:rsidRPr="00555317" w:rsidRDefault="001744FD" w:rsidP="00641719">
            <w:pPr>
              <w:rPr>
                <w:i/>
                <w:iCs/>
              </w:rPr>
            </w:pPr>
            <w:r w:rsidRPr="00555317">
              <w:rPr>
                <w:i/>
                <w:iCs/>
              </w:rPr>
              <w:t xml:space="preserve">Exchange rate </w:t>
            </w:r>
            <w:r>
              <w:rPr>
                <w:i/>
                <w:iCs/>
              </w:rPr>
              <w:t xml:space="preserve">14 days prior to closing of tenders </w:t>
            </w:r>
            <w:r w:rsidRPr="00555317">
              <w:rPr>
                <w:i/>
                <w:iCs/>
              </w:rPr>
              <w:t xml:space="preserve">AUD$1 = </w:t>
            </w:r>
            <w:r w:rsidRPr="00555317">
              <w:rPr>
                <w:rFonts w:hint="eastAsia"/>
                <w:i/>
                <w:iCs/>
              </w:rPr>
              <w:t>₤</w:t>
            </w:r>
            <w:r w:rsidRPr="00555317">
              <w:rPr>
                <w:i/>
                <w:iCs/>
              </w:rPr>
              <w:t>0.3800</w:t>
            </w:r>
          </w:p>
          <w:p w14:paraId="0973317D" w14:textId="77777777" w:rsidR="001744FD" w:rsidRPr="00555317" w:rsidRDefault="001744FD" w:rsidP="00641719">
            <w:pPr>
              <w:rPr>
                <w:i/>
                <w:iCs/>
              </w:rPr>
            </w:pPr>
            <w:r w:rsidRPr="00555317">
              <w:rPr>
                <w:i/>
                <w:iCs/>
              </w:rPr>
              <w:t xml:space="preserve">Exchange rate as applied at the time of payment of the invoice by the Contractor AUD$1 = </w:t>
            </w:r>
            <w:r w:rsidRPr="00555317">
              <w:rPr>
                <w:rFonts w:hint="eastAsia"/>
                <w:i/>
                <w:iCs/>
              </w:rPr>
              <w:t>₤</w:t>
            </w:r>
            <w:r w:rsidRPr="00555317">
              <w:rPr>
                <w:i/>
                <w:iCs/>
              </w:rPr>
              <w:t>0.4200.</w:t>
            </w:r>
          </w:p>
          <w:p w14:paraId="233E3FB6" w14:textId="77777777" w:rsidR="001744FD" w:rsidRPr="00555317" w:rsidRDefault="001744FD" w:rsidP="00641719">
            <w:pPr>
              <w:rPr>
                <w:i/>
                <w:iCs/>
              </w:rPr>
            </w:pPr>
            <w:r w:rsidRPr="00555317">
              <w:rPr>
                <w:i/>
                <w:iCs/>
              </w:rPr>
              <w:t>Duty paid at the time of payment of the invoice by the Contractor = 15%</w:t>
            </w:r>
          </w:p>
          <w:p w14:paraId="261EDE8B" w14:textId="77777777" w:rsidR="001744FD" w:rsidRPr="00555317" w:rsidRDefault="001744FD" w:rsidP="00641719">
            <w:pPr>
              <w:rPr>
                <w:b/>
                <w:bCs/>
                <w:i/>
                <w:iCs/>
                <w:u w:val="single"/>
              </w:rPr>
            </w:pPr>
            <w:r w:rsidRPr="00555317">
              <w:rPr>
                <w:b/>
                <w:bCs/>
                <w:i/>
                <w:iCs/>
                <w:u w:val="single"/>
              </w:rPr>
              <w:t>The Calculation</w:t>
            </w:r>
          </w:p>
          <w:tbl>
            <w:tblPr>
              <w:tblW w:w="5000" w:type="pct"/>
              <w:tblLook w:val="04A0" w:firstRow="1" w:lastRow="0" w:firstColumn="1" w:lastColumn="0" w:noHBand="0" w:noVBand="1"/>
            </w:tblPr>
            <w:tblGrid>
              <w:gridCol w:w="447"/>
              <w:gridCol w:w="3327"/>
              <w:gridCol w:w="333"/>
              <w:gridCol w:w="4237"/>
              <w:gridCol w:w="1634"/>
            </w:tblGrid>
            <w:tr w:rsidR="001744FD" w:rsidRPr="00555317" w14:paraId="326C07A3" w14:textId="77777777" w:rsidTr="00641719">
              <w:tc>
                <w:tcPr>
                  <w:tcW w:w="225" w:type="pct"/>
                </w:tcPr>
                <w:p w14:paraId="094C4188" w14:textId="77777777" w:rsidR="001744FD" w:rsidRPr="00555317" w:rsidRDefault="001744FD" w:rsidP="001744FD">
                  <w:pPr>
                    <w:numPr>
                      <w:ilvl w:val="0"/>
                      <w:numId w:val="6"/>
                    </w:numPr>
                    <w:rPr>
                      <w:i/>
                      <w:iCs/>
                    </w:rPr>
                  </w:pPr>
                </w:p>
              </w:tc>
              <w:tc>
                <w:tcPr>
                  <w:tcW w:w="1668" w:type="pct"/>
                  <w:vAlign w:val="center"/>
                </w:tcPr>
                <w:p w14:paraId="4D7AB960" w14:textId="77777777" w:rsidR="001744FD" w:rsidRPr="00555317" w:rsidRDefault="001744FD" w:rsidP="00641719">
                  <w:pPr>
                    <w:rPr>
                      <w:bCs/>
                      <w:i/>
                      <w:iCs/>
                    </w:rPr>
                  </w:pPr>
                  <w:r w:rsidRPr="00555317">
                    <w:rPr>
                      <w:i/>
                      <w:iCs/>
                    </w:rPr>
                    <w:t xml:space="preserve">Adjustment to </w:t>
                  </w:r>
                  <w:r>
                    <w:rPr>
                      <w:i/>
                      <w:iCs/>
                    </w:rPr>
                    <w:t>Contract Sum</w:t>
                  </w:r>
                  <w:r w:rsidRPr="00555317">
                    <w:rPr>
                      <w:i/>
                      <w:iCs/>
                    </w:rPr>
                    <w:t xml:space="preserve"> for variation in rates of exchange for and the goods</w:t>
                  </w:r>
                </w:p>
              </w:tc>
              <w:tc>
                <w:tcPr>
                  <w:tcW w:w="163" w:type="pct"/>
                  <w:vAlign w:val="center"/>
                </w:tcPr>
                <w:p w14:paraId="78266FD6" w14:textId="77777777" w:rsidR="001744FD" w:rsidRPr="00555317" w:rsidRDefault="001744FD" w:rsidP="00641719">
                  <w:pPr>
                    <w:rPr>
                      <w:bCs/>
                      <w:i/>
                      <w:iCs/>
                    </w:rPr>
                  </w:pPr>
                  <w:r w:rsidRPr="00555317">
                    <w:rPr>
                      <w:bCs/>
                      <w:i/>
                      <w:iCs/>
                    </w:rPr>
                    <w:t>=</w:t>
                  </w:r>
                </w:p>
              </w:tc>
              <w:tc>
                <w:tcPr>
                  <w:tcW w:w="2124" w:type="pct"/>
                  <w:vAlign w:val="center"/>
                </w:tcPr>
                <w:p w14:paraId="759D6E62" w14:textId="77777777" w:rsidR="001744FD" w:rsidRPr="00555317" w:rsidRDefault="001744FD" w:rsidP="00641719">
                  <w:pPr>
                    <w:rPr>
                      <w:i/>
                      <w:iCs/>
                    </w:rPr>
                  </w:pPr>
                  <w:r w:rsidRPr="00555317">
                    <w:rPr>
                      <w:i/>
                      <w:iCs/>
                      <w:u w:val="single"/>
                    </w:rPr>
                    <w:t>0.3800 - 0.4200</w:t>
                  </w:r>
                  <w:r w:rsidRPr="00555317">
                    <w:rPr>
                      <w:i/>
                      <w:iCs/>
                    </w:rPr>
                    <w:t xml:space="preserve"> x $100,000</w:t>
                  </w:r>
                </w:p>
                <w:p w14:paraId="33A0995E" w14:textId="77777777" w:rsidR="001744FD" w:rsidRPr="00555317" w:rsidRDefault="001744FD" w:rsidP="00641719">
                  <w:pPr>
                    <w:rPr>
                      <w:bCs/>
                      <w:i/>
                      <w:iCs/>
                    </w:rPr>
                  </w:pPr>
                  <w:r w:rsidRPr="00555317">
                    <w:rPr>
                      <w:i/>
                      <w:iCs/>
                    </w:rPr>
                    <w:t xml:space="preserve"> 0.4200</w:t>
                  </w:r>
                </w:p>
              </w:tc>
              <w:tc>
                <w:tcPr>
                  <w:tcW w:w="820" w:type="pct"/>
                  <w:vAlign w:val="center"/>
                </w:tcPr>
                <w:p w14:paraId="3328770D" w14:textId="77777777" w:rsidR="001744FD" w:rsidRPr="00555317" w:rsidRDefault="001744FD" w:rsidP="00641719">
                  <w:pPr>
                    <w:rPr>
                      <w:i/>
                      <w:iCs/>
                    </w:rPr>
                  </w:pPr>
                  <w:r w:rsidRPr="00555317">
                    <w:rPr>
                      <w:i/>
                      <w:iCs/>
                    </w:rPr>
                    <w:t>= ($9,523.81)</w:t>
                  </w:r>
                </w:p>
              </w:tc>
            </w:tr>
            <w:tr w:rsidR="001744FD" w:rsidRPr="00555317" w14:paraId="0E0225E0" w14:textId="77777777" w:rsidTr="00641719">
              <w:tc>
                <w:tcPr>
                  <w:tcW w:w="225" w:type="pct"/>
                </w:tcPr>
                <w:p w14:paraId="756DD0DA" w14:textId="77777777" w:rsidR="001744FD" w:rsidRPr="00555317" w:rsidRDefault="001744FD" w:rsidP="001744FD">
                  <w:pPr>
                    <w:numPr>
                      <w:ilvl w:val="0"/>
                      <w:numId w:val="6"/>
                    </w:numPr>
                    <w:rPr>
                      <w:i/>
                      <w:iCs/>
                    </w:rPr>
                  </w:pPr>
                </w:p>
              </w:tc>
              <w:tc>
                <w:tcPr>
                  <w:tcW w:w="1668" w:type="pct"/>
                </w:tcPr>
                <w:p w14:paraId="10F236D5" w14:textId="77777777" w:rsidR="001744FD" w:rsidRPr="00555317" w:rsidRDefault="001744FD" w:rsidP="00641719">
                  <w:pPr>
                    <w:rPr>
                      <w:bCs/>
                      <w:i/>
                      <w:iCs/>
                    </w:rPr>
                  </w:pPr>
                  <w:r w:rsidRPr="00555317">
                    <w:rPr>
                      <w:i/>
                      <w:iCs/>
                    </w:rPr>
                    <w:t xml:space="preserve">Adjustment to </w:t>
                  </w:r>
                  <w:r>
                    <w:rPr>
                      <w:i/>
                      <w:iCs/>
                    </w:rPr>
                    <w:t>Contract Sum</w:t>
                  </w:r>
                  <w:r w:rsidRPr="00555317">
                    <w:rPr>
                      <w:i/>
                      <w:iCs/>
                    </w:rPr>
                    <w:t xml:space="preserve"> for variation in duty</w:t>
                  </w:r>
                </w:p>
              </w:tc>
              <w:tc>
                <w:tcPr>
                  <w:tcW w:w="163" w:type="pct"/>
                  <w:vAlign w:val="center"/>
                </w:tcPr>
                <w:p w14:paraId="372E31C4" w14:textId="77777777" w:rsidR="001744FD" w:rsidRPr="00555317" w:rsidRDefault="001744FD" w:rsidP="00641719">
                  <w:pPr>
                    <w:rPr>
                      <w:bCs/>
                      <w:i/>
                      <w:iCs/>
                    </w:rPr>
                  </w:pPr>
                  <w:r w:rsidRPr="00555317">
                    <w:rPr>
                      <w:bCs/>
                      <w:i/>
                      <w:iCs/>
                    </w:rPr>
                    <w:t>=</w:t>
                  </w:r>
                </w:p>
              </w:tc>
              <w:tc>
                <w:tcPr>
                  <w:tcW w:w="2124" w:type="pct"/>
                  <w:vAlign w:val="center"/>
                </w:tcPr>
                <w:p w14:paraId="02380260" w14:textId="77777777" w:rsidR="001744FD" w:rsidRPr="00555317" w:rsidRDefault="001744FD" w:rsidP="00641719">
                  <w:pPr>
                    <w:rPr>
                      <w:bCs/>
                      <w:i/>
                      <w:iCs/>
                    </w:rPr>
                  </w:pPr>
                  <w:r w:rsidRPr="00555317">
                    <w:rPr>
                      <w:i/>
                      <w:iCs/>
                    </w:rPr>
                    <w:t>(($100,000 - $9,523.81) x 15%) - $10,000</w:t>
                  </w:r>
                </w:p>
              </w:tc>
              <w:tc>
                <w:tcPr>
                  <w:tcW w:w="820" w:type="pct"/>
                  <w:vAlign w:val="center"/>
                </w:tcPr>
                <w:p w14:paraId="39BFCC01" w14:textId="77777777" w:rsidR="001744FD" w:rsidRPr="00555317" w:rsidRDefault="001744FD" w:rsidP="00641719">
                  <w:pPr>
                    <w:rPr>
                      <w:bCs/>
                      <w:i/>
                      <w:iCs/>
                    </w:rPr>
                  </w:pPr>
                  <w:r w:rsidRPr="00555317">
                    <w:rPr>
                      <w:bCs/>
                      <w:i/>
                      <w:iCs/>
                    </w:rPr>
                    <w:t>= $3,571.43</w:t>
                  </w:r>
                </w:p>
              </w:tc>
            </w:tr>
            <w:tr w:rsidR="001744FD" w:rsidRPr="00555317" w14:paraId="300D1987" w14:textId="77777777" w:rsidTr="00641719">
              <w:tc>
                <w:tcPr>
                  <w:tcW w:w="225" w:type="pct"/>
                </w:tcPr>
                <w:p w14:paraId="0373AEE3" w14:textId="77777777" w:rsidR="001744FD" w:rsidRPr="00555317" w:rsidRDefault="001744FD" w:rsidP="001744FD">
                  <w:pPr>
                    <w:numPr>
                      <w:ilvl w:val="0"/>
                      <w:numId w:val="6"/>
                    </w:numPr>
                    <w:rPr>
                      <w:i/>
                      <w:iCs/>
                    </w:rPr>
                  </w:pPr>
                </w:p>
              </w:tc>
              <w:tc>
                <w:tcPr>
                  <w:tcW w:w="1668" w:type="pct"/>
                </w:tcPr>
                <w:p w14:paraId="0808E9E6" w14:textId="77777777" w:rsidR="001744FD" w:rsidRPr="00555317" w:rsidRDefault="001744FD" w:rsidP="00641719">
                  <w:pPr>
                    <w:rPr>
                      <w:bCs/>
                      <w:i/>
                      <w:iCs/>
                    </w:rPr>
                  </w:pPr>
                  <w:r w:rsidRPr="00555317">
                    <w:rPr>
                      <w:i/>
                      <w:iCs/>
                    </w:rPr>
                    <w:t xml:space="preserve">Hence the total adjustment to </w:t>
                  </w:r>
                  <w:r>
                    <w:rPr>
                      <w:i/>
                      <w:iCs/>
                    </w:rPr>
                    <w:t>Contract Sum</w:t>
                  </w:r>
                  <w:r w:rsidRPr="00555317">
                    <w:rPr>
                      <w:i/>
                      <w:iCs/>
                    </w:rPr>
                    <w:t xml:space="preserve"> in relation to the Chiller</w:t>
                  </w:r>
                </w:p>
              </w:tc>
              <w:tc>
                <w:tcPr>
                  <w:tcW w:w="163" w:type="pct"/>
                  <w:vAlign w:val="center"/>
                </w:tcPr>
                <w:p w14:paraId="5901CF34" w14:textId="77777777" w:rsidR="001744FD" w:rsidRPr="00555317" w:rsidRDefault="001744FD" w:rsidP="00641719">
                  <w:pPr>
                    <w:rPr>
                      <w:bCs/>
                      <w:i/>
                      <w:iCs/>
                    </w:rPr>
                  </w:pPr>
                  <w:r w:rsidRPr="00555317">
                    <w:rPr>
                      <w:bCs/>
                      <w:i/>
                      <w:iCs/>
                    </w:rPr>
                    <w:t>=</w:t>
                  </w:r>
                </w:p>
              </w:tc>
              <w:tc>
                <w:tcPr>
                  <w:tcW w:w="2124" w:type="pct"/>
                  <w:vAlign w:val="center"/>
                </w:tcPr>
                <w:p w14:paraId="3576F600" w14:textId="77777777" w:rsidR="001744FD" w:rsidRPr="00555317" w:rsidRDefault="001744FD" w:rsidP="00641719">
                  <w:pPr>
                    <w:rPr>
                      <w:bCs/>
                      <w:i/>
                      <w:iCs/>
                    </w:rPr>
                  </w:pPr>
                  <w:r w:rsidRPr="00555317">
                    <w:rPr>
                      <w:i/>
                      <w:iCs/>
                    </w:rPr>
                    <w:t>($9,523.81) + $3,571.43</w:t>
                  </w:r>
                </w:p>
              </w:tc>
              <w:tc>
                <w:tcPr>
                  <w:tcW w:w="820" w:type="pct"/>
                  <w:vAlign w:val="center"/>
                </w:tcPr>
                <w:p w14:paraId="2FC83E5C" w14:textId="77777777" w:rsidR="001744FD" w:rsidRPr="00555317" w:rsidRDefault="001744FD" w:rsidP="00641719">
                  <w:pPr>
                    <w:rPr>
                      <w:bCs/>
                      <w:i/>
                      <w:iCs/>
                    </w:rPr>
                  </w:pPr>
                  <w:r w:rsidRPr="00555317">
                    <w:rPr>
                      <w:bCs/>
                      <w:i/>
                      <w:iCs/>
                    </w:rPr>
                    <w:t>= ($5,952.38)</w:t>
                  </w:r>
                </w:p>
              </w:tc>
            </w:tr>
          </w:tbl>
          <w:p w14:paraId="01991C2D" w14:textId="77777777" w:rsidR="001744FD" w:rsidRDefault="001744FD" w:rsidP="00641719"/>
        </w:tc>
      </w:tr>
    </w:tbl>
    <w:p w14:paraId="3D3322BA" w14:textId="77777777" w:rsidR="00636C04" w:rsidRPr="009847C5" w:rsidRDefault="00636C04">
      <w:pPr>
        <w:spacing w:before="0" w:after="160" w:line="259" w:lineRule="auto"/>
      </w:pPr>
      <w:r w:rsidRPr="009847C5">
        <w:br w:type="page"/>
      </w:r>
    </w:p>
    <w:p w14:paraId="74D54323" w14:textId="620FE079" w:rsidR="00AD5706" w:rsidRPr="009847C5" w:rsidRDefault="00E76B8A" w:rsidP="001E4590">
      <w:pPr>
        <w:pStyle w:val="CSHeading31"/>
      </w:pPr>
      <w:bookmarkStart w:id="608" w:name="_Toc164170945"/>
      <w:bookmarkStart w:id="609" w:name="_Toc167956753"/>
      <w:bookmarkStart w:id="610" w:name="_Hlk188556"/>
      <w:r w:rsidRPr="009847C5">
        <w:lastRenderedPageBreak/>
        <w:t xml:space="preserve">SCHEDULE </w:t>
      </w:r>
      <w:r w:rsidR="004D49DC" w:rsidRPr="009847C5">
        <w:t>2</w:t>
      </w:r>
      <w:r w:rsidRPr="009847C5">
        <w:t xml:space="preserve"> </w:t>
      </w:r>
      <w:r w:rsidR="00C6542C" w:rsidRPr="009847C5">
        <w:t>–</w:t>
      </w:r>
      <w:r w:rsidRPr="009847C5">
        <w:t xml:space="preserve"> </w:t>
      </w:r>
      <w:r w:rsidR="00AD5706" w:rsidRPr="009847C5">
        <w:t>FORM OF UNDERTAKING</w:t>
      </w:r>
      <w:bookmarkEnd w:id="608"/>
      <w:bookmarkEnd w:id="609"/>
    </w:p>
    <w:p w14:paraId="5766738C" w14:textId="1723E73F" w:rsidR="00E76B8A" w:rsidRDefault="00E76B8A" w:rsidP="00584227">
      <w:pPr>
        <w:pStyle w:val="Heading4"/>
      </w:pPr>
      <w:r w:rsidRPr="009847C5">
        <w:t>Clauses 5.3, 5.7 and 42.2</w:t>
      </w:r>
    </w:p>
    <w:p w14:paraId="449E1DDF" w14:textId="6B9E6470" w:rsidR="00D62216" w:rsidRPr="009847C5" w:rsidRDefault="00D62216" w:rsidP="001E4590">
      <w:pPr>
        <w:tabs>
          <w:tab w:val="left" w:leader="dot" w:pos="8397"/>
          <w:tab w:val="left" w:leader="dot" w:pos="10080"/>
        </w:tabs>
        <w:spacing w:line="360" w:lineRule="auto"/>
        <w:jc w:val="both"/>
      </w:pPr>
      <w:r>
        <w:t xml:space="preserve">CONTRACT for </w:t>
      </w:r>
      <w:permStart w:id="1027103474" w:edGrp="everyone"/>
      <w:r>
        <w:rPr>
          <w:i/>
          <w:sz w:val="13"/>
          <w:szCs w:val="13"/>
        </w:rPr>
        <w:t>[insert description as per letter of acceptance]</w:t>
      </w:r>
      <w:r>
        <w:tab/>
      </w:r>
      <w:permEnd w:id="1027103474"/>
      <w:r>
        <w:t xml:space="preserve">(the “Contract”) at the request of </w:t>
      </w:r>
      <w:permStart w:id="1530420155" w:edGrp="everyone"/>
      <w:r>
        <w:rPr>
          <w:i/>
          <w:sz w:val="13"/>
          <w:szCs w:val="13"/>
        </w:rPr>
        <w:t>[insert Contractor as per letter of acceptance]</w:t>
      </w:r>
      <w:r>
        <w:tab/>
      </w:r>
      <w:permEnd w:id="1530420155"/>
      <w:r>
        <w:t xml:space="preserve">ACN </w:t>
      </w:r>
      <w:permStart w:id="922895258" w:edGrp="everyone"/>
      <w:r>
        <w:t xml:space="preserve">………………. </w:t>
      </w:r>
      <w:permEnd w:id="922895258"/>
      <w:r>
        <w:t xml:space="preserve">(the “Contractor”) and in consideration of </w:t>
      </w:r>
      <w:permStart w:id="1516899827" w:edGrp="everyone"/>
      <w:r>
        <w:rPr>
          <w:i/>
          <w:sz w:val="13"/>
          <w:szCs w:val="13"/>
        </w:rPr>
        <w:t>[insert Principal as per annexure]</w:t>
      </w:r>
      <w:r>
        <w:tab/>
      </w:r>
      <w:permEnd w:id="1516899827"/>
      <w:r>
        <w:t xml:space="preserve"> (the “Principal”) accepting this undertaking </w:t>
      </w:r>
      <w:permStart w:id="204689930" w:edGrp="everyone"/>
      <w:r>
        <w:rPr>
          <w:i/>
          <w:sz w:val="13"/>
          <w:szCs w:val="13"/>
        </w:rPr>
        <w:t>[insert the financial institution’s details]</w:t>
      </w:r>
      <w:r>
        <w:tab/>
      </w:r>
      <w:permEnd w:id="204689930"/>
      <w:r>
        <w:t xml:space="preserve">ACN </w:t>
      </w:r>
      <w:permStart w:id="697773509" w:edGrp="everyone"/>
      <w:r>
        <w:t xml:space="preserve">………………. </w:t>
      </w:r>
      <w:permEnd w:id="697773509"/>
      <w:r>
        <w:t xml:space="preserve">(the “Financial Institution”) unconditionally undertakes to pay on demand any sum or sums which may from time to time be demanded by the Principal to a maximum aggregate of $ </w:t>
      </w:r>
      <w:permStart w:id="337596578" w:edGrp="everyone"/>
      <w:r>
        <w:tab/>
        <w:t>(</w:t>
      </w:r>
      <w:r>
        <w:tab/>
        <w:t xml:space="preserve">) </w:t>
      </w:r>
      <w:permEnd w:id="337596578"/>
      <w:r>
        <w:t>(the “Sum”).</w:t>
      </w:r>
    </w:p>
    <w:p w14:paraId="3C4BBEB7" w14:textId="77777777" w:rsidR="00033081" w:rsidRDefault="00DC6006" w:rsidP="00033081">
      <w:pPr>
        <w:keepNext/>
      </w:pPr>
      <w:r w:rsidRPr="009847C5">
        <w:t>The undertaking is to continue</w:t>
      </w:r>
      <w:r w:rsidR="00033081">
        <w:t>:</w:t>
      </w:r>
    </w:p>
    <w:p w14:paraId="515FA752" w14:textId="0FAEB468" w:rsidR="00DC6006" w:rsidRPr="009847C5" w:rsidRDefault="00DC6006" w:rsidP="00BB5732">
      <w:pPr>
        <w:pStyle w:val="ListNumber1"/>
        <w:numPr>
          <w:ilvl w:val="0"/>
          <w:numId w:val="36"/>
        </w:numPr>
      </w:pPr>
      <w:r w:rsidRPr="009847C5">
        <w:t>until notification has been received from the Principal that the Sum is no longer required by the Principal; or</w:t>
      </w:r>
    </w:p>
    <w:p w14:paraId="5DA2CD5A" w14:textId="77777777" w:rsidR="00DC6006" w:rsidRPr="009847C5" w:rsidRDefault="00DC6006" w:rsidP="00BB5732">
      <w:pPr>
        <w:pStyle w:val="ListNumber1"/>
        <w:numPr>
          <w:ilvl w:val="0"/>
          <w:numId w:val="13"/>
        </w:numPr>
      </w:pPr>
      <w:r w:rsidRPr="009847C5">
        <w:t>until this undertaking is returned to the Financial Institution; or</w:t>
      </w:r>
    </w:p>
    <w:p w14:paraId="49ACEA5C" w14:textId="77777777" w:rsidR="00DC6006" w:rsidRPr="009847C5" w:rsidRDefault="00DC6006" w:rsidP="00BB5732">
      <w:pPr>
        <w:pStyle w:val="ListNumber1"/>
        <w:numPr>
          <w:ilvl w:val="0"/>
          <w:numId w:val="13"/>
        </w:numPr>
      </w:pPr>
      <w:r w:rsidRPr="009847C5">
        <w:t>until payment to the Principal by the Financial Institution of the whole of the Sum.</w:t>
      </w:r>
    </w:p>
    <w:p w14:paraId="09A79E25" w14:textId="77777777" w:rsidR="00DC6006" w:rsidRPr="009847C5" w:rsidRDefault="00DC6006" w:rsidP="00DC6006">
      <w:r w:rsidRPr="009847C5">
        <w:t>Should the Financial Institution be notified in writing, purportedly signed by or on behalf of the Principal that the Principal desires payment to be made of the whole or any part or parts of the Sum, such notification to be delivered to any branch of the Financial Institution located within Australia, it is unconditionally agreed that the Financial Institution will make payment or payments to the Principal forthwith without reference to the Contractor and notwithstanding any notice given by the Contractor not to pay same.</w:t>
      </w:r>
    </w:p>
    <w:p w14:paraId="7E6AB94B" w14:textId="77777777" w:rsidR="00DC6006" w:rsidRPr="009847C5" w:rsidRDefault="00DC6006" w:rsidP="00DC6006">
      <w:r w:rsidRPr="009847C5">
        <w:t>Provided always that the Financial Institution may at any time without being required so to do pay to the Principal the Sum less any amount or amounts it may previously have paid under this undertaking or such lesser sum as may be required and specified by the Principal and thereupon the liability of the Financial Institution hereunder shall immediately cease.</w:t>
      </w:r>
    </w:p>
    <w:p w14:paraId="5F5379DD" w14:textId="77777777" w:rsidR="00DC6006" w:rsidRPr="009847C5" w:rsidRDefault="00DC6006" w:rsidP="00DC6006">
      <w:r w:rsidRPr="009847C5">
        <w:t>The Principal shall not assign or transfer its rights under this undertaking.</w:t>
      </w:r>
    </w:p>
    <w:p w14:paraId="576B11C2" w14:textId="243672AD" w:rsidR="00DC6006" w:rsidRDefault="00DC6006" w:rsidP="00C4323C">
      <w:r w:rsidRPr="009847C5">
        <w:t xml:space="preserve">Dated at </w:t>
      </w:r>
      <w:permStart w:id="1921654047" w:edGrp="everyone"/>
      <w:r w:rsidRPr="009847C5">
        <w:t>………………</w:t>
      </w:r>
      <w:permEnd w:id="1921654047"/>
      <w:r w:rsidRPr="009847C5">
        <w:t>this</w:t>
      </w:r>
      <w:permStart w:id="94335553" w:edGrp="everyone"/>
      <w:r w:rsidRPr="009847C5">
        <w:t>……</w:t>
      </w:r>
      <w:permEnd w:id="94335553"/>
      <w:r w:rsidRPr="009847C5">
        <w:t xml:space="preserve">day of </w:t>
      </w:r>
      <w:permStart w:id="743072638" w:edGrp="everyone"/>
      <w:r w:rsidRPr="009847C5">
        <w:t xml:space="preserve">…………… </w:t>
      </w:r>
      <w:permEnd w:id="743072638"/>
      <w:r w:rsidRPr="009847C5">
        <w:t>20</w:t>
      </w:r>
      <w:permStart w:id="2038369493" w:edGrp="everyone"/>
      <w:r w:rsidRPr="009847C5">
        <w:t>……</w:t>
      </w:r>
      <w:permEnd w:id="2038369493"/>
    </w:p>
    <w:tbl>
      <w:tblPr>
        <w:tblStyle w:val="TableGrid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59"/>
        <w:gridCol w:w="3462"/>
        <w:gridCol w:w="2883"/>
      </w:tblGrid>
      <w:tr w:rsidR="0019400A" w14:paraId="799F262F" w14:textId="77777777" w:rsidTr="0019400A">
        <w:tc>
          <w:tcPr>
            <w:tcW w:w="1315" w:type="pct"/>
            <w:noWrap/>
            <w:hideMark/>
          </w:tcPr>
          <w:p w14:paraId="61C572E0" w14:textId="77777777" w:rsidR="0019400A" w:rsidRDefault="0019400A">
            <w:r>
              <w:t>SIGNED for and on behalf of</w:t>
            </w:r>
          </w:p>
        </w:tc>
        <w:tc>
          <w:tcPr>
            <w:tcW w:w="3685" w:type="pct"/>
            <w:gridSpan w:val="2"/>
            <w:noWrap/>
            <w:hideMark/>
          </w:tcPr>
          <w:p w14:paraId="6ED4E59F" w14:textId="77777777" w:rsidR="0019400A" w:rsidRDefault="0019400A">
            <w:pPr>
              <w:tabs>
                <w:tab w:val="left" w:leader="dot" w:pos="7373"/>
              </w:tabs>
            </w:pPr>
            <w:permStart w:id="1325684303" w:edGrp="everyone"/>
            <w:r>
              <w:tab/>
            </w:r>
            <w:permEnd w:id="1325684303"/>
          </w:p>
          <w:p w14:paraId="7879F454" w14:textId="77777777" w:rsidR="0019400A" w:rsidRDefault="0019400A">
            <w:pPr>
              <w:pStyle w:val="CSTextInstruction"/>
            </w:pPr>
            <w:r>
              <w:t>Financial Institution</w:t>
            </w:r>
          </w:p>
        </w:tc>
      </w:tr>
      <w:tr w:rsidR="0019400A" w14:paraId="485F7DE8" w14:textId="77777777" w:rsidTr="0019400A">
        <w:tc>
          <w:tcPr>
            <w:tcW w:w="1315" w:type="pct"/>
            <w:noWrap/>
            <w:hideMark/>
          </w:tcPr>
          <w:p w14:paraId="6988DA06" w14:textId="77777777" w:rsidR="0019400A" w:rsidRDefault="0019400A">
            <w:r>
              <w:t>By its Attorney(s)</w:t>
            </w:r>
          </w:p>
        </w:tc>
        <w:tc>
          <w:tcPr>
            <w:tcW w:w="3685" w:type="pct"/>
            <w:gridSpan w:val="2"/>
            <w:noWrap/>
            <w:hideMark/>
          </w:tcPr>
          <w:p w14:paraId="4221093F" w14:textId="77777777" w:rsidR="0019400A" w:rsidRDefault="0019400A">
            <w:pPr>
              <w:tabs>
                <w:tab w:val="left" w:leader="dot" w:pos="8368"/>
              </w:tabs>
            </w:pPr>
            <w:permStart w:id="1318527553" w:edGrp="everyone"/>
            <w:r>
              <w:tab/>
            </w:r>
            <w:r>
              <w:tab/>
            </w:r>
          </w:p>
          <w:permEnd w:id="1318527553"/>
          <w:p w14:paraId="086C9367" w14:textId="77777777" w:rsidR="0019400A" w:rsidRDefault="0019400A">
            <w:pPr>
              <w:pStyle w:val="CSTextInstruction"/>
            </w:pPr>
            <w:r>
              <w:t>Names of Attorney(s)</w:t>
            </w:r>
          </w:p>
        </w:tc>
      </w:tr>
      <w:tr w:rsidR="0019400A" w14:paraId="29686A9E" w14:textId="77777777" w:rsidTr="0019400A">
        <w:trPr>
          <w:trHeight w:val="999"/>
        </w:trPr>
        <w:tc>
          <w:tcPr>
            <w:tcW w:w="2495" w:type="pct"/>
            <w:gridSpan w:val="2"/>
            <w:noWrap/>
            <w:hideMark/>
          </w:tcPr>
          <w:p w14:paraId="126DFC8F" w14:textId="25AE0992" w:rsidR="0019400A" w:rsidRDefault="0019400A">
            <w:pPr>
              <w:tabs>
                <w:tab w:val="left" w:leader="dot" w:pos="4860"/>
              </w:tabs>
            </w:pPr>
            <w:r>
              <w:t xml:space="preserve">Pursuant to Power of Attorney No </w:t>
            </w:r>
            <w:permStart w:id="127614339" w:edGrp="everyone"/>
            <w:r>
              <w:tab/>
            </w:r>
            <w:permEnd w:id="127614339"/>
            <w:r>
              <w:t xml:space="preserve"> who hereby warrant that he/she/they has/have not received notification of revocation of his/her/their appointment.</w:t>
            </w:r>
          </w:p>
        </w:tc>
        <w:tc>
          <w:tcPr>
            <w:tcW w:w="2505" w:type="pct"/>
            <w:noWrap/>
            <w:hideMark/>
          </w:tcPr>
          <w:p w14:paraId="207EB42C" w14:textId="77777777" w:rsidR="0019400A" w:rsidRDefault="0019400A">
            <w:pPr>
              <w:tabs>
                <w:tab w:val="left" w:leader="dot" w:pos="5113"/>
              </w:tabs>
            </w:pPr>
            <w:permStart w:id="1503751123" w:edGrp="everyone"/>
            <w:r>
              <w:tab/>
            </w:r>
          </w:p>
          <w:permEnd w:id="1503751123"/>
          <w:p w14:paraId="37D2B4A2" w14:textId="77777777" w:rsidR="0019400A" w:rsidRDefault="0019400A">
            <w:pPr>
              <w:pStyle w:val="CSTextInstruction"/>
            </w:pPr>
            <w:r>
              <w:t>Signature of Attorney</w:t>
            </w:r>
          </w:p>
        </w:tc>
      </w:tr>
    </w:tbl>
    <w:p w14:paraId="3A5B41BA" w14:textId="59F541CE" w:rsidR="00226ABD" w:rsidRDefault="00226ABD">
      <w:pPr>
        <w:tabs>
          <w:tab w:val="left" w:pos="5106"/>
        </w:tabs>
      </w:pPr>
      <w:bookmarkStart w:id="611" w:name="_Hlk69300247"/>
      <w:r>
        <w:t>In the presence of:</w:t>
      </w:r>
    </w:p>
    <w:tbl>
      <w:tblPr>
        <w:tblStyle w:val="TableGrid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106"/>
        <w:gridCol w:w="5098"/>
      </w:tblGrid>
      <w:tr w:rsidR="0019400A" w14:paraId="4E9A77A7" w14:textId="77777777" w:rsidTr="0019400A">
        <w:tc>
          <w:tcPr>
            <w:tcW w:w="2502" w:type="pct"/>
            <w:hideMark/>
          </w:tcPr>
          <w:p w14:paraId="000715CC" w14:textId="77777777" w:rsidR="0019400A" w:rsidRDefault="0019400A">
            <w:pPr>
              <w:tabs>
                <w:tab w:val="left" w:leader="dot" w:pos="4859"/>
              </w:tabs>
            </w:pPr>
            <w:permStart w:id="1272790138" w:edGrp="everyone"/>
            <w:r>
              <w:tab/>
            </w:r>
            <w:permEnd w:id="1272790138"/>
          </w:p>
        </w:tc>
        <w:tc>
          <w:tcPr>
            <w:tcW w:w="2498" w:type="pct"/>
            <w:hideMark/>
          </w:tcPr>
          <w:p w14:paraId="2ADBD581" w14:textId="77777777" w:rsidR="0019400A" w:rsidRDefault="0019400A">
            <w:pPr>
              <w:tabs>
                <w:tab w:val="left" w:leader="dot" w:pos="4859"/>
              </w:tabs>
            </w:pPr>
            <w:permStart w:id="147467153" w:edGrp="everyone"/>
            <w:r>
              <w:tab/>
            </w:r>
            <w:permEnd w:id="147467153"/>
          </w:p>
        </w:tc>
      </w:tr>
      <w:tr w:rsidR="0019400A" w14:paraId="44316121" w14:textId="77777777" w:rsidTr="0019400A">
        <w:tc>
          <w:tcPr>
            <w:tcW w:w="2502" w:type="pct"/>
            <w:hideMark/>
          </w:tcPr>
          <w:p w14:paraId="16ED1537" w14:textId="77777777" w:rsidR="0019400A" w:rsidRDefault="0019400A">
            <w:pPr>
              <w:pStyle w:val="CSTextInstruction"/>
            </w:pPr>
            <w:r>
              <w:t>Name of Witness</w:t>
            </w:r>
          </w:p>
        </w:tc>
        <w:tc>
          <w:tcPr>
            <w:tcW w:w="2498" w:type="pct"/>
            <w:hideMark/>
          </w:tcPr>
          <w:p w14:paraId="2053A6C4" w14:textId="77777777" w:rsidR="0019400A" w:rsidRDefault="0019400A">
            <w:pPr>
              <w:pStyle w:val="CSTextInstruction"/>
            </w:pPr>
            <w:r>
              <w:t>Signature of Witness</w:t>
            </w:r>
          </w:p>
        </w:tc>
      </w:tr>
    </w:tbl>
    <w:tbl>
      <w:tblPr>
        <w:tblStyle w:val="TableGrid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706"/>
        <w:gridCol w:w="3113"/>
        <w:gridCol w:w="1807"/>
        <w:gridCol w:w="3578"/>
      </w:tblGrid>
      <w:tr w:rsidR="0019400A" w14:paraId="58C18F45" w14:textId="77777777" w:rsidTr="0019400A">
        <w:tc>
          <w:tcPr>
            <w:tcW w:w="903" w:type="pct"/>
            <w:noWrap/>
            <w:hideMark/>
          </w:tcPr>
          <w:bookmarkEnd w:id="611"/>
          <w:p w14:paraId="3568041C" w14:textId="77777777" w:rsidR="0019400A" w:rsidRDefault="0019400A">
            <w:r>
              <w:t>Branch of Issue:</w:t>
            </w:r>
          </w:p>
        </w:tc>
        <w:tc>
          <w:tcPr>
            <w:tcW w:w="1592" w:type="pct"/>
            <w:noWrap/>
            <w:hideMark/>
          </w:tcPr>
          <w:p w14:paraId="727266D5" w14:textId="77777777" w:rsidR="0019400A" w:rsidRDefault="0019400A">
            <w:pPr>
              <w:tabs>
                <w:tab w:val="left" w:leader="dot" w:pos="3018"/>
              </w:tabs>
            </w:pPr>
            <w:permStart w:id="1343450844" w:edGrp="everyone"/>
            <w:r>
              <w:tab/>
            </w:r>
            <w:permEnd w:id="1343450844"/>
          </w:p>
        </w:tc>
        <w:tc>
          <w:tcPr>
            <w:tcW w:w="952" w:type="pct"/>
            <w:noWrap/>
            <w:hideMark/>
          </w:tcPr>
          <w:p w14:paraId="29DFF038" w14:textId="77777777" w:rsidR="0019400A" w:rsidRDefault="0019400A">
            <w:r>
              <w:t>Telephone:</w:t>
            </w:r>
          </w:p>
        </w:tc>
        <w:tc>
          <w:tcPr>
            <w:tcW w:w="1553" w:type="pct"/>
            <w:noWrap/>
            <w:hideMark/>
          </w:tcPr>
          <w:p w14:paraId="0F0F4B1F" w14:textId="77777777" w:rsidR="0019400A" w:rsidRDefault="0019400A">
            <w:pPr>
              <w:tabs>
                <w:tab w:val="left" w:leader="dot" w:pos="3578"/>
              </w:tabs>
            </w:pPr>
            <w:permStart w:id="1555200887" w:edGrp="everyone"/>
            <w:r>
              <w:tab/>
            </w:r>
            <w:permEnd w:id="1555200887"/>
          </w:p>
        </w:tc>
      </w:tr>
    </w:tbl>
    <w:p w14:paraId="14A22DF3" w14:textId="77777777" w:rsidR="0019400A" w:rsidRDefault="0019400A" w:rsidP="0019400A">
      <w:pPr>
        <w:pStyle w:val="CSTextInstruction"/>
        <w:rPr>
          <w:lang w:eastAsia="en-AU"/>
        </w:rPr>
      </w:pPr>
      <w:r>
        <w:rPr>
          <w:i w:val="0"/>
          <w:lang w:eastAsia="en-AU"/>
        </w:rPr>
        <w:br w:type="page"/>
      </w:r>
    </w:p>
    <w:p w14:paraId="7C20AE01" w14:textId="2FACE70B" w:rsidR="003D5350" w:rsidRPr="009847C5" w:rsidRDefault="007D6BE7" w:rsidP="001E4590">
      <w:pPr>
        <w:pStyle w:val="CSHeading31"/>
      </w:pPr>
      <w:bookmarkStart w:id="612" w:name="_Toc164170946"/>
      <w:bookmarkStart w:id="613" w:name="_Toc167956754"/>
      <w:bookmarkStart w:id="614" w:name="_Hlk68876499"/>
      <w:bookmarkEnd w:id="610"/>
      <w:r w:rsidRPr="009847C5">
        <w:lastRenderedPageBreak/>
        <w:t xml:space="preserve">SCHEDULE </w:t>
      </w:r>
      <w:r w:rsidR="0065604E" w:rsidRPr="009847C5">
        <w:t>3</w:t>
      </w:r>
      <w:r w:rsidRPr="009847C5">
        <w:t xml:space="preserve"> – </w:t>
      </w:r>
      <w:r w:rsidR="003D5350" w:rsidRPr="009847C5">
        <w:t>FORMAL INSTRUMENT OF AGREEMENT</w:t>
      </w:r>
      <w:bookmarkEnd w:id="612"/>
      <w:bookmarkEnd w:id="613"/>
    </w:p>
    <w:p w14:paraId="523219C3" w14:textId="77777777" w:rsidR="003D5350" w:rsidRPr="009847C5" w:rsidRDefault="003D5350" w:rsidP="00584227">
      <w:pPr>
        <w:pStyle w:val="Heading4"/>
      </w:pPr>
      <w:r w:rsidRPr="009847C5">
        <w:t>Clause 6.2</w:t>
      </w:r>
    </w:p>
    <w:p w14:paraId="78164C3D" w14:textId="654BC0BD" w:rsidR="00DE09F4" w:rsidRPr="00372929" w:rsidRDefault="00DE09F4" w:rsidP="00DE09F4">
      <w:pPr>
        <w:tabs>
          <w:tab w:val="left" w:leader="dot" w:pos="10204"/>
        </w:tabs>
        <w:rPr>
          <w:b/>
          <w:bCs/>
        </w:rPr>
      </w:pPr>
      <w:bookmarkStart w:id="615" w:name="_Hlk536611114"/>
      <w:permStart w:id="1980383896" w:edGrp="everyone"/>
      <w:r w:rsidRPr="00372929">
        <w:rPr>
          <w:b/>
          <w:bCs/>
          <w:i/>
          <w:iCs/>
          <w:color w:val="FF0000"/>
          <w:highlight w:val="lightGray"/>
        </w:rPr>
        <w:t>Drafting note</w:t>
      </w:r>
      <w:r w:rsidRPr="00372929">
        <w:rPr>
          <w:b/>
          <w:bCs/>
          <w:color w:val="FF0000"/>
          <w:highlight w:val="lightGray"/>
        </w:rPr>
        <w:t xml:space="preserve">: </w:t>
      </w:r>
      <w:r w:rsidRPr="00372929">
        <w:rPr>
          <w:b/>
          <w:bCs/>
          <w:i/>
          <w:iCs/>
          <w:color w:val="FF0000"/>
          <w:highlight w:val="lightGray"/>
        </w:rPr>
        <w:t>The date of the FIA is to be completed by the Principal</w:t>
      </w:r>
      <w:r w:rsidRPr="00372929">
        <w:rPr>
          <w:b/>
          <w:bCs/>
          <w:color w:val="FF0000"/>
          <w:highlight w:val="lightGray"/>
        </w:rPr>
        <w:t>.</w:t>
      </w:r>
      <w:permEnd w:id="1980383896"/>
    </w:p>
    <w:p w14:paraId="2B263101" w14:textId="5693A4D1" w:rsidR="00DE09F4" w:rsidRPr="009847C5" w:rsidRDefault="00DE09F4" w:rsidP="00DE09F4">
      <w:pPr>
        <w:tabs>
          <w:tab w:val="left" w:leader="dot" w:pos="10204"/>
        </w:tabs>
      </w:pPr>
      <w:r w:rsidRPr="009847C5">
        <w:t xml:space="preserve">THIS DEED is made on the </w:t>
      </w:r>
      <w:permStart w:id="1606489391" w:edGrp="everyone"/>
      <w:r w:rsidRPr="009847C5">
        <w:t>………………</w:t>
      </w:r>
      <w:permEnd w:id="1606489391"/>
      <w:r w:rsidRPr="009847C5">
        <w:t xml:space="preserve"> day of </w:t>
      </w:r>
      <w:permStart w:id="2003913865" w:edGrp="everyone"/>
      <w:r w:rsidRPr="009847C5">
        <w:t>………………………………</w:t>
      </w:r>
      <w:permEnd w:id="2003913865"/>
      <w:r w:rsidRPr="009847C5">
        <w:t xml:space="preserve"> 20</w:t>
      </w:r>
      <w:permStart w:id="1391329461" w:edGrp="everyone"/>
      <w:r w:rsidRPr="009847C5">
        <w:t>…………</w:t>
      </w:r>
      <w:permEnd w:id="1391329461"/>
    </w:p>
    <w:p w14:paraId="0F341FD1" w14:textId="3ACBE346" w:rsidR="0019400A" w:rsidRDefault="0019400A" w:rsidP="00226ABD">
      <w:r>
        <w:rPr>
          <w:b/>
        </w:rPr>
        <w:t>BETWEEN</w:t>
      </w:r>
      <w:r w:rsidRPr="007F1843">
        <w:rPr>
          <w:bCs/>
        </w:rPr>
        <w:tab/>
      </w:r>
      <w:permStart w:id="2080250821" w:edGrp="everyone"/>
      <w:r>
        <w:rPr>
          <w:shd w:val="pct15" w:color="auto" w:fill="FFFFFF"/>
        </w:rPr>
        <w:t>insert name</w:t>
      </w:r>
      <w:permEnd w:id="2080250821"/>
      <w:r>
        <w:t xml:space="preserve">, ABN </w:t>
      </w:r>
      <w:permStart w:id="617221915" w:edGrp="everyone"/>
      <w:r>
        <w:rPr>
          <w:shd w:val="pct15" w:color="auto" w:fill="FFFFFF"/>
        </w:rPr>
        <w:t>insert</w:t>
      </w:r>
      <w:permEnd w:id="617221915"/>
      <w:r>
        <w:t xml:space="preserve"> of </w:t>
      </w:r>
      <w:permStart w:id="499785356" w:edGrp="everyone"/>
      <w:r>
        <w:rPr>
          <w:shd w:val="pct15" w:color="auto" w:fill="FFFFFF"/>
        </w:rPr>
        <w:t>insert address</w:t>
      </w:r>
      <w:r>
        <w:t xml:space="preserve"> </w:t>
      </w:r>
      <w:permEnd w:id="499785356"/>
      <w:r>
        <w:t>(“</w:t>
      </w:r>
      <w:r>
        <w:rPr>
          <w:b/>
        </w:rPr>
        <w:t>Principal</w:t>
      </w:r>
      <w:r>
        <w:t>”)</w:t>
      </w:r>
    </w:p>
    <w:p w14:paraId="0CCFFE4D" w14:textId="19E8DA06" w:rsidR="0019400A" w:rsidRDefault="0019400A" w:rsidP="00226ABD">
      <w:r>
        <w:rPr>
          <w:b/>
        </w:rPr>
        <w:t>AND</w:t>
      </w:r>
      <w:r w:rsidR="00226ABD">
        <w:rPr>
          <w:b/>
        </w:rPr>
        <w:tab/>
      </w:r>
      <w:r>
        <w:tab/>
      </w:r>
      <w:permStart w:id="1072395092" w:edGrp="everyone"/>
      <w:r>
        <w:rPr>
          <w:shd w:val="pct15" w:color="auto" w:fill="FFFFFF"/>
        </w:rPr>
        <w:t>insert name</w:t>
      </w:r>
      <w:permEnd w:id="1072395092"/>
      <w:r>
        <w:t xml:space="preserve">, ACN </w:t>
      </w:r>
      <w:permStart w:id="1981573246" w:edGrp="everyone"/>
      <w:r>
        <w:rPr>
          <w:shd w:val="pct15" w:color="auto" w:fill="FFFFFF"/>
        </w:rPr>
        <w:t>insert</w:t>
      </w:r>
      <w:permEnd w:id="1981573246"/>
      <w:r>
        <w:t xml:space="preserve"> of </w:t>
      </w:r>
      <w:permStart w:id="1037261441" w:edGrp="everyone"/>
      <w:r>
        <w:rPr>
          <w:shd w:val="pct15" w:color="auto" w:fill="FFFFFF"/>
        </w:rPr>
        <w:t>insert address</w:t>
      </w:r>
      <w:r>
        <w:t xml:space="preserve"> </w:t>
      </w:r>
      <w:permEnd w:id="1037261441"/>
      <w:r>
        <w:t>(“</w:t>
      </w:r>
      <w:r>
        <w:rPr>
          <w:b/>
        </w:rPr>
        <w:t>Contractor</w:t>
      </w:r>
      <w:r>
        <w:t>”)</w:t>
      </w:r>
    </w:p>
    <w:p w14:paraId="73752FF4" w14:textId="77777777" w:rsidR="00DE09F4" w:rsidRPr="009847C5" w:rsidRDefault="00DE09F4" w:rsidP="00DE09F4">
      <w:pPr>
        <w:keepNext/>
        <w:autoSpaceDE w:val="0"/>
        <w:autoSpaceDN w:val="0"/>
        <w:adjustRightInd w:val="0"/>
        <w:spacing w:before="260" w:after="180"/>
        <w:outlineLvl w:val="4"/>
        <w:rPr>
          <w:b/>
          <w:bCs/>
          <w:i/>
          <w:iCs/>
          <w:szCs w:val="20"/>
          <w:lang w:eastAsia="en-AU"/>
        </w:rPr>
      </w:pPr>
      <w:r w:rsidRPr="009847C5">
        <w:rPr>
          <w:b/>
          <w:bCs/>
          <w:i/>
          <w:iCs/>
          <w:szCs w:val="20"/>
          <w:lang w:eastAsia="en-AU"/>
        </w:rPr>
        <w:t>RECITALS</w:t>
      </w:r>
    </w:p>
    <w:p w14:paraId="71BD9109" w14:textId="77777777" w:rsidR="00DE09F4" w:rsidRPr="009847C5" w:rsidRDefault="00DE09F4" w:rsidP="001E4590">
      <w:pPr>
        <w:pStyle w:val="CSParaA"/>
      </w:pPr>
      <w:r w:rsidRPr="009847C5">
        <w:t>Tenders were invited by the Principal for the Works.</w:t>
      </w:r>
    </w:p>
    <w:p w14:paraId="1071E79B" w14:textId="58AD89FE" w:rsidR="00DE09F4" w:rsidRPr="009847C5" w:rsidRDefault="00DE09F4" w:rsidP="001E4590">
      <w:pPr>
        <w:pStyle w:val="CSParaA"/>
      </w:pPr>
      <w:r w:rsidRPr="009847C5">
        <w:t>The Contractor submitted its tender for the Works which was accepted by the Principal in the Principal’s Letter of Acceptance.</w:t>
      </w:r>
    </w:p>
    <w:p w14:paraId="7CCED6FC" w14:textId="695ECDE2" w:rsidR="00DE09F4" w:rsidRPr="009847C5" w:rsidRDefault="00DE09F4" w:rsidP="001E4590">
      <w:pPr>
        <w:pStyle w:val="CSParaA"/>
      </w:pPr>
      <w:r w:rsidRPr="009847C5">
        <w:t>The Contractor has, in lodging its tender, represented to the Principal that it has the skill and expertise necessary to perform the work under the Contract and deliver the Works and acknowledges that in entering into this agreement the Principal has relied upon these representations.</w:t>
      </w:r>
    </w:p>
    <w:p w14:paraId="261A6BCC" w14:textId="349201E3" w:rsidR="00DE09F4" w:rsidRPr="009847C5" w:rsidRDefault="00DE09F4" w:rsidP="001E4590">
      <w:pPr>
        <w:pStyle w:val="CSParaA"/>
      </w:pPr>
      <w:r w:rsidRPr="009847C5">
        <w:t xml:space="preserve">The Principal </w:t>
      </w:r>
      <w:r w:rsidR="0019400A" w:rsidRPr="006B660D">
        <w:t>has</w:t>
      </w:r>
      <w:r w:rsidRPr="006B660D">
        <w:t xml:space="preserve"> engage</w:t>
      </w:r>
      <w:r w:rsidR="0019400A" w:rsidRPr="006B660D">
        <w:t>d</w:t>
      </w:r>
      <w:r w:rsidRPr="009847C5">
        <w:t xml:space="preserve"> the Contractor to perform the work under the Contract and deliver the Works.</w:t>
      </w:r>
    </w:p>
    <w:p w14:paraId="5EA63A76" w14:textId="77777777" w:rsidR="00DE09F4" w:rsidRPr="009847C5" w:rsidRDefault="00DE09F4" w:rsidP="001E4590">
      <w:pPr>
        <w:pStyle w:val="CSParaA"/>
      </w:pPr>
      <w:r w:rsidRPr="009847C5">
        <w:t>The Contractor agrees to perform the work under the Contract and deliver the Works in accordance with the terms of the Contract.</w:t>
      </w:r>
    </w:p>
    <w:p w14:paraId="2A1DBA67" w14:textId="77777777" w:rsidR="00DE09F4" w:rsidRPr="009847C5" w:rsidRDefault="00DE09F4" w:rsidP="00DE09F4">
      <w:pPr>
        <w:keepNext/>
        <w:autoSpaceDE w:val="0"/>
        <w:autoSpaceDN w:val="0"/>
        <w:adjustRightInd w:val="0"/>
        <w:spacing w:before="260" w:after="180"/>
        <w:outlineLvl w:val="4"/>
        <w:rPr>
          <w:b/>
          <w:bCs/>
          <w:i/>
          <w:iCs/>
          <w:szCs w:val="20"/>
          <w:lang w:eastAsia="en-AU"/>
        </w:rPr>
      </w:pPr>
      <w:r w:rsidRPr="009847C5">
        <w:rPr>
          <w:b/>
          <w:bCs/>
          <w:i/>
          <w:iCs/>
          <w:szCs w:val="20"/>
          <w:lang w:eastAsia="en-AU"/>
        </w:rPr>
        <w:t>OPERATIVE PROVISIONS</w:t>
      </w:r>
    </w:p>
    <w:p w14:paraId="5184CCB8" w14:textId="1493A8D2" w:rsidR="00DE09F4" w:rsidRPr="009847C5" w:rsidRDefault="00DE09F4" w:rsidP="005C6C67">
      <w:pPr>
        <w:pStyle w:val="ListNumber1"/>
        <w:numPr>
          <w:ilvl w:val="0"/>
          <w:numId w:val="3"/>
        </w:numPr>
      </w:pPr>
      <w:r w:rsidRPr="009847C5">
        <w:t xml:space="preserve">By executing this Formal Instrument of </w:t>
      </w:r>
      <w:r w:rsidR="00B87DA5" w:rsidRPr="009847C5">
        <w:t>Agreement,</w:t>
      </w:r>
      <w:r w:rsidRPr="009847C5">
        <w:t xml:space="preserve"> the Contractor warrants that each of the recitals is true and correct and acknowledges that the Principal has entered into the Contract in reliance on those warranties.</w:t>
      </w:r>
    </w:p>
    <w:p w14:paraId="6EAE9DBC" w14:textId="0EF5D886" w:rsidR="00DE09F4" w:rsidRPr="009847C5" w:rsidRDefault="00DE09F4" w:rsidP="005C6C67">
      <w:pPr>
        <w:pStyle w:val="ListNumber1"/>
        <w:numPr>
          <w:ilvl w:val="0"/>
          <w:numId w:val="3"/>
        </w:numPr>
      </w:pPr>
      <w:r w:rsidRPr="009847C5">
        <w:t xml:space="preserve">The documents listed in clause (3) below constitutes the entire agreement between the parties in respect of the Works and this Contract supersedes all previous agreements, </w:t>
      </w:r>
      <w:r w:rsidR="00B87DA5" w:rsidRPr="009847C5">
        <w:t>undertakings,</w:t>
      </w:r>
      <w:r w:rsidRPr="009847C5">
        <w:t xml:space="preserve"> and communications, whether written or oral, relating to the subject matter of the Contract</w:t>
      </w:r>
      <w:r w:rsidR="001F22A8">
        <w:t>.</w:t>
      </w:r>
    </w:p>
    <w:p w14:paraId="3BE62EE8" w14:textId="7926C11C" w:rsidR="00DE09F4" w:rsidRPr="009847C5" w:rsidRDefault="00DE09F4" w:rsidP="00DE09F4">
      <w:pPr>
        <w:pStyle w:val="ListNumber1"/>
        <w:numPr>
          <w:ilvl w:val="0"/>
          <w:numId w:val="0"/>
        </w:numPr>
        <w:ind w:left="567"/>
      </w:pPr>
      <w:r w:rsidRPr="009847C5">
        <w:t xml:space="preserve">For the avoidance of doubt, the Contract was initially formed upon the Principal issuing the Letter of Acceptance dated </w:t>
      </w:r>
      <w:permStart w:id="1532774520" w:edGrp="everyone"/>
      <w:r w:rsidRPr="009847C5">
        <w:t>………………</w:t>
      </w:r>
      <w:permEnd w:id="1532774520"/>
      <w:r w:rsidRPr="009847C5">
        <w:t xml:space="preserve"> and this Formal Instrument of Agreement is intended to formalise the Contract.</w:t>
      </w:r>
    </w:p>
    <w:p w14:paraId="4E7654A2" w14:textId="77777777" w:rsidR="00033081" w:rsidRDefault="00DE09F4" w:rsidP="00033081">
      <w:pPr>
        <w:pStyle w:val="ListNumber1"/>
        <w:keepNext/>
        <w:numPr>
          <w:ilvl w:val="0"/>
          <w:numId w:val="3"/>
        </w:numPr>
      </w:pPr>
      <w:r w:rsidRPr="009847C5">
        <w:t xml:space="preserve">Notwithstanding any other provision of the Contract, should there be any actual discrepancy or inconsistency between the documents which constitute the Contract, the following order of precedence </w:t>
      </w:r>
      <w:r w:rsidR="009673FF" w:rsidRPr="006B660D">
        <w:t>will</w:t>
      </w:r>
      <w:r w:rsidR="009673FF" w:rsidRPr="009847C5">
        <w:t xml:space="preserve"> </w:t>
      </w:r>
      <w:r w:rsidRPr="009847C5">
        <w:t>apply to resolve the same</w:t>
      </w:r>
      <w:r w:rsidR="00033081">
        <w:t>:</w:t>
      </w:r>
    </w:p>
    <w:p w14:paraId="40031F26" w14:textId="08DE2D23" w:rsidR="00DE09F4" w:rsidRPr="009847C5" w:rsidRDefault="00DE09F4" w:rsidP="002026F4">
      <w:pPr>
        <w:pStyle w:val="CSList2"/>
      </w:pPr>
      <w:permStart w:id="1738295036" w:edGrp="everyone"/>
      <w:r w:rsidRPr="009847C5">
        <w:t>this Formal Instrument of Agreement (excluding attachments);</w:t>
      </w:r>
    </w:p>
    <w:p w14:paraId="52CEC3EE" w14:textId="77777777" w:rsidR="00DE09F4" w:rsidRPr="009847C5" w:rsidRDefault="00DE09F4" w:rsidP="002026F4">
      <w:pPr>
        <w:pStyle w:val="CSList2"/>
      </w:pPr>
      <w:r w:rsidRPr="009847C5">
        <w:t>Principal’s Letter of Acceptance dated [insert] (</w:t>
      </w:r>
      <w:r w:rsidRPr="009847C5">
        <w:rPr>
          <w:b/>
          <w:bCs/>
        </w:rPr>
        <w:t>Attachment A</w:t>
      </w:r>
      <w:r w:rsidRPr="009847C5">
        <w:t>);</w:t>
      </w:r>
    </w:p>
    <w:p w14:paraId="613F541B" w14:textId="77777777" w:rsidR="00DE09F4" w:rsidRPr="009847C5" w:rsidRDefault="00DE09F4" w:rsidP="002026F4">
      <w:pPr>
        <w:pStyle w:val="CSList2"/>
      </w:pPr>
      <w:r w:rsidRPr="009847C5">
        <w:t>Special Conditions of Contract and Annexures (</w:t>
      </w:r>
      <w:r w:rsidRPr="009847C5">
        <w:rPr>
          <w:b/>
          <w:bCs/>
        </w:rPr>
        <w:t>Attachment B</w:t>
      </w:r>
      <w:r w:rsidRPr="009847C5">
        <w:t>);</w:t>
      </w:r>
    </w:p>
    <w:p w14:paraId="5B9718A3" w14:textId="1BB750A1" w:rsidR="00DE09F4" w:rsidRPr="00372929" w:rsidRDefault="00DE09F4" w:rsidP="00DE09F4">
      <w:pPr>
        <w:pStyle w:val="ListNumber1"/>
        <w:numPr>
          <w:ilvl w:val="0"/>
          <w:numId w:val="0"/>
        </w:numPr>
        <w:ind w:left="567"/>
        <w:rPr>
          <w:rStyle w:val="TextinstructionChar"/>
          <w:b/>
          <w:bCs/>
          <w:color w:val="FF0000"/>
          <w:sz w:val="18"/>
          <w:szCs w:val="18"/>
        </w:rPr>
      </w:pPr>
      <w:r w:rsidRPr="00372929">
        <w:rPr>
          <w:rStyle w:val="TextinstructionChar"/>
          <w:b/>
          <w:bCs/>
          <w:color w:val="FF0000"/>
          <w:sz w:val="18"/>
          <w:szCs w:val="18"/>
        </w:rPr>
        <w:t>Drafting note: If any of the following documents are to be delivered electronically (as opposed to being printed when this FIA is executed), complete the following information (as applicable) to clearly identify the documents being referenced</w:t>
      </w:r>
      <w:r w:rsidR="006B660D" w:rsidRPr="00372929">
        <w:rPr>
          <w:rStyle w:val="TextinstructionChar"/>
          <w:b/>
          <w:bCs/>
          <w:color w:val="FF0000"/>
          <w:sz w:val="18"/>
          <w:szCs w:val="18"/>
        </w:rPr>
        <w:t>.</w:t>
      </w:r>
    </w:p>
    <w:p w14:paraId="35EC3941" w14:textId="38D688A7" w:rsidR="003C604E" w:rsidRPr="009847C5" w:rsidRDefault="003C604E" w:rsidP="002026F4">
      <w:pPr>
        <w:pStyle w:val="CSList2"/>
      </w:pPr>
      <w:r w:rsidRPr="009847C5">
        <w:t>Australian Standard General conditions of contract for design and construct (AS4300-1995)</w:t>
      </w:r>
      <w:r w:rsidR="007A6B68">
        <w:t>;</w:t>
      </w:r>
    </w:p>
    <w:p w14:paraId="1E1EB93D" w14:textId="77777777" w:rsidR="00DE09F4" w:rsidRPr="009847C5" w:rsidRDefault="00DE09F4" w:rsidP="002026F4">
      <w:pPr>
        <w:pStyle w:val="CSList2"/>
      </w:pPr>
      <w:r w:rsidRPr="009847C5">
        <w:t>Principal’s Project Requirements dated [</w:t>
      </w:r>
      <w:r w:rsidRPr="009847C5">
        <w:rPr>
          <w:highlight w:val="lightGray"/>
        </w:rPr>
        <w:t>insert</w:t>
      </w:r>
      <w:r w:rsidRPr="009847C5">
        <w:t>] by [</w:t>
      </w:r>
      <w:r w:rsidRPr="009847C5">
        <w:rPr>
          <w:highlight w:val="lightGray"/>
        </w:rPr>
        <w:t>insert author</w:t>
      </w:r>
      <w:r w:rsidRPr="009847C5">
        <w:t>] (version: [</w:t>
      </w:r>
      <w:r w:rsidRPr="009847C5">
        <w:rPr>
          <w:highlight w:val="lightGray"/>
        </w:rPr>
        <w:t>insert</w:t>
      </w:r>
      <w:r w:rsidRPr="009847C5">
        <w:t>], file format: [</w:t>
      </w:r>
      <w:r w:rsidRPr="009847C5">
        <w:rPr>
          <w:highlight w:val="lightGray"/>
        </w:rPr>
        <w:t>insert</w:t>
      </w:r>
      <w:r w:rsidRPr="009847C5">
        <w:t>]) (</w:t>
      </w:r>
      <w:r w:rsidRPr="009847C5">
        <w:rPr>
          <w:b/>
        </w:rPr>
        <w:t>Attachment C</w:t>
      </w:r>
      <w:r w:rsidRPr="009847C5">
        <w:t>);</w:t>
      </w:r>
    </w:p>
    <w:p w14:paraId="1BB511CF" w14:textId="71B20A98" w:rsidR="00DE09F4" w:rsidRPr="00372929" w:rsidRDefault="00DE09F4" w:rsidP="00226ABD">
      <w:pPr>
        <w:rPr>
          <w:b/>
          <w:bCs/>
          <w:i/>
          <w:iCs/>
          <w:color w:val="FF0000"/>
        </w:rPr>
      </w:pPr>
      <w:r w:rsidRPr="00372929">
        <w:rPr>
          <w:b/>
          <w:bCs/>
          <w:i/>
          <w:iCs/>
          <w:color w:val="FF0000"/>
        </w:rPr>
        <w:t xml:space="preserve">[Drafting note: If the technical requirements have not been </w:t>
      </w:r>
      <w:proofErr w:type="spellStart"/>
      <w:r w:rsidRPr="00372929">
        <w:rPr>
          <w:b/>
          <w:bCs/>
          <w:i/>
          <w:iCs/>
          <w:color w:val="FF0000"/>
        </w:rPr>
        <w:t>conformed</w:t>
      </w:r>
      <w:proofErr w:type="spellEnd"/>
      <w:r w:rsidRPr="00372929">
        <w:rPr>
          <w:b/>
          <w:bCs/>
          <w:i/>
          <w:iCs/>
          <w:color w:val="FF0000"/>
        </w:rPr>
        <w:t xml:space="preserve"> based on agreed amendments / departures from the Contractor's tender, then you may need to consider whether the Contractor's Tender (or certain parts) should be given higher priority than the PPR to capture such amendments / departures]</w:t>
      </w:r>
    </w:p>
    <w:p w14:paraId="28BBEFFF" w14:textId="77777777" w:rsidR="00DE09F4" w:rsidRPr="009847C5" w:rsidRDefault="00DE09F4" w:rsidP="002026F4">
      <w:pPr>
        <w:pStyle w:val="CSList2"/>
      </w:pPr>
      <w:r w:rsidRPr="009847C5">
        <w:lastRenderedPageBreak/>
        <w:t>Drawings listed in the Register of Drawings dated [insert] by [insert author] (version: [insert], file format: [insert]) (</w:t>
      </w:r>
      <w:r w:rsidRPr="009847C5">
        <w:rPr>
          <w:b/>
          <w:bCs/>
        </w:rPr>
        <w:t>Attachment D</w:t>
      </w:r>
      <w:r w:rsidRPr="009847C5">
        <w:t>); and</w:t>
      </w:r>
    </w:p>
    <w:p w14:paraId="4CF2C7C0" w14:textId="77777777" w:rsidR="00DE09F4" w:rsidRPr="009847C5" w:rsidRDefault="00DE09F4" w:rsidP="002026F4">
      <w:pPr>
        <w:pStyle w:val="CSList2"/>
      </w:pPr>
      <w:r w:rsidRPr="009847C5">
        <w:t>Contractor’s Tender as clarified by the Contractor and accepted by the Principal dated [insert] by [insert author] (version: [insert], file format: [insert]) (</w:t>
      </w:r>
      <w:r w:rsidRPr="009847C5">
        <w:rPr>
          <w:b/>
          <w:bCs/>
        </w:rPr>
        <w:t>Attachment E</w:t>
      </w:r>
      <w:r w:rsidRPr="009847C5">
        <w:t>).</w:t>
      </w:r>
    </w:p>
    <w:permEnd w:id="1738295036"/>
    <w:p w14:paraId="18E600D8" w14:textId="69AA93A1" w:rsidR="00DE09F4" w:rsidRPr="009847C5" w:rsidRDefault="00DE09F4" w:rsidP="00DE09F4">
      <w:pPr>
        <w:numPr>
          <w:ilvl w:val="0"/>
          <w:numId w:val="2"/>
        </w:numPr>
      </w:pPr>
      <w:r w:rsidRPr="009847C5">
        <w:t xml:space="preserve">The parties agree that they </w:t>
      </w:r>
      <w:r w:rsidR="009673FF" w:rsidRPr="00F05D17">
        <w:t>will</w:t>
      </w:r>
      <w:r w:rsidR="009673FF" w:rsidRPr="009847C5">
        <w:t xml:space="preserve"> </w:t>
      </w:r>
      <w:r w:rsidRPr="009847C5">
        <w:t>do everything reasonably necessary to give effect to the Contract.</w:t>
      </w:r>
    </w:p>
    <w:p w14:paraId="545CC787" w14:textId="780CFB29" w:rsidR="003D5350" w:rsidRPr="009847C5" w:rsidRDefault="00723BEB" w:rsidP="00140C8C">
      <w:pPr>
        <w:ind w:left="340" w:hanging="340"/>
        <w:rPr>
          <w:b/>
        </w:rPr>
      </w:pPr>
      <w:r w:rsidRPr="009847C5">
        <w:rPr>
          <w:b/>
        </w:rPr>
        <w:t>EXECUTED AS A DEED</w:t>
      </w:r>
    </w:p>
    <w:bookmarkEnd w:id="615"/>
    <w:p w14:paraId="655F3030" w14:textId="38033899" w:rsidR="00DE09F4" w:rsidRPr="00372929" w:rsidRDefault="00DE09F4" w:rsidP="00DE09F4">
      <w:pPr>
        <w:rPr>
          <w:b/>
          <w:i/>
          <w:color w:val="FF0000"/>
          <w:shd w:val="pct15" w:color="auto" w:fill="FFFFFF"/>
        </w:rPr>
      </w:pPr>
      <w:permStart w:id="667689382" w:edGrp="everyone"/>
      <w:r w:rsidRPr="00372929">
        <w:rPr>
          <w:b/>
          <w:i/>
          <w:color w:val="FF0000"/>
          <w:shd w:val="pct15" w:color="auto" w:fill="FFFFFF"/>
        </w:rPr>
        <w:t>Drafting note: Please select and date one of the below execution options:</w:t>
      </w:r>
      <w:r w:rsidR="00226ABD" w:rsidRPr="00372929">
        <w:rPr>
          <w:b/>
          <w:i/>
          <w:color w:val="FF0000"/>
          <w:shd w:val="pct15" w:color="auto" w:fill="FFFFFF"/>
        </w:rPr>
        <w:t>]</w:t>
      </w:r>
    </w:p>
    <w:p w14:paraId="0FC88C97" w14:textId="647BC9AC" w:rsidR="00DE09F4" w:rsidRPr="009847C5" w:rsidRDefault="00DE09F4" w:rsidP="00DE09F4">
      <w:pPr>
        <w:rPr>
          <w:b/>
        </w:rPr>
      </w:pPr>
      <w:r w:rsidRPr="009847C5">
        <w:rPr>
          <w:i/>
          <w:shd w:val="pct15" w:color="auto" w:fill="FFFFFF"/>
        </w:rPr>
        <w:t>Option 1: Corporations Act</w:t>
      </w:r>
    </w:p>
    <w:p w14:paraId="1BC62698" w14:textId="79D7378D" w:rsidR="00DE09F4" w:rsidRDefault="00DE09F4" w:rsidP="00226ABD">
      <w:pPr>
        <w:keepNext/>
        <w:rPr>
          <w:b/>
        </w:rPr>
      </w:pPr>
      <w:r w:rsidRPr="009847C5">
        <w:rPr>
          <w:b/>
        </w:rPr>
        <w:t>SIGNED</w:t>
      </w:r>
    </w:p>
    <w:p w14:paraId="0DBFA7F8" w14:textId="77777777" w:rsidR="00FF7360" w:rsidRDefault="00FF7360" w:rsidP="00226ABD">
      <w:pPr>
        <w:keepNext/>
        <w:tabs>
          <w:tab w:val="left" w:pos="5132"/>
        </w:tabs>
      </w:pPr>
      <w:bookmarkStart w:id="616" w:name="_Hlk110930912"/>
      <w:r>
        <w:t>on the …….…day of ……</w:t>
      </w:r>
      <w:proofErr w:type="gramStart"/>
      <w:r>
        <w:t>…..</w:t>
      </w:r>
      <w:proofErr w:type="gramEnd"/>
      <w:r>
        <w:t>……….… 20….… by</w:t>
      </w:r>
    </w:p>
    <w:tbl>
      <w:tblPr>
        <w:tblStyle w:val="TableGrid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
        <w:gridCol w:w="5082"/>
        <w:gridCol w:w="5098"/>
      </w:tblGrid>
      <w:tr w:rsidR="00FF7360" w14:paraId="38F081CF" w14:textId="77777777" w:rsidTr="00FF7360">
        <w:tc>
          <w:tcPr>
            <w:tcW w:w="12" w:type="pct"/>
          </w:tcPr>
          <w:p w14:paraId="0C9B8CC5" w14:textId="77777777" w:rsidR="00FF7360" w:rsidRDefault="00FF7360" w:rsidP="00226ABD">
            <w:pPr>
              <w:keepNext/>
              <w:tabs>
                <w:tab w:val="left" w:leader="dot" w:pos="4859"/>
              </w:tabs>
            </w:pPr>
            <w:bookmarkStart w:id="617" w:name="_Hlk110930919"/>
            <w:bookmarkEnd w:id="616"/>
          </w:p>
        </w:tc>
        <w:tc>
          <w:tcPr>
            <w:tcW w:w="2490" w:type="pct"/>
            <w:hideMark/>
          </w:tcPr>
          <w:p w14:paraId="46741378" w14:textId="77777777" w:rsidR="00FF7360" w:rsidRDefault="00FF7360" w:rsidP="00226ABD">
            <w:pPr>
              <w:keepNext/>
              <w:tabs>
                <w:tab w:val="left" w:leader="dot" w:pos="4859"/>
              </w:tabs>
            </w:pPr>
            <w:r>
              <w:tab/>
            </w:r>
          </w:p>
        </w:tc>
        <w:tc>
          <w:tcPr>
            <w:tcW w:w="2498" w:type="pct"/>
            <w:hideMark/>
          </w:tcPr>
          <w:p w14:paraId="6E1BBB62" w14:textId="77777777" w:rsidR="00FF7360" w:rsidRDefault="00FF7360" w:rsidP="00226ABD">
            <w:pPr>
              <w:keepNext/>
              <w:tabs>
                <w:tab w:val="left" w:leader="dot" w:pos="4859"/>
              </w:tabs>
            </w:pPr>
            <w:r>
              <w:tab/>
            </w:r>
          </w:p>
        </w:tc>
      </w:tr>
      <w:tr w:rsidR="00FF7360" w14:paraId="784B02E4" w14:textId="77777777" w:rsidTr="00FF7360">
        <w:tc>
          <w:tcPr>
            <w:tcW w:w="12" w:type="pct"/>
          </w:tcPr>
          <w:p w14:paraId="7DB0A88E" w14:textId="77777777" w:rsidR="00FF7360" w:rsidRDefault="00FF7360" w:rsidP="00226ABD">
            <w:pPr>
              <w:pStyle w:val="Textinstruction"/>
              <w:keepNext/>
            </w:pPr>
          </w:p>
        </w:tc>
        <w:tc>
          <w:tcPr>
            <w:tcW w:w="2490" w:type="pct"/>
            <w:hideMark/>
          </w:tcPr>
          <w:p w14:paraId="7D3F3EED" w14:textId="77777777" w:rsidR="00FF7360" w:rsidRDefault="00FF7360" w:rsidP="00226ABD">
            <w:pPr>
              <w:pStyle w:val="CSTextInstruction"/>
              <w:keepNext/>
            </w:pPr>
            <w:r>
              <w:t>Name of Company – Contractor</w:t>
            </w:r>
          </w:p>
        </w:tc>
        <w:tc>
          <w:tcPr>
            <w:tcW w:w="2498" w:type="pct"/>
            <w:hideMark/>
          </w:tcPr>
          <w:p w14:paraId="7E5E074D" w14:textId="77777777" w:rsidR="00FF7360" w:rsidRDefault="00FF7360" w:rsidP="00226ABD">
            <w:pPr>
              <w:pStyle w:val="CSTextInstruction"/>
              <w:keepNext/>
            </w:pPr>
            <w:r>
              <w:t>ACN</w:t>
            </w:r>
          </w:p>
        </w:tc>
      </w:tr>
    </w:tbl>
    <w:bookmarkEnd w:id="617"/>
    <w:p w14:paraId="70BAD0A6" w14:textId="77777777" w:rsidR="00FF7360" w:rsidRDefault="00FF7360" w:rsidP="00226ABD">
      <w:pPr>
        <w:keepNext/>
        <w:tabs>
          <w:tab w:val="left" w:pos="25"/>
        </w:tabs>
      </w:pPr>
      <w:r>
        <w:tab/>
        <w:t xml:space="preserve">in accordance with s.127 of the </w:t>
      </w:r>
      <w:r>
        <w:rPr>
          <w:i/>
        </w:rPr>
        <w:t>Corporations Act 2001</w:t>
      </w:r>
    </w:p>
    <w:tbl>
      <w:tblPr>
        <w:tblStyle w:val="TableGrid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
        <w:gridCol w:w="5082"/>
        <w:gridCol w:w="5098"/>
      </w:tblGrid>
      <w:tr w:rsidR="00FF7360" w14:paraId="26BD67F5" w14:textId="77777777" w:rsidTr="00FF7360">
        <w:tc>
          <w:tcPr>
            <w:tcW w:w="12" w:type="pct"/>
          </w:tcPr>
          <w:p w14:paraId="49E358D4" w14:textId="77777777" w:rsidR="00FF7360" w:rsidRDefault="00FF7360">
            <w:pPr>
              <w:tabs>
                <w:tab w:val="left" w:leader="dot" w:pos="4859"/>
              </w:tabs>
            </w:pPr>
          </w:p>
        </w:tc>
        <w:tc>
          <w:tcPr>
            <w:tcW w:w="2490" w:type="pct"/>
            <w:hideMark/>
          </w:tcPr>
          <w:p w14:paraId="31D3A5D7" w14:textId="77777777" w:rsidR="00FF7360" w:rsidRDefault="00FF7360">
            <w:pPr>
              <w:tabs>
                <w:tab w:val="left" w:leader="dot" w:pos="4859"/>
              </w:tabs>
            </w:pPr>
            <w:r>
              <w:tab/>
            </w:r>
          </w:p>
        </w:tc>
        <w:tc>
          <w:tcPr>
            <w:tcW w:w="2498" w:type="pct"/>
            <w:hideMark/>
          </w:tcPr>
          <w:p w14:paraId="1F8E075E" w14:textId="77777777" w:rsidR="00FF7360" w:rsidRDefault="00FF7360">
            <w:pPr>
              <w:tabs>
                <w:tab w:val="left" w:leader="dot" w:pos="4859"/>
              </w:tabs>
            </w:pPr>
            <w:r>
              <w:tab/>
            </w:r>
          </w:p>
        </w:tc>
      </w:tr>
      <w:tr w:rsidR="00FF7360" w14:paraId="000BD2AE" w14:textId="77777777" w:rsidTr="00FF7360">
        <w:tc>
          <w:tcPr>
            <w:tcW w:w="12" w:type="pct"/>
          </w:tcPr>
          <w:p w14:paraId="4B49EE6E" w14:textId="77777777" w:rsidR="00FF7360" w:rsidRDefault="00FF7360">
            <w:pPr>
              <w:pStyle w:val="Textinstruction"/>
            </w:pPr>
          </w:p>
        </w:tc>
        <w:tc>
          <w:tcPr>
            <w:tcW w:w="2490" w:type="pct"/>
            <w:hideMark/>
          </w:tcPr>
          <w:p w14:paraId="6E4CD64A" w14:textId="77777777" w:rsidR="00FF7360" w:rsidRDefault="00FF7360">
            <w:pPr>
              <w:pStyle w:val="CSTextInstruction"/>
            </w:pPr>
            <w:r>
              <w:t>Name of Director</w:t>
            </w:r>
          </w:p>
        </w:tc>
        <w:tc>
          <w:tcPr>
            <w:tcW w:w="2498" w:type="pct"/>
            <w:hideMark/>
          </w:tcPr>
          <w:p w14:paraId="14C5B70B" w14:textId="77777777" w:rsidR="00FF7360" w:rsidRDefault="00FF7360">
            <w:pPr>
              <w:pStyle w:val="CSTextInstruction"/>
            </w:pPr>
            <w:r>
              <w:t>Signature of Director</w:t>
            </w:r>
          </w:p>
        </w:tc>
      </w:tr>
      <w:tr w:rsidR="00FF7360" w14:paraId="73106C16" w14:textId="77777777" w:rsidTr="00FF7360">
        <w:tc>
          <w:tcPr>
            <w:tcW w:w="12" w:type="pct"/>
          </w:tcPr>
          <w:p w14:paraId="609DFABB" w14:textId="77777777" w:rsidR="00FF7360" w:rsidRDefault="00FF7360">
            <w:pPr>
              <w:tabs>
                <w:tab w:val="left" w:leader="dot" w:pos="4859"/>
              </w:tabs>
            </w:pPr>
          </w:p>
        </w:tc>
        <w:tc>
          <w:tcPr>
            <w:tcW w:w="2490" w:type="pct"/>
            <w:hideMark/>
          </w:tcPr>
          <w:p w14:paraId="27A8C781" w14:textId="77777777" w:rsidR="00FF7360" w:rsidRDefault="00FF7360">
            <w:pPr>
              <w:tabs>
                <w:tab w:val="left" w:leader="dot" w:pos="4859"/>
              </w:tabs>
            </w:pPr>
            <w:r>
              <w:tab/>
            </w:r>
          </w:p>
        </w:tc>
        <w:tc>
          <w:tcPr>
            <w:tcW w:w="2498" w:type="pct"/>
            <w:hideMark/>
          </w:tcPr>
          <w:p w14:paraId="10FA72BD" w14:textId="77777777" w:rsidR="00FF7360" w:rsidRDefault="00FF7360">
            <w:pPr>
              <w:tabs>
                <w:tab w:val="left" w:leader="dot" w:pos="4859"/>
              </w:tabs>
            </w:pPr>
            <w:r>
              <w:tab/>
            </w:r>
          </w:p>
        </w:tc>
      </w:tr>
      <w:tr w:rsidR="00FF7360" w14:paraId="25D08259" w14:textId="77777777" w:rsidTr="00FF7360">
        <w:trPr>
          <w:trHeight w:val="105"/>
        </w:trPr>
        <w:tc>
          <w:tcPr>
            <w:tcW w:w="12" w:type="pct"/>
          </w:tcPr>
          <w:p w14:paraId="580F875E" w14:textId="77777777" w:rsidR="00FF7360" w:rsidRDefault="00FF7360">
            <w:pPr>
              <w:pStyle w:val="Textinstruction"/>
            </w:pPr>
          </w:p>
        </w:tc>
        <w:tc>
          <w:tcPr>
            <w:tcW w:w="2490" w:type="pct"/>
            <w:hideMark/>
          </w:tcPr>
          <w:p w14:paraId="66C91942" w14:textId="77777777" w:rsidR="00FF7360" w:rsidRDefault="00FF7360">
            <w:pPr>
              <w:pStyle w:val="CSTextInstruction"/>
            </w:pPr>
            <w:r>
              <w:t>Name of Director / Secretary</w:t>
            </w:r>
          </w:p>
        </w:tc>
        <w:tc>
          <w:tcPr>
            <w:tcW w:w="2498" w:type="pct"/>
            <w:hideMark/>
          </w:tcPr>
          <w:p w14:paraId="4BDAD955" w14:textId="77777777" w:rsidR="00FF7360" w:rsidRDefault="00FF7360">
            <w:pPr>
              <w:pStyle w:val="CSTextInstruction"/>
            </w:pPr>
            <w:r>
              <w:t>Signature of Director / Secretary</w:t>
            </w:r>
          </w:p>
        </w:tc>
      </w:tr>
    </w:tbl>
    <w:p w14:paraId="7816B973" w14:textId="77777777" w:rsidR="00FF7360" w:rsidRPr="00372929" w:rsidRDefault="00FF7360" w:rsidP="00FF7360">
      <w:pPr>
        <w:rPr>
          <w:b/>
          <w:color w:val="FF0000"/>
        </w:rPr>
      </w:pPr>
      <w:r w:rsidRPr="00372929">
        <w:rPr>
          <w:b/>
          <w:color w:val="FF0000"/>
        </w:rPr>
        <w:t>OR</w:t>
      </w:r>
    </w:p>
    <w:p w14:paraId="1AD5709C" w14:textId="77777777" w:rsidR="00FF7360" w:rsidRDefault="00FF7360" w:rsidP="00FF7360">
      <w:pPr>
        <w:tabs>
          <w:tab w:val="left" w:pos="5132"/>
        </w:tabs>
      </w:pPr>
      <w:r>
        <w:rPr>
          <w:i/>
          <w:shd w:val="pct15" w:color="auto" w:fill="FFFFFF"/>
        </w:rPr>
        <w:t>Option 2: Representative</w:t>
      </w:r>
    </w:p>
    <w:p w14:paraId="094DBFA8" w14:textId="77777777" w:rsidR="00FF7360" w:rsidRDefault="00FF7360" w:rsidP="00226ABD">
      <w:pPr>
        <w:keepNext/>
      </w:pPr>
      <w:r>
        <w:rPr>
          <w:b/>
        </w:rPr>
        <w:t>SIGNED</w:t>
      </w:r>
    </w:p>
    <w:p w14:paraId="06BE3F3D" w14:textId="77777777" w:rsidR="00FF7360" w:rsidRDefault="00FF7360" w:rsidP="00226ABD">
      <w:pPr>
        <w:keepNext/>
        <w:tabs>
          <w:tab w:val="left" w:pos="25"/>
          <w:tab w:val="left" w:pos="5132"/>
        </w:tabs>
      </w:pPr>
      <w:r>
        <w:t>on the …….…day of ……</w:t>
      </w:r>
      <w:proofErr w:type="gramStart"/>
      <w:r>
        <w:t>…..</w:t>
      </w:r>
      <w:proofErr w:type="gramEnd"/>
      <w:r>
        <w:t>……….… 20….… by</w:t>
      </w:r>
    </w:p>
    <w:tbl>
      <w:tblPr>
        <w:tblStyle w:val="TableGrid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
        <w:gridCol w:w="5082"/>
        <w:gridCol w:w="5098"/>
      </w:tblGrid>
      <w:tr w:rsidR="00FF7360" w14:paraId="1642C5E0" w14:textId="77777777" w:rsidTr="00FF7360">
        <w:tc>
          <w:tcPr>
            <w:tcW w:w="12" w:type="pct"/>
          </w:tcPr>
          <w:p w14:paraId="4B8CCB45" w14:textId="77777777" w:rsidR="00FF7360" w:rsidRDefault="00FF7360" w:rsidP="00226ABD">
            <w:pPr>
              <w:keepNext/>
              <w:tabs>
                <w:tab w:val="left" w:leader="dot" w:pos="4859"/>
              </w:tabs>
            </w:pPr>
          </w:p>
        </w:tc>
        <w:tc>
          <w:tcPr>
            <w:tcW w:w="2490" w:type="pct"/>
            <w:hideMark/>
          </w:tcPr>
          <w:p w14:paraId="735EF42C" w14:textId="77777777" w:rsidR="00FF7360" w:rsidRDefault="00FF7360" w:rsidP="00226ABD">
            <w:pPr>
              <w:keepNext/>
              <w:tabs>
                <w:tab w:val="left" w:leader="dot" w:pos="4859"/>
              </w:tabs>
            </w:pPr>
            <w:r>
              <w:tab/>
            </w:r>
          </w:p>
        </w:tc>
        <w:tc>
          <w:tcPr>
            <w:tcW w:w="2498" w:type="pct"/>
            <w:hideMark/>
          </w:tcPr>
          <w:p w14:paraId="1CCA4196" w14:textId="77777777" w:rsidR="00FF7360" w:rsidRDefault="00FF7360" w:rsidP="00226ABD">
            <w:pPr>
              <w:keepNext/>
              <w:tabs>
                <w:tab w:val="left" w:leader="dot" w:pos="4859"/>
              </w:tabs>
            </w:pPr>
            <w:r>
              <w:tab/>
            </w:r>
          </w:p>
        </w:tc>
      </w:tr>
      <w:tr w:rsidR="00FF7360" w14:paraId="04CC9614" w14:textId="77777777" w:rsidTr="00FF7360">
        <w:tc>
          <w:tcPr>
            <w:tcW w:w="12" w:type="pct"/>
          </w:tcPr>
          <w:p w14:paraId="1AADE690" w14:textId="77777777" w:rsidR="00FF7360" w:rsidRDefault="00FF7360" w:rsidP="00226ABD">
            <w:pPr>
              <w:pStyle w:val="Textinstruction"/>
              <w:keepNext/>
            </w:pPr>
          </w:p>
        </w:tc>
        <w:tc>
          <w:tcPr>
            <w:tcW w:w="2490" w:type="pct"/>
            <w:hideMark/>
          </w:tcPr>
          <w:p w14:paraId="1C72E108" w14:textId="77777777" w:rsidR="00FF7360" w:rsidRDefault="00FF7360" w:rsidP="00226ABD">
            <w:pPr>
              <w:pStyle w:val="CSTextInstruction"/>
              <w:keepNext/>
            </w:pPr>
            <w:r>
              <w:t>Name of Person – Contractor</w:t>
            </w:r>
          </w:p>
        </w:tc>
        <w:tc>
          <w:tcPr>
            <w:tcW w:w="2498" w:type="pct"/>
            <w:hideMark/>
          </w:tcPr>
          <w:p w14:paraId="7E2FA4A7" w14:textId="77777777" w:rsidR="00FF7360" w:rsidRDefault="00FF7360" w:rsidP="00226ABD">
            <w:pPr>
              <w:pStyle w:val="CSTextInstruction"/>
              <w:keepNext/>
            </w:pPr>
            <w:r>
              <w:t>Signature of Person – Contractor</w:t>
            </w:r>
          </w:p>
        </w:tc>
      </w:tr>
    </w:tbl>
    <w:p w14:paraId="37A63709" w14:textId="77777777" w:rsidR="00FF7360" w:rsidRDefault="00FF7360" w:rsidP="00226ABD">
      <w:pPr>
        <w:keepNext/>
        <w:tabs>
          <w:tab w:val="left" w:leader="dot" w:pos="25"/>
        </w:tabs>
      </w:pPr>
      <w:r>
        <w:tab/>
      </w:r>
      <w:r>
        <w:rPr>
          <w:szCs w:val="20"/>
        </w:rPr>
        <w:t>in the presence of:</w:t>
      </w:r>
    </w:p>
    <w:tbl>
      <w:tblPr>
        <w:tblStyle w:val="TableGrid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
        <w:gridCol w:w="5082"/>
        <w:gridCol w:w="5098"/>
      </w:tblGrid>
      <w:tr w:rsidR="00FF7360" w14:paraId="602816C1" w14:textId="77777777" w:rsidTr="00FF7360">
        <w:tc>
          <w:tcPr>
            <w:tcW w:w="12" w:type="pct"/>
          </w:tcPr>
          <w:p w14:paraId="7E9A2FD4" w14:textId="77777777" w:rsidR="00FF7360" w:rsidRDefault="00FF7360">
            <w:pPr>
              <w:tabs>
                <w:tab w:val="left" w:leader="dot" w:pos="4859"/>
              </w:tabs>
            </w:pPr>
          </w:p>
        </w:tc>
        <w:tc>
          <w:tcPr>
            <w:tcW w:w="2490" w:type="pct"/>
            <w:hideMark/>
          </w:tcPr>
          <w:p w14:paraId="7C29D6DE" w14:textId="77777777" w:rsidR="00FF7360" w:rsidRDefault="00FF7360">
            <w:pPr>
              <w:tabs>
                <w:tab w:val="left" w:leader="dot" w:pos="4859"/>
              </w:tabs>
            </w:pPr>
            <w:r>
              <w:tab/>
            </w:r>
          </w:p>
        </w:tc>
        <w:tc>
          <w:tcPr>
            <w:tcW w:w="2498" w:type="pct"/>
            <w:hideMark/>
          </w:tcPr>
          <w:p w14:paraId="6C24F06B" w14:textId="77777777" w:rsidR="00FF7360" w:rsidRDefault="00FF7360">
            <w:pPr>
              <w:tabs>
                <w:tab w:val="left" w:leader="dot" w:pos="4859"/>
              </w:tabs>
            </w:pPr>
            <w:r>
              <w:tab/>
            </w:r>
          </w:p>
        </w:tc>
      </w:tr>
      <w:tr w:rsidR="00FF7360" w14:paraId="6B8C8D69" w14:textId="77777777" w:rsidTr="00FF7360">
        <w:tc>
          <w:tcPr>
            <w:tcW w:w="12" w:type="pct"/>
          </w:tcPr>
          <w:p w14:paraId="7CFDDAE1" w14:textId="77777777" w:rsidR="00FF7360" w:rsidRDefault="00FF7360">
            <w:pPr>
              <w:pStyle w:val="Textinstruction"/>
            </w:pPr>
          </w:p>
        </w:tc>
        <w:tc>
          <w:tcPr>
            <w:tcW w:w="2490" w:type="pct"/>
            <w:hideMark/>
          </w:tcPr>
          <w:p w14:paraId="31C2D1BD" w14:textId="77777777" w:rsidR="00FF7360" w:rsidRDefault="00FF7360">
            <w:pPr>
              <w:pStyle w:val="CSTextInstruction"/>
            </w:pPr>
            <w:r>
              <w:t>Name of Witness</w:t>
            </w:r>
          </w:p>
        </w:tc>
        <w:tc>
          <w:tcPr>
            <w:tcW w:w="2498" w:type="pct"/>
            <w:hideMark/>
          </w:tcPr>
          <w:p w14:paraId="19F51DFF" w14:textId="77777777" w:rsidR="00FF7360" w:rsidRDefault="00FF7360">
            <w:pPr>
              <w:pStyle w:val="CSTextInstruction"/>
            </w:pPr>
            <w:r>
              <w:t>Signature of Witness</w:t>
            </w:r>
          </w:p>
        </w:tc>
      </w:tr>
    </w:tbl>
    <w:p w14:paraId="0A19E3D1" w14:textId="77777777" w:rsidR="00FF7360" w:rsidRPr="00372929" w:rsidRDefault="00FF7360" w:rsidP="00FF7360">
      <w:pPr>
        <w:rPr>
          <w:b/>
          <w:color w:val="FF0000"/>
        </w:rPr>
      </w:pPr>
      <w:r w:rsidRPr="00372929">
        <w:rPr>
          <w:b/>
          <w:color w:val="FF0000"/>
        </w:rPr>
        <w:t>OR</w:t>
      </w:r>
    </w:p>
    <w:p w14:paraId="1E458758" w14:textId="77777777" w:rsidR="00FF7360" w:rsidRDefault="00FF7360" w:rsidP="00226ABD">
      <w:pPr>
        <w:keepNext/>
        <w:tabs>
          <w:tab w:val="left" w:pos="5132"/>
        </w:tabs>
      </w:pPr>
      <w:r>
        <w:rPr>
          <w:i/>
          <w:shd w:val="pct15" w:color="auto" w:fill="FFFFFF"/>
        </w:rPr>
        <w:lastRenderedPageBreak/>
        <w:t>Option 3: Power of Attorney</w:t>
      </w:r>
    </w:p>
    <w:p w14:paraId="6C65FA35" w14:textId="77777777" w:rsidR="00FF7360" w:rsidRDefault="00FF7360" w:rsidP="00226ABD">
      <w:pPr>
        <w:keepNext/>
        <w:spacing w:after="0" w:line="240" w:lineRule="auto"/>
      </w:pPr>
      <w:r>
        <w:rPr>
          <w:b/>
        </w:rPr>
        <w:t>SIGNED SEALED</w:t>
      </w:r>
      <w:r>
        <w:t xml:space="preserve"> </w:t>
      </w:r>
      <w:r>
        <w:rPr>
          <w:b/>
        </w:rPr>
        <w:t>AND</w:t>
      </w:r>
      <w:r>
        <w:t xml:space="preserve"> </w:t>
      </w:r>
      <w:r>
        <w:rPr>
          <w:b/>
        </w:rPr>
        <w:t>DELIVERED</w:t>
      </w:r>
    </w:p>
    <w:p w14:paraId="1F3CA8C9" w14:textId="77777777" w:rsidR="00FF7360" w:rsidRDefault="00FF7360" w:rsidP="00226ABD">
      <w:pPr>
        <w:keepNext/>
        <w:tabs>
          <w:tab w:val="left" w:pos="5132"/>
        </w:tabs>
      </w:pPr>
      <w:r>
        <w:t>on the ….…day of ………………</w:t>
      </w:r>
      <w:proofErr w:type="gramStart"/>
      <w:r>
        <w:t>…..</w:t>
      </w:r>
      <w:proofErr w:type="gramEnd"/>
      <w:r>
        <w:t>… 20….… by</w:t>
      </w:r>
    </w:p>
    <w:tbl>
      <w:tblPr>
        <w:tblStyle w:val="TableGrid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106"/>
        <w:gridCol w:w="5098"/>
      </w:tblGrid>
      <w:tr w:rsidR="00FF7360" w14:paraId="58A656BD" w14:textId="77777777" w:rsidTr="00FF7360">
        <w:tc>
          <w:tcPr>
            <w:tcW w:w="2502" w:type="pct"/>
            <w:hideMark/>
          </w:tcPr>
          <w:p w14:paraId="7523DF4A" w14:textId="77777777" w:rsidR="00FF7360" w:rsidRDefault="00FF7360" w:rsidP="00226ABD">
            <w:pPr>
              <w:keepNext/>
              <w:tabs>
                <w:tab w:val="left" w:leader="dot" w:pos="4859"/>
              </w:tabs>
            </w:pPr>
            <w:r>
              <w:tab/>
            </w:r>
          </w:p>
        </w:tc>
        <w:tc>
          <w:tcPr>
            <w:tcW w:w="2498" w:type="pct"/>
            <w:hideMark/>
          </w:tcPr>
          <w:p w14:paraId="7C3A0387" w14:textId="77777777" w:rsidR="00FF7360" w:rsidRDefault="00FF7360" w:rsidP="00226ABD">
            <w:pPr>
              <w:keepNext/>
              <w:tabs>
                <w:tab w:val="left" w:leader="dot" w:pos="4859"/>
              </w:tabs>
            </w:pPr>
            <w:r>
              <w:tab/>
            </w:r>
          </w:p>
        </w:tc>
      </w:tr>
      <w:tr w:rsidR="00FF7360" w14:paraId="73C444E3" w14:textId="77777777" w:rsidTr="00FF7360">
        <w:tc>
          <w:tcPr>
            <w:tcW w:w="2502" w:type="pct"/>
            <w:hideMark/>
          </w:tcPr>
          <w:p w14:paraId="005A84E1" w14:textId="77777777" w:rsidR="00FF7360" w:rsidRDefault="00FF7360" w:rsidP="00226ABD">
            <w:pPr>
              <w:pStyle w:val="CSTextInstruction"/>
              <w:keepNext/>
            </w:pPr>
            <w:r>
              <w:t>Name of Company – Contractor</w:t>
            </w:r>
          </w:p>
        </w:tc>
        <w:tc>
          <w:tcPr>
            <w:tcW w:w="2498" w:type="pct"/>
            <w:hideMark/>
          </w:tcPr>
          <w:p w14:paraId="2BA854A7" w14:textId="77777777" w:rsidR="00FF7360" w:rsidRDefault="00FF7360" w:rsidP="00226ABD">
            <w:pPr>
              <w:pStyle w:val="CSTextInstruction"/>
              <w:keepNext/>
            </w:pPr>
            <w:r>
              <w:t>ACN</w:t>
            </w:r>
          </w:p>
        </w:tc>
      </w:tr>
    </w:tbl>
    <w:p w14:paraId="4B93A5DC" w14:textId="77777777" w:rsidR="00FF7360" w:rsidRDefault="00FF7360" w:rsidP="00226ABD">
      <w:pPr>
        <w:keepNext/>
      </w:pPr>
      <w:r>
        <w:t xml:space="preserve">by its attorneys who declare that they have received no notice of revocation of the Power of Attorney dated </w:t>
      </w:r>
      <w:r>
        <w:rPr>
          <w:shd w:val="pct15" w:color="auto" w:fill="FFFFFF"/>
        </w:rPr>
        <w:t>insert</w:t>
      </w:r>
      <w:r>
        <w:t xml:space="preserve"> under which this document is signed:</w:t>
      </w:r>
    </w:p>
    <w:tbl>
      <w:tblPr>
        <w:tblStyle w:val="TableGrid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106"/>
        <w:gridCol w:w="5098"/>
      </w:tblGrid>
      <w:tr w:rsidR="00FF7360" w14:paraId="3573CC32" w14:textId="77777777" w:rsidTr="00FF7360">
        <w:tc>
          <w:tcPr>
            <w:tcW w:w="2502" w:type="pct"/>
            <w:hideMark/>
          </w:tcPr>
          <w:p w14:paraId="7A4ECA40" w14:textId="77777777" w:rsidR="00FF7360" w:rsidRDefault="00FF7360" w:rsidP="00226ABD">
            <w:pPr>
              <w:keepNext/>
              <w:tabs>
                <w:tab w:val="left" w:leader="dot" w:pos="4859"/>
              </w:tabs>
            </w:pPr>
            <w:r>
              <w:tab/>
            </w:r>
          </w:p>
        </w:tc>
        <w:tc>
          <w:tcPr>
            <w:tcW w:w="2498" w:type="pct"/>
            <w:hideMark/>
          </w:tcPr>
          <w:p w14:paraId="3BB1F794" w14:textId="77777777" w:rsidR="00FF7360" w:rsidRDefault="00FF7360" w:rsidP="00226ABD">
            <w:pPr>
              <w:keepNext/>
              <w:tabs>
                <w:tab w:val="left" w:leader="dot" w:pos="4859"/>
              </w:tabs>
            </w:pPr>
            <w:r>
              <w:tab/>
            </w:r>
          </w:p>
        </w:tc>
      </w:tr>
      <w:tr w:rsidR="00FF7360" w14:paraId="21623A95" w14:textId="77777777" w:rsidTr="00FF7360">
        <w:tc>
          <w:tcPr>
            <w:tcW w:w="2502" w:type="pct"/>
            <w:hideMark/>
          </w:tcPr>
          <w:p w14:paraId="366D756D" w14:textId="77777777" w:rsidR="00FF7360" w:rsidRDefault="00FF7360" w:rsidP="00226ABD">
            <w:pPr>
              <w:pStyle w:val="CSTextInstruction"/>
              <w:keepNext/>
            </w:pPr>
            <w:r>
              <w:t>Name of Attorney</w:t>
            </w:r>
          </w:p>
        </w:tc>
        <w:tc>
          <w:tcPr>
            <w:tcW w:w="2498" w:type="pct"/>
            <w:hideMark/>
          </w:tcPr>
          <w:p w14:paraId="203EB995" w14:textId="77777777" w:rsidR="00FF7360" w:rsidRDefault="00FF7360" w:rsidP="00226ABD">
            <w:pPr>
              <w:pStyle w:val="CSTextInstruction"/>
              <w:keepNext/>
            </w:pPr>
            <w:r>
              <w:t>Signature of Attorney</w:t>
            </w:r>
          </w:p>
        </w:tc>
      </w:tr>
      <w:tr w:rsidR="00FF7360" w14:paraId="1B260D28" w14:textId="77777777" w:rsidTr="00FF7360">
        <w:tc>
          <w:tcPr>
            <w:tcW w:w="2502" w:type="pct"/>
            <w:hideMark/>
          </w:tcPr>
          <w:p w14:paraId="506E3B79" w14:textId="77777777" w:rsidR="00FF7360" w:rsidRDefault="00FF7360" w:rsidP="00226ABD">
            <w:pPr>
              <w:keepNext/>
              <w:tabs>
                <w:tab w:val="left" w:leader="dot" w:pos="4859"/>
              </w:tabs>
            </w:pPr>
            <w:r>
              <w:tab/>
            </w:r>
          </w:p>
        </w:tc>
        <w:tc>
          <w:tcPr>
            <w:tcW w:w="2498" w:type="pct"/>
            <w:hideMark/>
          </w:tcPr>
          <w:p w14:paraId="2FEC6687" w14:textId="77777777" w:rsidR="00FF7360" w:rsidRDefault="00FF7360" w:rsidP="00226ABD">
            <w:pPr>
              <w:keepNext/>
              <w:tabs>
                <w:tab w:val="left" w:leader="dot" w:pos="4859"/>
              </w:tabs>
            </w:pPr>
            <w:r>
              <w:tab/>
            </w:r>
          </w:p>
        </w:tc>
      </w:tr>
      <w:tr w:rsidR="00FF7360" w14:paraId="44FF9F36" w14:textId="77777777" w:rsidTr="00FF7360">
        <w:tc>
          <w:tcPr>
            <w:tcW w:w="2502" w:type="pct"/>
            <w:hideMark/>
          </w:tcPr>
          <w:p w14:paraId="1DD36F48" w14:textId="77777777" w:rsidR="00FF7360" w:rsidRDefault="00FF7360" w:rsidP="00226ABD">
            <w:pPr>
              <w:pStyle w:val="CSTextInstruction"/>
              <w:keepNext/>
            </w:pPr>
            <w:r>
              <w:t>Name of Attorney</w:t>
            </w:r>
          </w:p>
        </w:tc>
        <w:tc>
          <w:tcPr>
            <w:tcW w:w="2498" w:type="pct"/>
            <w:hideMark/>
          </w:tcPr>
          <w:p w14:paraId="5360D607" w14:textId="77777777" w:rsidR="00FF7360" w:rsidRDefault="00FF7360" w:rsidP="00226ABD">
            <w:pPr>
              <w:pStyle w:val="CSTextInstruction"/>
              <w:keepNext/>
            </w:pPr>
            <w:r>
              <w:t>Signature of Attorney</w:t>
            </w:r>
          </w:p>
        </w:tc>
      </w:tr>
    </w:tbl>
    <w:p w14:paraId="1D8BBE33" w14:textId="77777777" w:rsidR="00FF7360" w:rsidRDefault="00FF7360" w:rsidP="00BB5480">
      <w:pPr>
        <w:keepNext/>
      </w:pPr>
      <w:r>
        <w:t>In the presence of:</w:t>
      </w:r>
    </w:p>
    <w:tbl>
      <w:tblPr>
        <w:tblStyle w:val="TableGrid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106"/>
        <w:gridCol w:w="5098"/>
      </w:tblGrid>
      <w:tr w:rsidR="00FF7360" w14:paraId="7412E43E" w14:textId="77777777" w:rsidTr="00FF7360">
        <w:tc>
          <w:tcPr>
            <w:tcW w:w="2502" w:type="pct"/>
            <w:hideMark/>
          </w:tcPr>
          <w:p w14:paraId="150C6D5E" w14:textId="77777777" w:rsidR="00FF7360" w:rsidRDefault="00FF7360">
            <w:pPr>
              <w:tabs>
                <w:tab w:val="left" w:leader="dot" w:pos="4859"/>
              </w:tabs>
            </w:pPr>
            <w:r>
              <w:tab/>
            </w:r>
          </w:p>
        </w:tc>
        <w:tc>
          <w:tcPr>
            <w:tcW w:w="2498" w:type="pct"/>
            <w:hideMark/>
          </w:tcPr>
          <w:p w14:paraId="18CC6387" w14:textId="77777777" w:rsidR="00FF7360" w:rsidRDefault="00FF7360">
            <w:pPr>
              <w:tabs>
                <w:tab w:val="left" w:leader="dot" w:pos="4859"/>
              </w:tabs>
            </w:pPr>
            <w:r>
              <w:tab/>
            </w:r>
          </w:p>
        </w:tc>
      </w:tr>
      <w:tr w:rsidR="00FF7360" w14:paraId="0E6C2BA0" w14:textId="77777777" w:rsidTr="00FF7360">
        <w:tc>
          <w:tcPr>
            <w:tcW w:w="2502" w:type="pct"/>
            <w:hideMark/>
          </w:tcPr>
          <w:p w14:paraId="13CB1331" w14:textId="77777777" w:rsidR="00FF7360" w:rsidRDefault="00FF7360">
            <w:pPr>
              <w:pStyle w:val="CSTextInstruction"/>
            </w:pPr>
            <w:r>
              <w:t>Name of Witness</w:t>
            </w:r>
          </w:p>
        </w:tc>
        <w:tc>
          <w:tcPr>
            <w:tcW w:w="2498" w:type="pct"/>
            <w:hideMark/>
          </w:tcPr>
          <w:p w14:paraId="70ABEB3B" w14:textId="77777777" w:rsidR="00FF7360" w:rsidRDefault="00FF7360">
            <w:pPr>
              <w:pStyle w:val="CSTextInstruction"/>
            </w:pPr>
            <w:r>
              <w:t>Signature of Witness</w:t>
            </w:r>
          </w:p>
        </w:tc>
      </w:tr>
    </w:tbl>
    <w:permEnd w:id="667689382"/>
    <w:p w14:paraId="2D4FFBEE" w14:textId="77777777" w:rsidR="00FF7360" w:rsidRDefault="00FF7360" w:rsidP="00FF7360">
      <w:pPr>
        <w:keepNext/>
        <w:tabs>
          <w:tab w:val="left" w:pos="5132"/>
        </w:tabs>
      </w:pPr>
      <w:r>
        <w:rPr>
          <w:b/>
        </w:rPr>
        <w:t>SIGNED, SEALED AND DELIVERED</w:t>
      </w:r>
    </w:p>
    <w:p w14:paraId="708096F9" w14:textId="77777777" w:rsidR="00FF7360" w:rsidRDefault="00FF7360" w:rsidP="00FF7360">
      <w:pPr>
        <w:tabs>
          <w:tab w:val="left" w:pos="5132"/>
        </w:tabs>
      </w:pPr>
      <w:r>
        <w:t xml:space="preserve">on the </w:t>
      </w:r>
      <w:permStart w:id="1209552278" w:edGrp="everyone"/>
      <w:r>
        <w:t>…</w:t>
      </w:r>
      <w:proofErr w:type="gramStart"/>
      <w:r>
        <w:t>…..</w:t>
      </w:r>
      <w:proofErr w:type="gramEnd"/>
      <w:r>
        <w:t>…</w:t>
      </w:r>
      <w:permEnd w:id="1209552278"/>
      <w:r>
        <w:t xml:space="preserve">day of </w:t>
      </w:r>
      <w:permStart w:id="1983473613" w:edGrp="everyone"/>
      <w:r>
        <w:t xml:space="preserve">…………….…….… </w:t>
      </w:r>
      <w:permEnd w:id="1983473613"/>
      <w:r>
        <w:t>20</w:t>
      </w:r>
      <w:permStart w:id="189948480" w:edGrp="everyone"/>
      <w:r>
        <w:t>…..…</w:t>
      </w:r>
      <w:permEnd w:id="189948480"/>
    </w:p>
    <w:p w14:paraId="102CD388" w14:textId="77777777" w:rsidR="00FF7360" w:rsidRDefault="00FF7360" w:rsidP="00FF7360">
      <w:r>
        <w:t>for and on behalf of the Principal by an authorised officer:</w:t>
      </w:r>
    </w:p>
    <w:tbl>
      <w:tblPr>
        <w:tblStyle w:val="TableGrid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206"/>
        <w:gridCol w:w="4998"/>
      </w:tblGrid>
      <w:tr w:rsidR="00FF7360" w14:paraId="402CAA15" w14:textId="77777777" w:rsidTr="00FF7360">
        <w:tc>
          <w:tcPr>
            <w:tcW w:w="2502" w:type="pct"/>
            <w:hideMark/>
          </w:tcPr>
          <w:p w14:paraId="22BBD2AA" w14:textId="77777777" w:rsidR="00FF7360" w:rsidRDefault="00FF7360">
            <w:pPr>
              <w:tabs>
                <w:tab w:val="left" w:leader="dot" w:pos="4859"/>
              </w:tabs>
            </w:pPr>
            <w:permStart w:id="1814844180" w:edGrp="everyone"/>
            <w:r>
              <w:tab/>
            </w:r>
            <w:permEnd w:id="1814844180"/>
          </w:p>
        </w:tc>
        <w:tc>
          <w:tcPr>
            <w:tcW w:w="2401" w:type="pct"/>
            <w:hideMark/>
          </w:tcPr>
          <w:p w14:paraId="1A8D7776" w14:textId="77777777" w:rsidR="00FF7360" w:rsidRDefault="00FF7360">
            <w:pPr>
              <w:tabs>
                <w:tab w:val="left" w:leader="dot" w:pos="4859"/>
              </w:tabs>
            </w:pPr>
            <w:permStart w:id="1795236177" w:edGrp="everyone"/>
            <w:r>
              <w:tab/>
            </w:r>
            <w:permEnd w:id="1795236177"/>
          </w:p>
        </w:tc>
      </w:tr>
      <w:tr w:rsidR="00FF7360" w14:paraId="722E50C9" w14:textId="77777777" w:rsidTr="00FF7360">
        <w:tc>
          <w:tcPr>
            <w:tcW w:w="2502" w:type="pct"/>
            <w:hideMark/>
          </w:tcPr>
          <w:p w14:paraId="0C85B4A9" w14:textId="77777777" w:rsidR="00FF7360" w:rsidRDefault="00FF7360">
            <w:pPr>
              <w:pStyle w:val="CSTextInstruction"/>
            </w:pPr>
            <w:r>
              <w:t>Name of authorised officer</w:t>
            </w:r>
          </w:p>
        </w:tc>
        <w:tc>
          <w:tcPr>
            <w:tcW w:w="2401" w:type="pct"/>
            <w:hideMark/>
          </w:tcPr>
          <w:p w14:paraId="00706062" w14:textId="77777777" w:rsidR="00FF7360" w:rsidRDefault="00FF7360">
            <w:pPr>
              <w:pStyle w:val="CSTextInstruction"/>
            </w:pPr>
            <w:r>
              <w:t>Signature of authorised officer</w:t>
            </w:r>
          </w:p>
        </w:tc>
      </w:tr>
    </w:tbl>
    <w:p w14:paraId="75DE3045" w14:textId="77777777" w:rsidR="00FF7360" w:rsidRDefault="00FF7360" w:rsidP="00FF7360">
      <w:pPr>
        <w:tabs>
          <w:tab w:val="left" w:leader="dot" w:pos="4859"/>
        </w:tabs>
      </w:pPr>
      <w:r>
        <w:t>In the presence of:</w:t>
      </w:r>
    </w:p>
    <w:tbl>
      <w:tblPr>
        <w:tblStyle w:val="TableGrid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206"/>
        <w:gridCol w:w="4998"/>
      </w:tblGrid>
      <w:tr w:rsidR="00FF7360" w14:paraId="43350F7A" w14:textId="77777777" w:rsidTr="00FF7360">
        <w:tc>
          <w:tcPr>
            <w:tcW w:w="2502" w:type="pct"/>
            <w:hideMark/>
          </w:tcPr>
          <w:p w14:paraId="67EEB92E" w14:textId="77777777" w:rsidR="00FF7360" w:rsidRDefault="00FF7360">
            <w:pPr>
              <w:tabs>
                <w:tab w:val="left" w:leader="dot" w:pos="4859"/>
              </w:tabs>
            </w:pPr>
            <w:permStart w:id="936868563" w:edGrp="everyone"/>
            <w:r>
              <w:tab/>
            </w:r>
            <w:permEnd w:id="936868563"/>
          </w:p>
        </w:tc>
        <w:tc>
          <w:tcPr>
            <w:tcW w:w="2401" w:type="pct"/>
            <w:hideMark/>
          </w:tcPr>
          <w:p w14:paraId="4C430C20" w14:textId="77777777" w:rsidR="00FF7360" w:rsidRDefault="00FF7360">
            <w:pPr>
              <w:tabs>
                <w:tab w:val="left" w:leader="dot" w:pos="4859"/>
              </w:tabs>
            </w:pPr>
            <w:permStart w:id="1012560344" w:edGrp="everyone"/>
            <w:r>
              <w:tab/>
            </w:r>
            <w:permEnd w:id="1012560344"/>
          </w:p>
        </w:tc>
      </w:tr>
      <w:tr w:rsidR="00FF7360" w14:paraId="412ED0D8" w14:textId="77777777" w:rsidTr="00FF7360">
        <w:trPr>
          <w:trHeight w:val="105"/>
        </w:trPr>
        <w:tc>
          <w:tcPr>
            <w:tcW w:w="2502" w:type="pct"/>
            <w:hideMark/>
          </w:tcPr>
          <w:p w14:paraId="659F8BB7" w14:textId="77777777" w:rsidR="00FF7360" w:rsidRDefault="00FF7360">
            <w:pPr>
              <w:pStyle w:val="CSTextInstruction"/>
            </w:pPr>
            <w:r>
              <w:t>Name of Witness</w:t>
            </w:r>
          </w:p>
        </w:tc>
        <w:tc>
          <w:tcPr>
            <w:tcW w:w="2401" w:type="pct"/>
            <w:hideMark/>
          </w:tcPr>
          <w:p w14:paraId="34BFE7DD" w14:textId="77777777" w:rsidR="00FF7360" w:rsidRDefault="00FF7360">
            <w:pPr>
              <w:pStyle w:val="CSTextInstruction"/>
            </w:pPr>
            <w:r>
              <w:t xml:space="preserve">Signature of Witness </w:t>
            </w:r>
          </w:p>
        </w:tc>
      </w:tr>
    </w:tbl>
    <w:p w14:paraId="066C5594" w14:textId="3799587B" w:rsidR="00FA1193" w:rsidRPr="009847C5" w:rsidRDefault="00FF7360" w:rsidP="00BB5480">
      <w:pPr>
        <w:pStyle w:val="CSHeading31"/>
      </w:pPr>
      <w:r w:rsidRPr="00BB5480">
        <w:br w:type="page"/>
      </w:r>
      <w:bookmarkStart w:id="618" w:name="_Toc164170947"/>
      <w:bookmarkStart w:id="619" w:name="_Toc167956755"/>
      <w:bookmarkStart w:id="620" w:name="_Hlk188643"/>
      <w:bookmarkStart w:id="621" w:name="_Hlk116898247"/>
      <w:bookmarkStart w:id="622" w:name="_Hlk68876600"/>
      <w:bookmarkEnd w:id="614"/>
      <w:r w:rsidR="007D6BE7" w:rsidRPr="009847C5">
        <w:lastRenderedPageBreak/>
        <w:t xml:space="preserve">SCHEDULE </w:t>
      </w:r>
      <w:r w:rsidR="00C54CE0" w:rsidRPr="009847C5">
        <w:t>4</w:t>
      </w:r>
      <w:r w:rsidR="007D6BE7" w:rsidRPr="009847C5">
        <w:t xml:space="preserve"> – </w:t>
      </w:r>
      <w:r w:rsidR="00FA1193" w:rsidRPr="009847C5">
        <w:t>REQUEST FOR APPROVAL TO SUBCONTRACT</w:t>
      </w:r>
      <w:bookmarkEnd w:id="618"/>
      <w:bookmarkEnd w:id="619"/>
    </w:p>
    <w:p w14:paraId="189EF025" w14:textId="6F27D4DF" w:rsidR="008B6FD4" w:rsidRPr="009847C5" w:rsidRDefault="008B6FD4" w:rsidP="00584227">
      <w:pPr>
        <w:pStyle w:val="Heading4"/>
      </w:pPr>
      <w:r w:rsidRPr="009847C5">
        <w:t>Clause 9.2</w:t>
      </w:r>
    </w:p>
    <w:tbl>
      <w:tblPr>
        <w:tblStyle w:val="TableGrid1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57"/>
        <w:gridCol w:w="8647"/>
      </w:tblGrid>
      <w:tr w:rsidR="00D028EA" w:rsidRPr="00CD49B0" w14:paraId="1D672C6C" w14:textId="77777777" w:rsidTr="00BB5480">
        <w:trPr>
          <w:trHeight w:val="56"/>
        </w:trPr>
        <w:tc>
          <w:tcPr>
            <w:tcW w:w="763" w:type="pct"/>
          </w:tcPr>
          <w:p w14:paraId="181B2441" w14:textId="77777777" w:rsidR="00D028EA" w:rsidRPr="00CD49B0" w:rsidRDefault="00D028EA" w:rsidP="00586A1D">
            <w:pPr>
              <w:spacing w:before="40" w:after="40"/>
            </w:pPr>
            <w:r>
              <w:t>Contract Name:</w:t>
            </w:r>
          </w:p>
        </w:tc>
        <w:tc>
          <w:tcPr>
            <w:tcW w:w="4237" w:type="pct"/>
          </w:tcPr>
          <w:p w14:paraId="644A9C9D" w14:textId="77777777" w:rsidR="00D028EA" w:rsidRPr="00CD49B0" w:rsidRDefault="00D028EA" w:rsidP="00586A1D">
            <w:pPr>
              <w:tabs>
                <w:tab w:val="left" w:leader="dot" w:pos="8499"/>
              </w:tabs>
              <w:spacing w:before="40" w:after="40"/>
            </w:pPr>
            <w:permStart w:id="1825267630" w:edGrp="everyone"/>
            <w:r w:rsidRPr="00CD49B0">
              <w:tab/>
            </w:r>
            <w:permEnd w:id="1825267630"/>
          </w:p>
        </w:tc>
      </w:tr>
      <w:tr w:rsidR="00D028EA" w:rsidRPr="00CD49B0" w14:paraId="745F6156" w14:textId="77777777" w:rsidTr="00BB5480">
        <w:trPr>
          <w:trHeight w:val="291"/>
        </w:trPr>
        <w:tc>
          <w:tcPr>
            <w:tcW w:w="763" w:type="pct"/>
          </w:tcPr>
          <w:p w14:paraId="1A1FE89A" w14:textId="77777777" w:rsidR="00D028EA" w:rsidRPr="00CD49B0" w:rsidRDefault="00D028EA" w:rsidP="00586A1D">
            <w:pPr>
              <w:spacing w:before="40" w:after="40"/>
            </w:pPr>
            <w:r>
              <w:t>Project Number:</w:t>
            </w:r>
          </w:p>
        </w:tc>
        <w:tc>
          <w:tcPr>
            <w:tcW w:w="4237" w:type="pct"/>
          </w:tcPr>
          <w:p w14:paraId="552B2CB8" w14:textId="77777777" w:rsidR="00D028EA" w:rsidRPr="00CD49B0" w:rsidRDefault="00D028EA" w:rsidP="00586A1D">
            <w:pPr>
              <w:tabs>
                <w:tab w:val="left" w:leader="dot" w:pos="8499"/>
              </w:tabs>
              <w:spacing w:before="40" w:after="40"/>
            </w:pPr>
            <w:permStart w:id="1855487303" w:edGrp="everyone"/>
            <w:r w:rsidRPr="00CD49B0">
              <w:tab/>
            </w:r>
            <w:permEnd w:id="1855487303"/>
          </w:p>
        </w:tc>
      </w:tr>
    </w:tbl>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204"/>
      </w:tblGrid>
      <w:tr w:rsidR="0030799D" w:rsidRPr="009847C5" w14:paraId="191F7ADA" w14:textId="77777777" w:rsidTr="00846A80">
        <w:tc>
          <w:tcPr>
            <w:tcW w:w="5000" w:type="pct"/>
          </w:tcPr>
          <w:p w14:paraId="137F63AC" w14:textId="478E4FC3" w:rsidR="0030799D" w:rsidRPr="009847C5" w:rsidRDefault="00D028EA" w:rsidP="00586A1D">
            <w:pPr>
              <w:tabs>
                <w:tab w:val="left" w:leader="dot" w:pos="10080"/>
              </w:tabs>
              <w:spacing w:before="40" w:after="40"/>
            </w:pPr>
            <w:bookmarkStart w:id="623" w:name="_Hlk63677041"/>
            <w:bookmarkStart w:id="624" w:name="_Hlk536611740"/>
            <w:bookmarkEnd w:id="620"/>
            <w:r w:rsidRPr="00CD49B0">
              <w:t xml:space="preserve">Pursuant to </w:t>
            </w:r>
            <w:r w:rsidRPr="0057724E">
              <w:t>Clause 9.2(</w:t>
            </w:r>
            <w:r w:rsidR="0057724E" w:rsidRPr="0057724E">
              <w:t>e</w:t>
            </w:r>
            <w:r w:rsidRPr="0057724E">
              <w:t>)</w:t>
            </w:r>
            <w:r w:rsidRPr="00CD49B0">
              <w:t xml:space="preserve"> of the Conditions of Contract I request approval </w:t>
            </w:r>
            <w:bookmarkEnd w:id="623"/>
            <w:r w:rsidRPr="00CD49B0">
              <w:t>to enter into a subcontract for</w:t>
            </w:r>
            <w:r>
              <w:t xml:space="preserve"> the following part of the works under the Contract:</w:t>
            </w:r>
            <w:permStart w:id="420282518" w:edGrp="everyone"/>
            <w:r w:rsidR="0030799D" w:rsidRPr="009847C5">
              <w:tab/>
            </w:r>
            <w:r w:rsidR="0030799D" w:rsidRPr="009847C5">
              <w:tab/>
            </w:r>
            <w:permEnd w:id="420282518"/>
          </w:p>
        </w:tc>
      </w:tr>
    </w:tbl>
    <w:tbl>
      <w:tblPr>
        <w:tblStyle w:val="TableGrid11"/>
        <w:tblW w:w="5005"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21"/>
        <w:gridCol w:w="1142"/>
        <w:gridCol w:w="999"/>
        <w:gridCol w:w="1706"/>
        <w:gridCol w:w="33"/>
        <w:gridCol w:w="1816"/>
        <w:gridCol w:w="3397"/>
      </w:tblGrid>
      <w:tr w:rsidR="00D028EA" w:rsidRPr="00CD49B0" w14:paraId="4662F7CC" w14:textId="77777777" w:rsidTr="00C4323C">
        <w:trPr>
          <w:trHeight w:val="56"/>
        </w:trPr>
        <w:tc>
          <w:tcPr>
            <w:tcW w:w="1108" w:type="pct"/>
            <w:gridSpan w:val="2"/>
          </w:tcPr>
          <w:p w14:paraId="42680AF6" w14:textId="77777777" w:rsidR="00D028EA" w:rsidRPr="00CD49B0" w:rsidRDefault="00D028EA" w:rsidP="00586A1D">
            <w:pPr>
              <w:spacing w:before="40" w:after="40"/>
            </w:pPr>
            <w:r>
              <w:t>P</w:t>
            </w:r>
            <w:r w:rsidRPr="00CD49B0">
              <w:t>roposed subcontractor</w:t>
            </w:r>
            <w:r>
              <w:t>:</w:t>
            </w:r>
          </w:p>
        </w:tc>
        <w:tc>
          <w:tcPr>
            <w:tcW w:w="3892" w:type="pct"/>
            <w:gridSpan w:val="5"/>
          </w:tcPr>
          <w:p w14:paraId="2C795948" w14:textId="77777777" w:rsidR="00D028EA" w:rsidRPr="00CD49B0" w:rsidRDefault="00D028EA" w:rsidP="00586A1D">
            <w:pPr>
              <w:tabs>
                <w:tab w:val="left" w:leader="dot" w:pos="7948"/>
              </w:tabs>
              <w:spacing w:before="40" w:after="40"/>
            </w:pPr>
            <w:permStart w:id="1665663168" w:edGrp="everyone"/>
            <w:r w:rsidRPr="00CD49B0">
              <w:tab/>
            </w:r>
            <w:permEnd w:id="1665663168"/>
          </w:p>
        </w:tc>
      </w:tr>
      <w:tr w:rsidR="00D028EA" w:rsidRPr="00CD49B0" w14:paraId="2BC58E94" w14:textId="77777777" w:rsidTr="00D028EA">
        <w:tc>
          <w:tcPr>
            <w:tcW w:w="549" w:type="pct"/>
          </w:tcPr>
          <w:p w14:paraId="5DC92260" w14:textId="77777777" w:rsidR="00D028EA" w:rsidRPr="00CD49B0" w:rsidRDefault="00D028EA" w:rsidP="00586A1D">
            <w:pPr>
              <w:spacing w:before="40" w:after="40"/>
            </w:pPr>
            <w:r w:rsidRPr="00CD49B0">
              <w:t>ACN:</w:t>
            </w:r>
          </w:p>
        </w:tc>
        <w:tc>
          <w:tcPr>
            <w:tcW w:w="1883" w:type="pct"/>
            <w:gridSpan w:val="3"/>
          </w:tcPr>
          <w:p w14:paraId="0838B1D7" w14:textId="77777777" w:rsidR="00D028EA" w:rsidRPr="00CD49B0" w:rsidRDefault="00D028EA" w:rsidP="00586A1D">
            <w:pPr>
              <w:tabs>
                <w:tab w:val="left" w:leader="dot" w:pos="2994"/>
              </w:tabs>
              <w:spacing w:before="40" w:after="40"/>
            </w:pPr>
            <w:permStart w:id="1281295111" w:edGrp="everyone"/>
            <w:r w:rsidRPr="00CD49B0">
              <w:tab/>
            </w:r>
            <w:permEnd w:id="1281295111"/>
          </w:p>
        </w:tc>
        <w:tc>
          <w:tcPr>
            <w:tcW w:w="905" w:type="pct"/>
            <w:gridSpan w:val="2"/>
          </w:tcPr>
          <w:p w14:paraId="020B4D57" w14:textId="77777777" w:rsidR="00D028EA" w:rsidRPr="00CD49B0" w:rsidRDefault="00D028EA" w:rsidP="00586A1D">
            <w:pPr>
              <w:spacing w:before="40" w:after="40"/>
            </w:pPr>
            <w:r w:rsidRPr="00CD49B0">
              <w:t>ABN:</w:t>
            </w:r>
          </w:p>
        </w:tc>
        <w:tc>
          <w:tcPr>
            <w:tcW w:w="1663" w:type="pct"/>
          </w:tcPr>
          <w:p w14:paraId="06A2B9FB" w14:textId="77777777" w:rsidR="00D028EA" w:rsidRPr="00CD49B0" w:rsidRDefault="00D028EA" w:rsidP="00586A1D">
            <w:pPr>
              <w:tabs>
                <w:tab w:val="left" w:leader="dot" w:pos="3398"/>
              </w:tabs>
              <w:spacing w:before="40" w:after="40"/>
            </w:pPr>
            <w:permStart w:id="607727673" w:edGrp="everyone"/>
            <w:r w:rsidRPr="00CD49B0">
              <w:tab/>
            </w:r>
            <w:permEnd w:id="607727673"/>
          </w:p>
        </w:tc>
      </w:tr>
      <w:tr w:rsidR="00D028EA" w:rsidRPr="00CD49B0" w14:paraId="50E1B32C" w14:textId="77777777" w:rsidTr="00D028EA">
        <w:trPr>
          <w:trHeight w:val="176"/>
        </w:trPr>
        <w:tc>
          <w:tcPr>
            <w:tcW w:w="549" w:type="pct"/>
          </w:tcPr>
          <w:p w14:paraId="54FB9DAB" w14:textId="77777777" w:rsidR="00D028EA" w:rsidRPr="00CD49B0" w:rsidRDefault="00D028EA" w:rsidP="00586A1D">
            <w:pPr>
              <w:spacing w:before="40" w:after="40"/>
            </w:pPr>
            <w:r>
              <w:t>Address:</w:t>
            </w:r>
          </w:p>
        </w:tc>
        <w:tc>
          <w:tcPr>
            <w:tcW w:w="4451" w:type="pct"/>
            <w:gridSpan w:val="6"/>
          </w:tcPr>
          <w:p w14:paraId="53DC98E0" w14:textId="77777777" w:rsidR="00D028EA" w:rsidRPr="00CD49B0" w:rsidRDefault="00D028EA" w:rsidP="00586A1D">
            <w:pPr>
              <w:tabs>
                <w:tab w:val="left" w:leader="dot" w:pos="9089"/>
              </w:tabs>
              <w:spacing w:before="40" w:after="40"/>
            </w:pPr>
            <w:permStart w:id="854073960" w:edGrp="everyone"/>
            <w:r w:rsidRPr="00CD49B0">
              <w:tab/>
            </w:r>
            <w:permEnd w:id="854073960"/>
          </w:p>
        </w:tc>
      </w:tr>
      <w:tr w:rsidR="00D028EA" w:rsidRPr="00CD49B0" w14:paraId="7220F1C6" w14:textId="77777777" w:rsidTr="00C4323C">
        <w:trPr>
          <w:trHeight w:val="176"/>
        </w:trPr>
        <w:tc>
          <w:tcPr>
            <w:tcW w:w="549" w:type="pct"/>
          </w:tcPr>
          <w:p w14:paraId="7DA38B1A" w14:textId="77777777" w:rsidR="00D028EA" w:rsidRPr="00CD49B0" w:rsidRDefault="00D028EA" w:rsidP="00586A1D">
            <w:pPr>
              <w:spacing w:before="40" w:after="40"/>
            </w:pPr>
            <w:r w:rsidRPr="00CD49B0">
              <w:t>Licence N</w:t>
            </w:r>
            <w:r>
              <w:t>o</w:t>
            </w:r>
            <w:r w:rsidRPr="00CD49B0">
              <w:t>:</w:t>
            </w:r>
          </w:p>
        </w:tc>
        <w:tc>
          <w:tcPr>
            <w:tcW w:w="1899" w:type="pct"/>
            <w:gridSpan w:val="4"/>
          </w:tcPr>
          <w:p w14:paraId="061C68C6" w14:textId="77777777" w:rsidR="00D028EA" w:rsidRPr="00CD49B0" w:rsidRDefault="00D028EA" w:rsidP="00586A1D">
            <w:pPr>
              <w:tabs>
                <w:tab w:val="left" w:leader="dot" w:pos="3014"/>
              </w:tabs>
              <w:spacing w:before="40" w:after="40"/>
            </w:pPr>
            <w:permStart w:id="82923671" w:edGrp="everyone"/>
            <w:r w:rsidRPr="00CD49B0">
              <w:tab/>
            </w:r>
            <w:permEnd w:id="82923671"/>
          </w:p>
        </w:tc>
        <w:tc>
          <w:tcPr>
            <w:tcW w:w="889" w:type="pct"/>
          </w:tcPr>
          <w:p w14:paraId="0AEC1F04" w14:textId="77777777" w:rsidR="00D028EA" w:rsidRPr="00CD49B0" w:rsidRDefault="00D028EA" w:rsidP="00586A1D">
            <w:pPr>
              <w:spacing w:before="40" w:after="40"/>
            </w:pPr>
            <w:r w:rsidRPr="00CD49B0">
              <w:t>Category:</w:t>
            </w:r>
          </w:p>
        </w:tc>
        <w:tc>
          <w:tcPr>
            <w:tcW w:w="1663" w:type="pct"/>
          </w:tcPr>
          <w:p w14:paraId="1F6EA0F1" w14:textId="77777777" w:rsidR="00D028EA" w:rsidRPr="00CD49B0" w:rsidRDefault="00D028EA" w:rsidP="00586A1D">
            <w:pPr>
              <w:tabs>
                <w:tab w:val="left" w:leader="dot" w:pos="3398"/>
              </w:tabs>
              <w:spacing w:before="40" w:after="40"/>
            </w:pPr>
            <w:permStart w:id="1130980119" w:edGrp="everyone"/>
            <w:r w:rsidRPr="00CD49B0">
              <w:tab/>
            </w:r>
            <w:permEnd w:id="1130980119"/>
          </w:p>
        </w:tc>
      </w:tr>
      <w:tr w:rsidR="00D028EA" w:rsidRPr="00CD49B0" w14:paraId="12E34398" w14:textId="77777777" w:rsidTr="00C4323C">
        <w:trPr>
          <w:trHeight w:val="176"/>
        </w:trPr>
        <w:tc>
          <w:tcPr>
            <w:tcW w:w="549" w:type="pct"/>
          </w:tcPr>
          <w:p w14:paraId="74E829EB" w14:textId="77777777" w:rsidR="00D028EA" w:rsidRPr="00CD49B0" w:rsidRDefault="00D028EA" w:rsidP="00586A1D">
            <w:pPr>
              <w:spacing w:before="40" w:after="40"/>
            </w:pPr>
            <w:permStart w:id="1122108851" w:edGrp="everyone" w:colFirst="3" w:colLast="3"/>
            <w:r w:rsidRPr="00CD49B0">
              <w:t>Trade:</w:t>
            </w:r>
          </w:p>
        </w:tc>
        <w:tc>
          <w:tcPr>
            <w:tcW w:w="1899" w:type="pct"/>
            <w:gridSpan w:val="4"/>
          </w:tcPr>
          <w:p w14:paraId="099D1948" w14:textId="77777777" w:rsidR="00D028EA" w:rsidRPr="00CD49B0" w:rsidRDefault="00D028EA" w:rsidP="00586A1D">
            <w:pPr>
              <w:tabs>
                <w:tab w:val="left" w:leader="dot" w:pos="3014"/>
              </w:tabs>
              <w:spacing w:before="40" w:after="40"/>
            </w:pPr>
            <w:permStart w:id="909522805" w:edGrp="everyone"/>
            <w:r w:rsidRPr="00CD49B0">
              <w:tab/>
            </w:r>
            <w:permEnd w:id="909522805"/>
          </w:p>
        </w:tc>
        <w:tc>
          <w:tcPr>
            <w:tcW w:w="889" w:type="pct"/>
          </w:tcPr>
          <w:p w14:paraId="6ADF8AD6" w14:textId="77777777" w:rsidR="00D028EA" w:rsidRPr="00CD49B0" w:rsidRDefault="00D028EA" w:rsidP="00586A1D">
            <w:pPr>
              <w:spacing w:before="40" w:after="40"/>
            </w:pPr>
            <w:r w:rsidRPr="00CD49B0">
              <w:t>Restrictions (if any):</w:t>
            </w:r>
          </w:p>
        </w:tc>
        <w:tc>
          <w:tcPr>
            <w:tcW w:w="1663" w:type="pct"/>
          </w:tcPr>
          <w:p w14:paraId="1CDE2FFA" w14:textId="77777777" w:rsidR="00D028EA" w:rsidRPr="00CD49B0" w:rsidRDefault="00D028EA" w:rsidP="00586A1D">
            <w:pPr>
              <w:tabs>
                <w:tab w:val="left" w:leader="dot" w:pos="3398"/>
              </w:tabs>
              <w:spacing w:before="40" w:after="40"/>
            </w:pPr>
            <w:r w:rsidRPr="00CD49B0">
              <w:tab/>
            </w:r>
          </w:p>
        </w:tc>
      </w:tr>
      <w:permEnd w:id="1122108851"/>
      <w:tr w:rsidR="00D028EA" w:rsidRPr="00CD49B0" w14:paraId="672F1F1D" w14:textId="77777777" w:rsidTr="00C4323C">
        <w:trPr>
          <w:trHeight w:val="225"/>
        </w:trPr>
        <w:tc>
          <w:tcPr>
            <w:tcW w:w="1597" w:type="pct"/>
            <w:gridSpan w:val="3"/>
          </w:tcPr>
          <w:p w14:paraId="33A4D36B" w14:textId="77777777" w:rsidR="00D028EA" w:rsidRPr="00CD49B0" w:rsidRDefault="00D028EA" w:rsidP="00586A1D">
            <w:pPr>
              <w:spacing w:before="40" w:after="0"/>
            </w:pPr>
            <w:r>
              <w:t>T</w:t>
            </w:r>
            <w:r w:rsidRPr="00CD49B0">
              <w:t>otal value of proposed subcontract</w:t>
            </w:r>
            <w:r>
              <w:t>:</w:t>
            </w:r>
          </w:p>
        </w:tc>
        <w:tc>
          <w:tcPr>
            <w:tcW w:w="3403" w:type="pct"/>
            <w:gridSpan w:val="4"/>
          </w:tcPr>
          <w:p w14:paraId="554F885C" w14:textId="77777777" w:rsidR="00D028EA" w:rsidRPr="00CD49B0" w:rsidRDefault="00D028EA" w:rsidP="00586A1D">
            <w:pPr>
              <w:tabs>
                <w:tab w:val="left" w:leader="dot" w:pos="6805"/>
              </w:tabs>
              <w:spacing w:before="40" w:after="40"/>
            </w:pPr>
            <w:r w:rsidRPr="00CD49B0">
              <w:t>$</w:t>
            </w:r>
            <w:permStart w:id="920070894" w:edGrp="everyone"/>
            <w:r w:rsidRPr="00CD49B0">
              <w:tab/>
            </w:r>
            <w:permEnd w:id="920070894"/>
          </w:p>
        </w:tc>
      </w:tr>
    </w:tbl>
    <w:p w14:paraId="20F26933" w14:textId="77777777" w:rsidR="00033081" w:rsidRDefault="001177B4" w:rsidP="00033081">
      <w:pPr>
        <w:keepNext/>
        <w:spacing w:before="60"/>
      </w:pPr>
      <w:bookmarkStart w:id="625" w:name="_Hlk63676786"/>
      <w:r w:rsidRPr="00CD49B0">
        <w:t>I confirm that</w:t>
      </w:r>
      <w:r w:rsidR="00033081">
        <w:t>:</w:t>
      </w:r>
    </w:p>
    <w:p w14:paraId="7063D323" w14:textId="2E2D751B" w:rsidR="00404918" w:rsidRDefault="001177B4" w:rsidP="00BB5732">
      <w:pPr>
        <w:pStyle w:val="CSList1"/>
        <w:numPr>
          <w:ilvl w:val="0"/>
          <w:numId w:val="44"/>
        </w:numPr>
        <w:spacing w:before="60"/>
      </w:pPr>
      <w:bookmarkStart w:id="626" w:name="_Hlk112064577"/>
      <w:r w:rsidRPr="00F05D17">
        <w:t xml:space="preserve">the Contractor has complied with </w:t>
      </w:r>
      <w:r w:rsidR="002E42CD" w:rsidRPr="00F05D17">
        <w:t xml:space="preserve">the requirements of </w:t>
      </w:r>
      <w:r w:rsidRPr="00F05D17">
        <w:t xml:space="preserve">Clause 9.2 </w:t>
      </w:r>
      <w:r w:rsidR="002E42CD" w:rsidRPr="00F05D17">
        <w:t>of</w:t>
      </w:r>
      <w:r w:rsidRPr="00F05D17">
        <w:t xml:space="preserve"> the </w:t>
      </w:r>
      <w:r w:rsidR="002E42CD" w:rsidRPr="00F05D17">
        <w:t>Conditions of Contract including</w:t>
      </w:r>
      <w:r w:rsidR="00D57814" w:rsidRPr="00F05D17">
        <w:t>,</w:t>
      </w:r>
      <w:r w:rsidR="002E42CD" w:rsidRPr="00F05D17">
        <w:t xml:space="preserve"> without limitation, the Contractor’s obligations to procure the subcontract in accordance with the requirements of the Queensland Procurement Policy</w:t>
      </w:r>
      <w:r w:rsidRPr="00F05D17">
        <w:t>;</w:t>
      </w:r>
    </w:p>
    <w:p w14:paraId="24E0E722" w14:textId="5A956950" w:rsidR="001177B4" w:rsidRPr="00F05D17" w:rsidRDefault="0026342C" w:rsidP="00404918">
      <w:pPr>
        <w:pStyle w:val="CSList1"/>
        <w:spacing w:before="60"/>
      </w:pPr>
      <w:bookmarkStart w:id="627" w:name="_Hlk117694041"/>
      <w:r>
        <w:t>the Contractor</w:t>
      </w:r>
      <w:r w:rsidR="00404918" w:rsidRPr="00E46DE2">
        <w:t xml:space="preserve"> has provided an original version of the Deed Poll executed by the proposed subcontractor;</w:t>
      </w:r>
      <w:bookmarkEnd w:id="627"/>
      <w:r w:rsidR="00404918">
        <w:t xml:space="preserve"> </w:t>
      </w:r>
      <w:r w:rsidR="00042378" w:rsidRPr="00F05D17">
        <w:t>and</w:t>
      </w:r>
    </w:p>
    <w:bookmarkEnd w:id="626"/>
    <w:p w14:paraId="26A380C5" w14:textId="77777777" w:rsidR="00033081" w:rsidRDefault="001177B4" w:rsidP="00033081">
      <w:pPr>
        <w:pStyle w:val="CSList1"/>
        <w:keepNext/>
        <w:spacing w:before="60"/>
      </w:pPr>
      <w:r w:rsidRPr="00807D21">
        <w:t>the proposed subcontractor</w:t>
      </w:r>
      <w:r w:rsidR="00033081">
        <w:t>:</w:t>
      </w:r>
    </w:p>
    <w:p w14:paraId="3325E7F3" w14:textId="77777777" w:rsidR="00033081" w:rsidRDefault="002B240C" w:rsidP="00033081">
      <w:pPr>
        <w:pStyle w:val="CSList2"/>
        <w:keepNext/>
        <w:numPr>
          <w:ilvl w:val="1"/>
          <w:numId w:val="40"/>
        </w:numPr>
        <w:spacing w:before="60"/>
      </w:pPr>
      <w:r>
        <w:t>for the purposes of the Queensland Procurement Policy</w:t>
      </w:r>
      <w:r w:rsidR="00033081">
        <w:t>:</w:t>
      </w:r>
    </w:p>
    <w:p w14:paraId="3C261E78" w14:textId="77777777" w:rsidR="00033081" w:rsidRDefault="002B240C" w:rsidP="00033081">
      <w:pPr>
        <w:pStyle w:val="CSList3"/>
        <w:keepNext/>
        <w:spacing w:before="60"/>
      </w:pPr>
      <w:bookmarkStart w:id="628" w:name="_Hlk80283878"/>
      <w:r>
        <w:t>is</w:t>
      </w:r>
      <w:r w:rsidR="00033081">
        <w:t>:</w:t>
      </w:r>
    </w:p>
    <w:p w14:paraId="672FA0E0" w14:textId="7290E821" w:rsidR="002B240C" w:rsidRDefault="002B240C">
      <w:pPr>
        <w:pStyle w:val="ListNumber3"/>
        <w:numPr>
          <w:ilvl w:val="0"/>
          <w:numId w:val="0"/>
        </w:numPr>
        <w:spacing w:before="60" w:line="240" w:lineRule="auto"/>
        <w:ind w:left="1701"/>
      </w:pPr>
      <w:bookmarkStart w:id="629" w:name="_Hlk80283856"/>
      <w:permStart w:id="1965572913" w:edGrp="everyone"/>
      <w:r>
        <w:rPr>
          <w:rFonts w:ascii="Segoe UI Symbol" w:hAnsi="Segoe UI Symbol" w:cs="Segoe UI Symbol"/>
        </w:rPr>
        <w:t>☐</w:t>
      </w:r>
      <w:permEnd w:id="1965572913"/>
      <w:r>
        <w:t xml:space="preserve"> </w:t>
      </w:r>
      <w:bookmarkEnd w:id="629"/>
      <w:r>
        <w:t>a local supplier as described by the Queensland Procurement Policy; or</w:t>
      </w:r>
    </w:p>
    <w:p w14:paraId="293B98DA" w14:textId="28A5D357" w:rsidR="002B240C" w:rsidRDefault="002B240C">
      <w:pPr>
        <w:pStyle w:val="ListNumber3"/>
        <w:numPr>
          <w:ilvl w:val="0"/>
          <w:numId w:val="0"/>
        </w:numPr>
        <w:spacing w:before="60" w:line="240" w:lineRule="auto"/>
        <w:ind w:left="1701"/>
      </w:pPr>
      <w:permStart w:id="629288579" w:edGrp="everyone"/>
      <w:r>
        <w:rPr>
          <w:rFonts w:ascii="Segoe UI Symbol" w:hAnsi="Segoe UI Symbol" w:cs="Segoe UI Symbol"/>
        </w:rPr>
        <w:t>☐</w:t>
      </w:r>
      <w:permEnd w:id="629288579"/>
      <w:r>
        <w:t xml:space="preserve"> not a local supplier as described by the Queensland Procurement Policy and evidence is attached demonstrating the Contractors efforts to source a local supplier;</w:t>
      </w:r>
    </w:p>
    <w:p w14:paraId="6E63B71D" w14:textId="3EDC7098" w:rsidR="002B240C" w:rsidRDefault="002B240C">
      <w:pPr>
        <w:pStyle w:val="CSList3"/>
        <w:spacing w:before="60"/>
      </w:pPr>
      <w:r>
        <w:t>is compliant with the Ethical Supplier Threshold;</w:t>
      </w:r>
      <w:r w:rsidR="00D61464">
        <w:t xml:space="preserve"> </w:t>
      </w:r>
      <w:r w:rsidR="00D61464" w:rsidRPr="006F38F9">
        <w:rPr>
          <w:rFonts w:cs="Arial"/>
        </w:rPr>
        <w:t>and</w:t>
      </w:r>
    </w:p>
    <w:p w14:paraId="0274BE2A" w14:textId="04EDDB56" w:rsidR="002B240C" w:rsidRDefault="002B240C">
      <w:pPr>
        <w:pStyle w:val="CSList3"/>
        <w:spacing w:before="60"/>
      </w:pPr>
      <w:r>
        <w:t>is not subject to a current sanction under the Ethical Supplier Mandate</w:t>
      </w:r>
      <w:bookmarkEnd w:id="628"/>
      <w:r>
        <w:t>;</w:t>
      </w:r>
    </w:p>
    <w:p w14:paraId="630FDB9E" w14:textId="1C284553" w:rsidR="001177B4" w:rsidRDefault="001177B4">
      <w:pPr>
        <w:pStyle w:val="CSList2"/>
        <w:spacing w:before="60"/>
      </w:pPr>
      <w:r w:rsidRPr="004920A9">
        <w:t xml:space="preserve">has been informed of the existence of the </w:t>
      </w:r>
      <w:r w:rsidRPr="002B240C">
        <w:rPr>
          <w:i/>
          <w:iCs/>
        </w:rPr>
        <w:t xml:space="preserve">Building Industry Fairness (Security of Payment) Act 2017 </w:t>
      </w:r>
      <w:r w:rsidRPr="005E666B">
        <w:t>(Qld)</w:t>
      </w:r>
      <w:r>
        <w:t xml:space="preserve"> (BIF Act)</w:t>
      </w:r>
      <w:r w:rsidRPr="004920A9">
        <w:t>;</w:t>
      </w:r>
    </w:p>
    <w:p w14:paraId="72691530" w14:textId="4FF83574" w:rsidR="001177B4" w:rsidRDefault="001177B4">
      <w:pPr>
        <w:pStyle w:val="CSList2"/>
        <w:spacing w:before="60"/>
      </w:pPr>
      <w:r>
        <w:t>if a project trust is required at the time of this request, has been given a notice of project trust as required by the BIF Act;</w:t>
      </w:r>
    </w:p>
    <w:p w14:paraId="02689161" w14:textId="77777777" w:rsidR="00033081" w:rsidRDefault="001177B4" w:rsidP="00033081">
      <w:pPr>
        <w:pStyle w:val="CSList2"/>
        <w:keepNext/>
        <w:spacing w:before="60"/>
      </w:pPr>
      <w:r>
        <w:t>for the purposes of the BIF Act</w:t>
      </w:r>
      <w:r w:rsidR="00033081">
        <w:t>:</w:t>
      </w:r>
    </w:p>
    <w:p w14:paraId="006B414E" w14:textId="4CC0256C" w:rsidR="001177B4" w:rsidRDefault="001177B4">
      <w:pPr>
        <w:pStyle w:val="ListNumber1"/>
        <w:numPr>
          <w:ilvl w:val="0"/>
          <w:numId w:val="0"/>
        </w:numPr>
        <w:spacing w:before="60" w:line="240" w:lineRule="auto"/>
        <w:ind w:left="1134"/>
      </w:pPr>
      <w:permStart w:id="219643048" w:edGrp="everyone"/>
      <w:r>
        <w:rPr>
          <w:rFonts w:ascii="Segoe UI Symbol" w:hAnsi="Segoe UI Symbol" w:cs="Segoe UI Symbol"/>
        </w:rPr>
        <w:t>☐</w:t>
      </w:r>
      <w:permEnd w:id="219643048"/>
      <w:r>
        <w:t xml:space="preserve"> IS a related entity, as defined by section 10A of the BIF Act, or</w:t>
      </w:r>
    </w:p>
    <w:p w14:paraId="2DB4EFF4" w14:textId="5211859C" w:rsidR="001177B4" w:rsidRPr="00CD49B0" w:rsidRDefault="001177B4">
      <w:pPr>
        <w:pStyle w:val="ListNumber2"/>
        <w:numPr>
          <w:ilvl w:val="0"/>
          <w:numId w:val="0"/>
        </w:numPr>
        <w:spacing w:before="60" w:line="240" w:lineRule="auto"/>
        <w:ind w:left="1134"/>
      </w:pPr>
      <w:permStart w:id="1155488198" w:edGrp="everyone"/>
      <w:r w:rsidRPr="00D62FC1">
        <w:rPr>
          <w:rFonts w:ascii="Segoe UI Symbol" w:hAnsi="Segoe UI Symbol" w:cs="Segoe UI Symbol"/>
        </w:rPr>
        <w:t>☐</w:t>
      </w:r>
      <w:permEnd w:id="1155488198"/>
      <w:r>
        <w:t xml:space="preserve"> IS NOT a related entity, as defined by section 10A of the BIF Act;</w:t>
      </w:r>
      <w:r w:rsidR="002B240C">
        <w:t xml:space="preserve"> and</w:t>
      </w:r>
    </w:p>
    <w:p w14:paraId="45757FCB" w14:textId="77777777" w:rsidR="00033081" w:rsidRDefault="002B240C" w:rsidP="00033081">
      <w:pPr>
        <w:pStyle w:val="CSList2"/>
        <w:keepNext/>
        <w:spacing w:before="60"/>
      </w:pPr>
      <w:r>
        <w:t>either</w:t>
      </w:r>
      <w:r w:rsidR="00033081">
        <w:t>:</w:t>
      </w:r>
    </w:p>
    <w:p w14:paraId="19D8BA4B" w14:textId="04F4FC08" w:rsidR="001177B4" w:rsidRPr="00CD49B0" w:rsidRDefault="001177B4">
      <w:pPr>
        <w:pStyle w:val="CSList3"/>
        <w:spacing w:before="60"/>
      </w:pPr>
      <w:r w:rsidRPr="00CD49B0">
        <w:t xml:space="preserve">has a personal services business determination in effect from the Australian Taxation Office under the </w:t>
      </w:r>
      <w:r w:rsidRPr="002026F4">
        <w:rPr>
          <w:i/>
        </w:rPr>
        <w:t>Income Tax Assessment Act 1997</w:t>
      </w:r>
      <w:r w:rsidRPr="00CD49B0">
        <w:t xml:space="preserve"> (Cth); or</w:t>
      </w:r>
    </w:p>
    <w:p w14:paraId="65F2B5D4" w14:textId="77777777" w:rsidR="00033081" w:rsidRDefault="001177B4" w:rsidP="00033081">
      <w:pPr>
        <w:pStyle w:val="CSList3"/>
        <w:keepNext/>
        <w:spacing w:before="60"/>
      </w:pPr>
      <w:r w:rsidRPr="00CD49B0">
        <w:t>in relation to the work to be performed under the subcontract</w:t>
      </w:r>
      <w:r w:rsidR="00033081">
        <w:t>:</w:t>
      </w:r>
    </w:p>
    <w:p w14:paraId="1248DCB5" w14:textId="1FF71BD0" w:rsidR="001177B4" w:rsidRPr="00CD49B0" w:rsidRDefault="001177B4" w:rsidP="00BB5732">
      <w:pPr>
        <w:pStyle w:val="CSParaA"/>
        <w:numPr>
          <w:ilvl w:val="0"/>
          <w:numId w:val="41"/>
        </w:numPr>
        <w:spacing w:before="60"/>
        <w:ind w:left="1843"/>
      </w:pPr>
      <w:r w:rsidRPr="00CD49B0">
        <w:t>will be paid to achieve a specified result or outcome;</w:t>
      </w:r>
    </w:p>
    <w:p w14:paraId="1047BEBF" w14:textId="77777777" w:rsidR="001177B4" w:rsidRPr="00CD49B0" w:rsidRDefault="001177B4">
      <w:pPr>
        <w:pStyle w:val="CSParaA"/>
        <w:spacing w:before="60"/>
        <w:ind w:left="1843"/>
      </w:pPr>
      <w:r w:rsidRPr="00CD49B0">
        <w:t>is required to supply the plant and equipment or tools of trade needed to perform the work; and</w:t>
      </w:r>
    </w:p>
    <w:p w14:paraId="2B6D5CF3" w14:textId="77777777" w:rsidR="001177B4" w:rsidRPr="00CD49B0" w:rsidRDefault="001177B4">
      <w:pPr>
        <w:pStyle w:val="CSParaA"/>
        <w:spacing w:before="60"/>
        <w:ind w:left="1843"/>
      </w:pPr>
      <w:r w:rsidRPr="00CD49B0">
        <w:t>will be liable for the cost of rectifying any defect in the work performed.</w:t>
      </w:r>
    </w:p>
    <w:p w14:paraId="36735CB0" w14:textId="787390B3" w:rsidR="00F15B3C" w:rsidRPr="009847C5" w:rsidRDefault="001177B4" w:rsidP="00F05D17">
      <w:pPr>
        <w:spacing w:before="60"/>
      </w:pPr>
      <w:r w:rsidRPr="00CD49B0">
        <w:t>I warrant that if approval is granted, the subcontract will be entered into in accordance with the above.</w:t>
      </w:r>
      <w:bookmarkEnd w:id="625"/>
    </w:p>
    <w:tbl>
      <w:tblPr>
        <w:tblStyle w:val="TableGrid11"/>
        <w:tblW w:w="5005"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21"/>
        <w:gridCol w:w="3847"/>
        <w:gridCol w:w="1275"/>
        <w:gridCol w:w="3971"/>
      </w:tblGrid>
      <w:tr w:rsidR="001177B4" w:rsidRPr="00CD49B0" w14:paraId="0A65039E" w14:textId="77777777" w:rsidTr="00C4323C">
        <w:trPr>
          <w:trHeight w:val="66"/>
        </w:trPr>
        <w:tc>
          <w:tcPr>
            <w:tcW w:w="549" w:type="pct"/>
            <w:vMerge w:val="restart"/>
          </w:tcPr>
          <w:p w14:paraId="11F32E52" w14:textId="77777777" w:rsidR="001177B4" w:rsidRPr="00CD49B0" w:rsidRDefault="001177B4" w:rsidP="00586A1D">
            <w:pPr>
              <w:spacing w:before="0" w:after="0"/>
            </w:pPr>
            <w:bookmarkStart w:id="630" w:name="_Hlk63677512"/>
            <w:r w:rsidRPr="00CD49B0">
              <w:t>Signed</w:t>
            </w:r>
          </w:p>
        </w:tc>
        <w:tc>
          <w:tcPr>
            <w:tcW w:w="1883" w:type="pct"/>
          </w:tcPr>
          <w:p w14:paraId="3944B032" w14:textId="77777777" w:rsidR="001177B4" w:rsidRPr="00CD49B0" w:rsidRDefault="001177B4" w:rsidP="00586A1D">
            <w:pPr>
              <w:tabs>
                <w:tab w:val="left" w:leader="dot" w:pos="3148"/>
              </w:tabs>
              <w:spacing w:before="0" w:after="0"/>
            </w:pPr>
            <w:permStart w:id="1210779216" w:edGrp="everyone"/>
            <w:r w:rsidRPr="00CD49B0">
              <w:tab/>
            </w:r>
            <w:permEnd w:id="1210779216"/>
          </w:p>
        </w:tc>
        <w:tc>
          <w:tcPr>
            <w:tcW w:w="624" w:type="pct"/>
            <w:vMerge w:val="restart"/>
          </w:tcPr>
          <w:p w14:paraId="1B282EAE" w14:textId="77777777" w:rsidR="001177B4" w:rsidRPr="00CD49B0" w:rsidRDefault="001177B4" w:rsidP="00586A1D">
            <w:pPr>
              <w:tabs>
                <w:tab w:val="left" w:leader="dot" w:pos="3148"/>
              </w:tabs>
              <w:spacing w:before="0" w:after="0"/>
            </w:pPr>
            <w:r>
              <w:t>Date</w:t>
            </w:r>
          </w:p>
        </w:tc>
        <w:tc>
          <w:tcPr>
            <w:tcW w:w="1944" w:type="pct"/>
            <w:vMerge w:val="restart"/>
          </w:tcPr>
          <w:p w14:paraId="6F938BBF" w14:textId="77777777" w:rsidR="001177B4" w:rsidRPr="00CD49B0" w:rsidRDefault="001177B4" w:rsidP="00586A1D">
            <w:pPr>
              <w:tabs>
                <w:tab w:val="left" w:leader="dot" w:pos="3148"/>
              </w:tabs>
              <w:spacing w:before="0" w:after="0"/>
            </w:pPr>
            <w:permStart w:id="971204792" w:edGrp="everyone"/>
            <w:r w:rsidRPr="00CD49B0">
              <w:t>…/…/……</w:t>
            </w:r>
            <w:permEnd w:id="971204792"/>
          </w:p>
        </w:tc>
      </w:tr>
      <w:tr w:rsidR="001177B4" w:rsidRPr="00CD49B0" w14:paraId="17E4EBDA" w14:textId="77777777" w:rsidTr="00C4323C">
        <w:trPr>
          <w:trHeight w:val="88"/>
        </w:trPr>
        <w:tc>
          <w:tcPr>
            <w:tcW w:w="549" w:type="pct"/>
            <w:vMerge/>
          </w:tcPr>
          <w:p w14:paraId="60488728" w14:textId="77777777" w:rsidR="001177B4" w:rsidRPr="00CD49B0" w:rsidRDefault="001177B4" w:rsidP="00B725DD">
            <w:pPr>
              <w:pStyle w:val="Textinstruction"/>
              <w:spacing w:before="40"/>
            </w:pPr>
          </w:p>
        </w:tc>
        <w:tc>
          <w:tcPr>
            <w:tcW w:w="1883" w:type="pct"/>
          </w:tcPr>
          <w:p w14:paraId="597603AA" w14:textId="77777777" w:rsidR="001177B4" w:rsidRPr="00CD49B0" w:rsidRDefault="001177B4" w:rsidP="00586A1D">
            <w:pPr>
              <w:pStyle w:val="Textinstruction"/>
            </w:pPr>
            <w:r w:rsidRPr="00CD49B0">
              <w:t>Contractor</w:t>
            </w:r>
          </w:p>
        </w:tc>
        <w:tc>
          <w:tcPr>
            <w:tcW w:w="624" w:type="pct"/>
            <w:vMerge/>
          </w:tcPr>
          <w:p w14:paraId="1F776D72" w14:textId="77777777" w:rsidR="001177B4" w:rsidRPr="00CD49B0" w:rsidRDefault="001177B4" w:rsidP="00B725DD">
            <w:pPr>
              <w:pStyle w:val="Textinstruction"/>
              <w:spacing w:before="40"/>
            </w:pPr>
          </w:p>
        </w:tc>
        <w:tc>
          <w:tcPr>
            <w:tcW w:w="1944" w:type="pct"/>
            <w:vMerge/>
          </w:tcPr>
          <w:p w14:paraId="43AE7C57" w14:textId="77777777" w:rsidR="001177B4" w:rsidRPr="00CD49B0" w:rsidRDefault="001177B4" w:rsidP="00B725DD">
            <w:pPr>
              <w:pStyle w:val="Textinstruction"/>
              <w:spacing w:before="40"/>
            </w:pPr>
          </w:p>
        </w:tc>
      </w:tr>
      <w:bookmarkEnd w:id="624"/>
      <w:bookmarkEnd w:id="630"/>
    </w:tbl>
    <w:p w14:paraId="081F683F" w14:textId="77777777" w:rsidR="000A4ECE" w:rsidRPr="00586A1D" w:rsidRDefault="000A4ECE" w:rsidP="00BB5480">
      <w:r w:rsidRPr="00586A1D">
        <w:br w:type="page"/>
      </w:r>
    </w:p>
    <w:p w14:paraId="0E5FF276" w14:textId="5C90D1EC" w:rsidR="002E1C06" w:rsidRPr="00BB5480" w:rsidRDefault="002E1C06" w:rsidP="00BB5480">
      <w:pPr>
        <w:pStyle w:val="CSHeading31"/>
      </w:pPr>
      <w:bookmarkStart w:id="631" w:name="_Toc164170948"/>
      <w:bookmarkStart w:id="632" w:name="_Toc167956756"/>
      <w:bookmarkStart w:id="633" w:name="_Hlk5613800"/>
      <w:bookmarkStart w:id="634" w:name="_Hlk3822182"/>
      <w:r w:rsidRPr="00BB5480">
        <w:lastRenderedPageBreak/>
        <w:t xml:space="preserve">SCHEDULE </w:t>
      </w:r>
      <w:r w:rsidR="00C54CE0" w:rsidRPr="00BB5480">
        <w:t>5</w:t>
      </w:r>
      <w:r w:rsidRPr="00BB5480">
        <w:t xml:space="preserve"> – SUBCONTRACTOR</w:t>
      </w:r>
      <w:r w:rsidR="00D92D54" w:rsidRPr="00BB5480">
        <w:t xml:space="preserve"> </w:t>
      </w:r>
      <w:r w:rsidRPr="00BB5480">
        <w:t>DEED POLL</w:t>
      </w:r>
      <w:bookmarkEnd w:id="631"/>
      <w:bookmarkEnd w:id="632"/>
    </w:p>
    <w:p w14:paraId="63CEBDE3" w14:textId="35198C7F" w:rsidR="002E1C06" w:rsidRPr="009847C5" w:rsidRDefault="002E1C06" w:rsidP="00523535">
      <w:pPr>
        <w:pStyle w:val="Heading4"/>
      </w:pPr>
      <w:r w:rsidRPr="009847C5">
        <w:t>Clause 9.2</w:t>
      </w:r>
    </w:p>
    <w:p w14:paraId="39AD1613" w14:textId="77777777" w:rsidR="00FF7360" w:rsidRDefault="00FF7360" w:rsidP="002E1C06">
      <w:pPr>
        <w:spacing w:before="0" w:after="160" w:line="259" w:lineRule="auto"/>
      </w:pPr>
      <w:r w:rsidRPr="00F05D17">
        <w:t>FORM OF DEED POLL</w:t>
      </w:r>
    </w:p>
    <w:p w14:paraId="11E54A66" w14:textId="00D9AC21" w:rsidR="002E1C06" w:rsidRPr="009847C5" w:rsidRDefault="00804A8C" w:rsidP="002E1C06">
      <w:pPr>
        <w:spacing w:before="0" w:after="160" w:line="259" w:lineRule="auto"/>
      </w:pPr>
      <w:r w:rsidRPr="009847C5">
        <w:t xml:space="preserve">THIS </w:t>
      </w:r>
      <w:r w:rsidR="002E1C06" w:rsidRPr="009847C5">
        <w:t xml:space="preserve">DEED POLL </w:t>
      </w:r>
      <w:r w:rsidR="00DB229F" w:rsidRPr="009847C5">
        <w:t xml:space="preserve">is </w:t>
      </w:r>
      <w:r w:rsidR="0031211A" w:rsidRPr="009847C5">
        <w:t xml:space="preserve">made at </w:t>
      </w:r>
      <w:permStart w:id="1430994773" w:edGrp="everyone"/>
      <w:r w:rsidR="00DB229F" w:rsidRPr="009847C5">
        <w:t xml:space="preserve">……………………… </w:t>
      </w:r>
      <w:permEnd w:id="1430994773"/>
      <w:r w:rsidR="00DB229F" w:rsidRPr="009847C5">
        <w:t xml:space="preserve">on the </w:t>
      </w:r>
      <w:permStart w:id="1704608984" w:edGrp="everyone"/>
      <w:r w:rsidR="00DB229F" w:rsidRPr="009847C5">
        <w:t xml:space="preserve">…… </w:t>
      </w:r>
      <w:permEnd w:id="1704608984"/>
      <w:r w:rsidR="00DB229F" w:rsidRPr="009847C5">
        <w:t xml:space="preserve">day of </w:t>
      </w:r>
      <w:permStart w:id="618815818" w:edGrp="everyone"/>
      <w:r w:rsidR="00DB229F" w:rsidRPr="009847C5">
        <w:t xml:space="preserve">…………… </w:t>
      </w:r>
      <w:permEnd w:id="618815818"/>
      <w:r w:rsidR="00DB229F" w:rsidRPr="009847C5">
        <w:t>20</w:t>
      </w:r>
      <w:permStart w:id="1770219819" w:edGrp="everyone"/>
      <w:r w:rsidR="00DB229F" w:rsidRPr="009847C5">
        <w:t>……</w:t>
      </w:r>
      <w:permEnd w:id="1770219819"/>
    </w:p>
    <w:p w14:paraId="6EC16348" w14:textId="619B95C4" w:rsidR="00DB229F" w:rsidRPr="009847C5" w:rsidRDefault="00DB229F" w:rsidP="00846A80">
      <w:pPr>
        <w:spacing w:before="0" w:after="160" w:line="259" w:lineRule="auto"/>
        <w:ind w:left="1440" w:hanging="1440"/>
      </w:pPr>
      <w:r w:rsidRPr="009847C5">
        <w:t>BY</w:t>
      </w:r>
      <w:r w:rsidRPr="009847C5">
        <w:tab/>
      </w:r>
      <w:permStart w:id="1859258260" w:edGrp="everyone"/>
      <w:r w:rsidRPr="009847C5">
        <w:t xml:space="preserve">……………………...……………………………………………………… </w:t>
      </w:r>
      <w:permEnd w:id="1859258260"/>
      <w:r w:rsidRPr="009847C5">
        <w:t xml:space="preserve">(ABN </w:t>
      </w:r>
      <w:permStart w:id="191915364" w:edGrp="everyone"/>
      <w:r w:rsidRPr="009847C5">
        <w:t xml:space="preserve">………………………….) </w:t>
      </w:r>
      <w:permEnd w:id="191915364"/>
      <w:r w:rsidRPr="009847C5">
        <w:t xml:space="preserve">of </w:t>
      </w:r>
      <w:permStart w:id="64762906" w:edGrp="everyone"/>
      <w:r w:rsidRPr="009847C5">
        <w:t>……</w:t>
      </w:r>
      <w:r w:rsidR="003856C2" w:rsidRPr="009847C5">
        <w:t>………</w:t>
      </w:r>
      <w:r w:rsidRPr="009847C5">
        <w:t xml:space="preserve">……………………………………………………………………… </w:t>
      </w:r>
      <w:permEnd w:id="64762906"/>
      <w:r w:rsidRPr="009847C5">
        <w:t xml:space="preserve">(the </w:t>
      </w:r>
      <w:r w:rsidR="008B0125">
        <w:t>“</w:t>
      </w:r>
      <w:r w:rsidRPr="009847C5">
        <w:t>Subcontractor</w:t>
      </w:r>
      <w:r w:rsidR="00F21B86" w:rsidRPr="009847C5">
        <w:t>”</w:t>
      </w:r>
      <w:r w:rsidRPr="009847C5">
        <w:t>).</w:t>
      </w:r>
    </w:p>
    <w:p w14:paraId="6938A713" w14:textId="0714E43D" w:rsidR="00FC118D" w:rsidRPr="00F05D17" w:rsidRDefault="003856C2" w:rsidP="0057724E">
      <w:pPr>
        <w:spacing w:before="0" w:after="0" w:line="259" w:lineRule="auto"/>
      </w:pPr>
      <w:r w:rsidRPr="009847C5">
        <w:t xml:space="preserve">IN FAVOUR OF: </w:t>
      </w:r>
      <w:permStart w:id="727997263" w:edGrp="everyone"/>
      <w:r w:rsidRPr="009847C5">
        <w:t xml:space="preserve">The State of Queensland through …………………………………………………………………………. </w:t>
      </w:r>
      <w:permEnd w:id="727997263"/>
      <w:r w:rsidRPr="009847C5">
        <w:tab/>
      </w:r>
      <w:r w:rsidRPr="009847C5">
        <w:tab/>
      </w:r>
      <w:permStart w:id="666580912" w:edGrp="everyone"/>
      <w:r w:rsidRPr="009847C5">
        <w:t>…………………………………………………………………………………………………………………..</w:t>
      </w:r>
      <w:permEnd w:id="666580912"/>
      <w:r w:rsidRPr="009847C5">
        <w:tab/>
      </w:r>
      <w:r w:rsidRPr="009847C5">
        <w:tab/>
        <w:t>(hereinafter with its successors in office</w:t>
      </w:r>
      <w:r w:rsidR="001C58DD">
        <w:t xml:space="preserve">, </w:t>
      </w:r>
      <w:r w:rsidR="001C58DD" w:rsidRPr="00F05D17">
        <w:t>nominated agents and the Queensland Government</w:t>
      </w:r>
    </w:p>
    <w:p w14:paraId="1F5AFDA7" w14:textId="70915957" w:rsidR="003856C2" w:rsidRPr="009847C5" w:rsidRDefault="001C58DD" w:rsidP="0057724E">
      <w:pPr>
        <w:spacing w:before="0" w:after="0" w:line="259" w:lineRule="auto"/>
        <w:ind w:left="720" w:firstLine="720"/>
      </w:pPr>
      <w:r w:rsidRPr="00F05D17">
        <w:t>Procurement Compliance Branch (‘QGP Compliance Branch’)</w:t>
      </w:r>
      <w:r w:rsidR="003856C2" w:rsidRPr="009847C5">
        <w:t xml:space="preserve"> called the </w:t>
      </w:r>
      <w:r w:rsidR="008B0125">
        <w:t>“</w:t>
      </w:r>
      <w:r w:rsidR="003856C2" w:rsidRPr="009847C5">
        <w:t>Principal</w:t>
      </w:r>
      <w:r w:rsidR="0000735A" w:rsidRPr="009847C5">
        <w:t>”</w:t>
      </w:r>
      <w:r w:rsidR="003856C2" w:rsidRPr="009847C5">
        <w:t>).</w:t>
      </w:r>
    </w:p>
    <w:p w14:paraId="38B708A0" w14:textId="084CE58B" w:rsidR="002E1C06" w:rsidRPr="009847C5" w:rsidRDefault="002E1C06" w:rsidP="00523535">
      <w:pPr>
        <w:pStyle w:val="Heading5"/>
      </w:pPr>
      <w:r w:rsidRPr="009847C5">
        <w:t>RECITALS</w:t>
      </w:r>
    </w:p>
    <w:p w14:paraId="0DDE2E4A" w14:textId="0D837A0B" w:rsidR="002E1C06" w:rsidRDefault="002E1C06" w:rsidP="00BB5732">
      <w:pPr>
        <w:pStyle w:val="CSParaA"/>
        <w:numPr>
          <w:ilvl w:val="0"/>
          <w:numId w:val="34"/>
        </w:numPr>
      </w:pPr>
      <w:r w:rsidRPr="009847C5">
        <w:t xml:space="preserve">The Principal has entered into an agreement with: </w:t>
      </w:r>
      <w:permStart w:id="1613526476" w:edGrp="everyone"/>
      <w:r w:rsidR="007136E8" w:rsidRPr="009847C5">
        <w:t>……………………………</w:t>
      </w:r>
      <w:r w:rsidR="008D1584" w:rsidRPr="009847C5">
        <w:t xml:space="preserve">…………………………… </w:t>
      </w:r>
      <w:permEnd w:id="1613526476"/>
      <w:r w:rsidRPr="009847C5">
        <w:t>(</w:t>
      </w:r>
      <w:r w:rsidR="0031211A" w:rsidRPr="009847C5">
        <w:t xml:space="preserve">the </w:t>
      </w:r>
      <w:r w:rsidR="008B0125">
        <w:t>“</w:t>
      </w:r>
      <w:r w:rsidRPr="009847C5">
        <w:t>Contractor</w:t>
      </w:r>
      <w:r w:rsidR="00F21B86" w:rsidRPr="009847C5">
        <w:t>”</w:t>
      </w:r>
      <w:r w:rsidRPr="009847C5">
        <w:t xml:space="preserve">) for the </w:t>
      </w:r>
      <w:permStart w:id="1819622733" w:edGrp="everyone"/>
      <w:r w:rsidR="008D1584" w:rsidRPr="009847C5">
        <w:t>……………………………</w:t>
      </w:r>
      <w:r w:rsidR="002465D3" w:rsidRPr="009847C5">
        <w:t>……………………………</w:t>
      </w:r>
      <w:r w:rsidR="008D1584" w:rsidRPr="009847C5">
        <w:t xml:space="preserve"> </w:t>
      </w:r>
      <w:permEnd w:id="1819622733"/>
      <w:r w:rsidRPr="009847C5">
        <w:t>(</w:t>
      </w:r>
      <w:r w:rsidR="0031211A" w:rsidRPr="009847C5">
        <w:t xml:space="preserve">the </w:t>
      </w:r>
      <w:r w:rsidR="008B0125">
        <w:t>“</w:t>
      </w:r>
      <w:r w:rsidRPr="009847C5">
        <w:t>Project</w:t>
      </w:r>
      <w:r w:rsidR="00F21B86" w:rsidRPr="009847C5">
        <w:t>”</w:t>
      </w:r>
      <w:r w:rsidRPr="009847C5">
        <w:t>).</w:t>
      </w:r>
    </w:p>
    <w:p w14:paraId="32EF8628" w14:textId="4784B30E" w:rsidR="0055259C" w:rsidRPr="009847C5" w:rsidRDefault="002E1C06" w:rsidP="007F1843">
      <w:pPr>
        <w:pStyle w:val="CSParaA"/>
      </w:pPr>
      <w:r w:rsidRPr="009847C5">
        <w:t xml:space="preserve">The Subcontractor has or will have an agreement (the </w:t>
      </w:r>
      <w:r w:rsidR="00FC118D">
        <w:t>“</w:t>
      </w:r>
      <w:r w:rsidRPr="009847C5">
        <w:t>Subcontract</w:t>
      </w:r>
      <w:r w:rsidR="00D94F3E" w:rsidRPr="009847C5">
        <w:t>”</w:t>
      </w:r>
      <w:r w:rsidRPr="009847C5">
        <w:t xml:space="preserve">) with the Contractor or a subcontractor of the Contractor for the execution and completion and/or supply of the </w:t>
      </w:r>
      <w:permStart w:id="1568282650" w:edGrp="everyone"/>
      <w:r w:rsidRPr="009847C5">
        <w:t>…………….</w:t>
      </w:r>
      <w:r w:rsidR="007136E8" w:rsidRPr="009847C5">
        <w:t>……………………………</w:t>
      </w:r>
      <w:r w:rsidRPr="009847C5">
        <w:t xml:space="preserve"> </w:t>
      </w:r>
      <w:permEnd w:id="1568282650"/>
      <w:r w:rsidRPr="009847C5">
        <w:t xml:space="preserve">(the </w:t>
      </w:r>
      <w:r w:rsidR="008B0125">
        <w:t>“</w:t>
      </w:r>
      <w:r w:rsidRPr="009847C5">
        <w:t>Subcontract Works</w:t>
      </w:r>
      <w:r w:rsidR="004C4FA2" w:rsidRPr="009847C5">
        <w:t>”</w:t>
      </w:r>
      <w:r w:rsidRPr="009847C5">
        <w:t>) for the Project.</w:t>
      </w:r>
    </w:p>
    <w:p w14:paraId="3AA41E41" w14:textId="08BF0346" w:rsidR="002E1C06" w:rsidRPr="009847C5" w:rsidRDefault="002E1C06" w:rsidP="00BB5732">
      <w:pPr>
        <w:pStyle w:val="ParaA2"/>
        <w:numPr>
          <w:ilvl w:val="0"/>
          <w:numId w:val="8"/>
        </w:numPr>
      </w:pPr>
      <w:r w:rsidRPr="009847C5">
        <w:t>It is or will be a condition of the Subcontract that the Subcontractor executes this Deed Poll.</w:t>
      </w:r>
    </w:p>
    <w:p w14:paraId="6711E93C" w14:textId="77777777" w:rsidR="00033081" w:rsidRDefault="002E1C06" w:rsidP="00033081">
      <w:pPr>
        <w:keepNext/>
      </w:pPr>
      <w:r w:rsidRPr="009847C5">
        <w:t xml:space="preserve">This </w:t>
      </w:r>
      <w:r w:rsidR="00721403">
        <w:t>D</w:t>
      </w:r>
      <w:r w:rsidRPr="009847C5">
        <w:t xml:space="preserve">eed </w:t>
      </w:r>
      <w:r w:rsidR="00721403">
        <w:t>P</w:t>
      </w:r>
      <w:r w:rsidRPr="009847C5">
        <w:t>oll provides as follows</w:t>
      </w:r>
      <w:r w:rsidR="00033081">
        <w:t>:</w:t>
      </w:r>
    </w:p>
    <w:p w14:paraId="6BBA03AF" w14:textId="77777777" w:rsidR="00033081" w:rsidRDefault="002E1C06" w:rsidP="00033081">
      <w:pPr>
        <w:pStyle w:val="ListNumber1"/>
        <w:keepNext/>
        <w:numPr>
          <w:ilvl w:val="0"/>
          <w:numId w:val="9"/>
        </w:numPr>
      </w:pPr>
      <w:r w:rsidRPr="009847C5">
        <w:t>The Subcontractor warrants that</w:t>
      </w:r>
      <w:r w:rsidR="00033081">
        <w:t>:</w:t>
      </w:r>
    </w:p>
    <w:p w14:paraId="069D0C08" w14:textId="77777777" w:rsidR="00033081" w:rsidRDefault="002E1C06" w:rsidP="00033081">
      <w:pPr>
        <w:pStyle w:val="CSList2"/>
        <w:keepNext/>
        <w:numPr>
          <w:ilvl w:val="1"/>
          <w:numId w:val="42"/>
        </w:numPr>
      </w:pPr>
      <w:r w:rsidRPr="009847C5">
        <w:t>it will make and keep accurate and complete records of</w:t>
      </w:r>
      <w:r w:rsidR="00033081">
        <w:t>:</w:t>
      </w:r>
    </w:p>
    <w:p w14:paraId="01DBB3C1" w14:textId="4C94E188" w:rsidR="002E1C06" w:rsidRPr="009847C5" w:rsidRDefault="002E1C06" w:rsidP="007F1843">
      <w:pPr>
        <w:pStyle w:val="CSList3"/>
      </w:pPr>
      <w:r w:rsidRPr="009847C5">
        <w:t>its tender, including without limitation the preparation and submission of that tender;</w:t>
      </w:r>
    </w:p>
    <w:p w14:paraId="5AB9B517" w14:textId="106144D6" w:rsidR="002E1C06" w:rsidRPr="009847C5" w:rsidRDefault="002E1C06" w:rsidP="007F1843">
      <w:pPr>
        <w:pStyle w:val="CSList3"/>
      </w:pPr>
      <w:r w:rsidRPr="009847C5">
        <w:t>tenders received by it, whether accepted or not;</w:t>
      </w:r>
    </w:p>
    <w:p w14:paraId="408F1C9B" w14:textId="48C20179" w:rsidR="002E1C06" w:rsidRPr="009847C5" w:rsidRDefault="002E1C06" w:rsidP="007F1843">
      <w:pPr>
        <w:pStyle w:val="CSList3"/>
      </w:pPr>
      <w:r w:rsidRPr="009847C5">
        <w:t xml:space="preserve">the execution and completion of the work under the </w:t>
      </w:r>
      <w:r w:rsidR="00392BED" w:rsidRPr="009847C5">
        <w:t>S</w:t>
      </w:r>
      <w:r w:rsidRPr="009847C5">
        <w:t>ubcontract; and</w:t>
      </w:r>
    </w:p>
    <w:p w14:paraId="0F9EB2ED" w14:textId="33B5DDA4" w:rsidR="002E1C06" w:rsidRPr="009847C5" w:rsidRDefault="002E1C06" w:rsidP="0057724E">
      <w:pPr>
        <w:pStyle w:val="CSList3"/>
      </w:pPr>
      <w:r w:rsidRPr="009847C5">
        <w:t xml:space="preserve">its compliance with commitments made in </w:t>
      </w:r>
      <w:r w:rsidR="008B180C" w:rsidRPr="00F05D17">
        <w:t>the Subcontractor’s</w:t>
      </w:r>
      <w:r w:rsidRPr="00F05D17">
        <w:t xml:space="preserve"> tender</w:t>
      </w:r>
      <w:r w:rsidR="008B180C" w:rsidRPr="00F05D17">
        <w:t xml:space="preserve"> and its obligations under the Subcontract</w:t>
      </w:r>
      <w:r w:rsidRPr="00F05D17">
        <w:t xml:space="preserve"> relating to </w:t>
      </w:r>
      <w:r w:rsidR="008B180C" w:rsidRPr="00F05D17">
        <w:t>compliance with government policies including but not limited to the Queensland Procurement Policy, the Local Benefits Test contained in the Queensland Procurement Policy, the Ethical Supplier Mandate, the Ethical Supplier Threshold</w:t>
      </w:r>
      <w:r w:rsidR="001F7D7D" w:rsidRPr="00F05D17">
        <w:t xml:space="preserve"> and</w:t>
      </w:r>
      <w:r w:rsidR="008B180C" w:rsidRPr="00F05D17">
        <w:t xml:space="preserve"> the </w:t>
      </w:r>
      <w:r w:rsidR="00BD66F6" w:rsidRPr="009847C5">
        <w:t>Queensland Government Building and Construction Training Policy</w:t>
      </w:r>
      <w:r w:rsidR="008B180C" w:rsidRPr="00F05D17">
        <w:t>;</w:t>
      </w:r>
    </w:p>
    <w:p w14:paraId="139A6C8D" w14:textId="77777777" w:rsidR="00033081" w:rsidRDefault="00022BC8" w:rsidP="00033081">
      <w:pPr>
        <w:pStyle w:val="CSList2"/>
        <w:keepNext/>
      </w:pPr>
      <w:r>
        <w:t>t</w:t>
      </w:r>
      <w:r w:rsidR="002E1C06" w:rsidRPr="009847C5">
        <w:t>he records referred to in</w:t>
      </w:r>
      <w:r w:rsidR="00E35047" w:rsidRPr="009847C5">
        <w:t xml:space="preserve"> Clause</w:t>
      </w:r>
      <w:r w:rsidR="002E1C06" w:rsidRPr="009847C5">
        <w:t xml:space="preserve"> 1</w:t>
      </w:r>
      <w:r w:rsidR="008B180C">
        <w:t>.</w:t>
      </w:r>
      <w:r w:rsidR="00FC573D" w:rsidRPr="009847C5">
        <w:t>a</w:t>
      </w:r>
      <w:r w:rsidR="008B180C">
        <w:t>. above</w:t>
      </w:r>
      <w:r w:rsidR="002E1C06" w:rsidRPr="009847C5">
        <w:t xml:space="preserve"> shall include records that are required to be created or provided, or that are otherwise referred to, under the Subcontract, as well as other records including but not limited to those that</w:t>
      </w:r>
      <w:r w:rsidR="00033081">
        <w:t>:</w:t>
      </w:r>
    </w:p>
    <w:p w14:paraId="283DB436" w14:textId="0FCF025D" w:rsidR="002E1C06" w:rsidRPr="009847C5" w:rsidRDefault="002E1C06" w:rsidP="0057724E">
      <w:pPr>
        <w:pStyle w:val="CSList3"/>
      </w:pPr>
      <w:r w:rsidRPr="009847C5">
        <w:t>relate to the Subcontractor’s tender, including tender preparation, submission, negotiation, evaluation, estimates and calculations;</w:t>
      </w:r>
    </w:p>
    <w:p w14:paraId="62373FBA" w14:textId="68FC4B8A" w:rsidR="002E1C06" w:rsidRPr="009847C5" w:rsidRDefault="002E1C06" w:rsidP="0057724E">
      <w:pPr>
        <w:pStyle w:val="CSList3"/>
      </w:pPr>
      <w:r w:rsidRPr="009847C5">
        <w:t xml:space="preserve">relate to design, including design calculations, option studies, opinions, </w:t>
      </w:r>
      <w:r w:rsidR="00B87DA5" w:rsidRPr="009847C5">
        <w:t>reviews,</w:t>
      </w:r>
      <w:r w:rsidRPr="009847C5">
        <w:t xml:space="preserve"> and reports;</w:t>
      </w:r>
    </w:p>
    <w:p w14:paraId="7C94A0AD" w14:textId="61627559" w:rsidR="002E1C06" w:rsidRPr="009847C5" w:rsidRDefault="002E1C06" w:rsidP="0057724E">
      <w:pPr>
        <w:pStyle w:val="CSList3"/>
      </w:pPr>
      <w:r w:rsidRPr="009847C5">
        <w:t>relate to the execution and completion of the work under the Subcontract, including without limitation labour, subcontracts, subcontractors, consultants, materials, equipment, resourcing, planning, progress, delay, inspection, examination, testing, compliance, approval, safety, risk, variations, claims, payment, cost and cost to complete;</w:t>
      </w:r>
    </w:p>
    <w:p w14:paraId="6CE51271" w14:textId="2C93E75A" w:rsidR="002E1C06" w:rsidRPr="009847C5" w:rsidRDefault="002E1C06" w:rsidP="0057724E">
      <w:pPr>
        <w:pStyle w:val="CSList3"/>
      </w:pPr>
      <w:r w:rsidRPr="009847C5">
        <w:t xml:space="preserve">are required to demonstrate compliance with </w:t>
      </w:r>
      <w:r w:rsidR="008B180C" w:rsidRPr="00F05D17">
        <w:t xml:space="preserve">the matters referred to in 1.a.iv above, including without limitation </w:t>
      </w:r>
      <w:r w:rsidR="008E4772" w:rsidRPr="00F05D17">
        <w:t>payroll records, management records, time recordings and records of project-specific training</w:t>
      </w:r>
      <w:r w:rsidRPr="009847C5">
        <w:t>; and</w:t>
      </w:r>
    </w:p>
    <w:p w14:paraId="2B017429" w14:textId="62C6FDA1" w:rsidR="002E1C06" w:rsidRPr="009847C5" w:rsidRDefault="002E1C06" w:rsidP="0057724E">
      <w:pPr>
        <w:pStyle w:val="CSList3"/>
      </w:pPr>
      <w:r w:rsidRPr="009847C5">
        <w:t xml:space="preserve">are in a format or stored on any medium, including without limitation photographs, electronic files, </w:t>
      </w:r>
      <w:r w:rsidR="00B87DA5" w:rsidRPr="009847C5">
        <w:t>telecommunications,</w:t>
      </w:r>
      <w:r w:rsidRPr="009847C5">
        <w:t xml:space="preserve"> or social media</w:t>
      </w:r>
      <w:r w:rsidR="00E7501E">
        <w:t>;</w:t>
      </w:r>
    </w:p>
    <w:p w14:paraId="224F7D37" w14:textId="011AE687" w:rsidR="002E1C06" w:rsidRPr="009847C5" w:rsidRDefault="002E1C06" w:rsidP="0057724E">
      <w:pPr>
        <w:pStyle w:val="CSList2"/>
      </w:pPr>
      <w:r w:rsidRPr="009847C5">
        <w:lastRenderedPageBreak/>
        <w:t>subject to the Subcontractor</w:t>
      </w:r>
      <w:r w:rsidR="00A26D79" w:rsidRPr="009847C5">
        <w:t>’</w:t>
      </w:r>
      <w:r w:rsidRPr="009847C5">
        <w:t xml:space="preserve">s right to claim legal professional privilege in respect of any record, which is hereby maintained, permit the Principal </w:t>
      </w:r>
      <w:r w:rsidR="008E4772" w:rsidRPr="00F05D17">
        <w:t>and the QGP Compliance Branch</w:t>
      </w:r>
      <w:r w:rsidRPr="009847C5">
        <w:t xml:space="preserve"> to inspect and to copy at any time any records referred to in</w:t>
      </w:r>
      <w:r w:rsidR="00E35047" w:rsidRPr="009847C5">
        <w:t xml:space="preserve"> Clause</w:t>
      </w:r>
      <w:r w:rsidRPr="009847C5">
        <w:t xml:space="preserve"> 1</w:t>
      </w:r>
      <w:r w:rsidR="008E4772">
        <w:t>.</w:t>
      </w:r>
      <w:r w:rsidR="0056485F" w:rsidRPr="009847C5">
        <w:t>a</w:t>
      </w:r>
      <w:r w:rsidR="008E4772">
        <w:t>.</w:t>
      </w:r>
      <w:r w:rsidRPr="009847C5">
        <w:t xml:space="preserve"> or 1</w:t>
      </w:r>
      <w:r w:rsidR="008E4772">
        <w:t>.</w:t>
      </w:r>
      <w:r w:rsidR="0056485F" w:rsidRPr="009847C5">
        <w:t>b</w:t>
      </w:r>
      <w:r w:rsidR="008E4772">
        <w:t>.</w:t>
      </w:r>
      <w:r w:rsidR="00781EA6">
        <w:t xml:space="preserve"> above</w:t>
      </w:r>
      <w:r w:rsidRPr="009847C5">
        <w:t>, provide electronic copies of such records in native format and provide any access to the Subcontractor</w:t>
      </w:r>
      <w:r w:rsidR="00A26D79" w:rsidRPr="009847C5">
        <w:t>’</w:t>
      </w:r>
      <w:r w:rsidRPr="009847C5">
        <w:t>s sites, premises or facilities necessary for an inspection referred to in this paragraph</w:t>
      </w:r>
      <w:r w:rsidR="008E4772">
        <w:t>;</w:t>
      </w:r>
      <w:r w:rsidR="00781EA6">
        <w:t xml:space="preserve"> and</w:t>
      </w:r>
    </w:p>
    <w:p w14:paraId="5AB4ABD3" w14:textId="471075F5" w:rsidR="00CC5755" w:rsidRPr="00413174" w:rsidRDefault="00CC5755" w:rsidP="0057724E">
      <w:pPr>
        <w:pStyle w:val="CSList2"/>
      </w:pPr>
      <w:r w:rsidRPr="00413174">
        <w:t xml:space="preserve">without limiting the previous paragraphs, the Subcontractor shall </w:t>
      </w:r>
      <w:bookmarkStart w:id="635" w:name="_Hlk107318383"/>
      <w:r w:rsidRPr="00413174">
        <w:t xml:space="preserve">permit the Principal </w:t>
      </w:r>
      <w:r w:rsidR="008E4772" w:rsidRPr="00413174">
        <w:t xml:space="preserve">and the QGP Compliance Branch </w:t>
      </w:r>
      <w:r w:rsidRPr="00413174">
        <w:t xml:space="preserve">to undertake an audit of the records referred to in </w:t>
      </w:r>
      <w:r w:rsidR="0039759D" w:rsidRPr="00413174">
        <w:t>C</w:t>
      </w:r>
      <w:r w:rsidRPr="00413174">
        <w:t>lause 1</w:t>
      </w:r>
      <w:r w:rsidR="008E4772" w:rsidRPr="00413174">
        <w:t>.</w:t>
      </w:r>
      <w:r w:rsidRPr="00413174">
        <w:t>a</w:t>
      </w:r>
      <w:r w:rsidR="008E4772" w:rsidRPr="00413174">
        <w:t>.</w:t>
      </w:r>
      <w:r w:rsidRPr="00413174">
        <w:t xml:space="preserve"> and 1</w:t>
      </w:r>
      <w:r w:rsidR="008E4772" w:rsidRPr="00413174">
        <w:t>.</w:t>
      </w:r>
      <w:r w:rsidRPr="00413174">
        <w:t>b</w:t>
      </w:r>
      <w:r w:rsidR="008E4772" w:rsidRPr="00413174">
        <w:t>.</w:t>
      </w:r>
      <w:r w:rsidR="00781EA6" w:rsidRPr="00413174">
        <w:t xml:space="preserve"> above</w:t>
      </w:r>
      <w:r w:rsidRPr="00413174">
        <w:t xml:space="preserve"> for the purposes of verifying the Subcontractor’s compliance with any commitments made in </w:t>
      </w:r>
      <w:r w:rsidR="008E4772" w:rsidRPr="00413174">
        <w:t xml:space="preserve">the Subcontractor’s </w:t>
      </w:r>
      <w:r w:rsidRPr="00413174">
        <w:t>tender</w:t>
      </w:r>
      <w:r w:rsidR="008E4772" w:rsidRPr="00413174">
        <w:t xml:space="preserve"> and its obligations</w:t>
      </w:r>
      <w:r w:rsidRPr="00413174">
        <w:t xml:space="preserve"> relating to </w:t>
      </w:r>
      <w:r w:rsidR="008E4772" w:rsidRPr="00413174">
        <w:t xml:space="preserve">compliance with government policies including but not limited to the Queensland Procurement Policy, </w:t>
      </w:r>
      <w:r w:rsidR="00413174" w:rsidRPr="00413174">
        <w:t xml:space="preserve">the Local Benefits Test contained in the Queensland Procurement Policy, </w:t>
      </w:r>
      <w:r w:rsidR="008E4772" w:rsidRPr="00413174">
        <w:t>the Ethical Supplier Mandate, the Ethical Supplier Threshold</w:t>
      </w:r>
      <w:r w:rsidR="001F7D7D" w:rsidRPr="00413174">
        <w:t xml:space="preserve"> and</w:t>
      </w:r>
      <w:r w:rsidR="008E4772" w:rsidRPr="00413174">
        <w:t xml:space="preserve"> the </w:t>
      </w:r>
      <w:r w:rsidR="00BD66F6" w:rsidRPr="009847C5">
        <w:t>Queensland Government Building and Construction Training Policy</w:t>
      </w:r>
      <w:r w:rsidRPr="00413174">
        <w:t>.</w:t>
      </w:r>
      <w:bookmarkEnd w:id="635"/>
    </w:p>
    <w:p w14:paraId="5E837E1F" w14:textId="63B853C8" w:rsidR="002E1C06" w:rsidRDefault="002E1C06" w:rsidP="00BB5732">
      <w:pPr>
        <w:pStyle w:val="ListNumber1"/>
        <w:numPr>
          <w:ilvl w:val="0"/>
          <w:numId w:val="13"/>
        </w:numPr>
      </w:pPr>
      <w:r w:rsidRPr="009847C5">
        <w:t xml:space="preserve">The Subcontractor consents to the Principal </w:t>
      </w:r>
      <w:r w:rsidR="008E4772" w:rsidRPr="00413174">
        <w:t>and the QGP Compliance Branch</w:t>
      </w:r>
      <w:r w:rsidR="008E4772">
        <w:t xml:space="preserve"> </w:t>
      </w:r>
      <w:r w:rsidRPr="009847C5">
        <w:t xml:space="preserve">disclosing or providing copies of any records which the Principal </w:t>
      </w:r>
      <w:r w:rsidR="008E4772" w:rsidRPr="00413174">
        <w:t>and the QGP Compliance Branch</w:t>
      </w:r>
      <w:r w:rsidRPr="009847C5">
        <w:t xml:space="preserve"> inspects or copies in accordance with</w:t>
      </w:r>
      <w:r w:rsidR="00E35047" w:rsidRPr="009847C5">
        <w:t xml:space="preserve"> Clause</w:t>
      </w:r>
      <w:r w:rsidRPr="009847C5">
        <w:t xml:space="preserve"> 1 of this Deed Poll to the Contractor.</w:t>
      </w:r>
    </w:p>
    <w:p w14:paraId="69A021ED" w14:textId="0EA8BC75" w:rsidR="008E4772" w:rsidRPr="00413174" w:rsidRDefault="005B63D6" w:rsidP="00BB5732">
      <w:pPr>
        <w:pStyle w:val="ListNumber1"/>
        <w:numPr>
          <w:ilvl w:val="0"/>
          <w:numId w:val="13"/>
        </w:numPr>
      </w:pPr>
      <w:r w:rsidRPr="00413174">
        <w:t>The Subcontractor consents to the Principal and the QGP Compliance Branch, in its absolute discretion, publishing information about the Subcontractor’s compliance with the Ethical Supplier Mandate, including but not limited to any sanctions or penalties imposed, and warrants that it will not exercise any right at law, including in contract, at common law or in equity, against the Principal, including the QGP Compliance Branch, in relation to that publication.</w:t>
      </w:r>
    </w:p>
    <w:p w14:paraId="55F6D7B1" w14:textId="4D0BAC11" w:rsidR="002E1C06" w:rsidRPr="009847C5" w:rsidRDefault="002E1C06" w:rsidP="00BB5732">
      <w:pPr>
        <w:pStyle w:val="ListNumber1"/>
        <w:numPr>
          <w:ilvl w:val="0"/>
          <w:numId w:val="13"/>
        </w:numPr>
      </w:pPr>
      <w:r w:rsidRPr="009847C5">
        <w:t>This Deed Poll is governed by and construed in accordance with the laws of Queensland.</w:t>
      </w:r>
      <w:r w:rsidR="0088451D">
        <w:t xml:space="preserve"> </w:t>
      </w:r>
      <w:r w:rsidRPr="009847C5">
        <w:t>The Subcontractor hereby submits to the non-exclusive jurisdiction of the courts of Queensland and any courts that may hear appeals from any of those courts, for any proceedings in connection with this Deed Poll, and waives any right it might have to claim that those courts are an inconvenient forum.</w:t>
      </w:r>
    </w:p>
    <w:p w14:paraId="6BD4A46C" w14:textId="0FFD5A40" w:rsidR="00BD4F52" w:rsidRDefault="002E1C06" w:rsidP="00BB5732">
      <w:pPr>
        <w:pStyle w:val="ListNumber1"/>
        <w:numPr>
          <w:ilvl w:val="0"/>
          <w:numId w:val="13"/>
        </w:numPr>
      </w:pPr>
      <w:r w:rsidRPr="009847C5">
        <w:t>This Deed Poll may not be revoked or otherwise modified without the prior written consent of the Principal.</w:t>
      </w:r>
      <w:bookmarkEnd w:id="633"/>
    </w:p>
    <w:p w14:paraId="67376D52" w14:textId="77777777" w:rsidR="00BD4F52" w:rsidRPr="00BD4F52" w:rsidRDefault="00BD4F52" w:rsidP="0057724E">
      <w:r w:rsidRPr="0057724E">
        <w:rPr>
          <w:b/>
          <w:bCs/>
        </w:rPr>
        <w:t>EXECUTED</w:t>
      </w:r>
      <w:r w:rsidRPr="00BD4F52">
        <w:t xml:space="preserve"> as a </w:t>
      </w:r>
      <w:r w:rsidRPr="0057724E">
        <w:rPr>
          <w:b/>
          <w:bCs/>
        </w:rPr>
        <w:t>DEED POLL</w:t>
      </w:r>
    </w:p>
    <w:p w14:paraId="5469CB77" w14:textId="77777777" w:rsidR="00BD4F52" w:rsidRDefault="00BD4F52" w:rsidP="0057724E">
      <w:r>
        <w:t xml:space="preserve">on the </w:t>
      </w:r>
      <w:permStart w:id="1613367688" w:edGrp="everyone"/>
      <w:r>
        <w:t>……</w:t>
      </w:r>
      <w:permEnd w:id="1613367688"/>
      <w:r>
        <w:t xml:space="preserve">day of </w:t>
      </w:r>
      <w:permStart w:id="931823078" w:edGrp="everyone"/>
      <w:r>
        <w:t xml:space="preserve">……… </w:t>
      </w:r>
      <w:permEnd w:id="931823078"/>
      <w:r>
        <w:t>20</w:t>
      </w:r>
      <w:permStart w:id="8419829" w:edGrp="everyone"/>
      <w:r>
        <w:t xml:space="preserve">…… </w:t>
      </w:r>
      <w:permEnd w:id="8419829"/>
      <w:r>
        <w:t>by</w:t>
      </w:r>
    </w:p>
    <w:tbl>
      <w:tblPr>
        <w:tblStyle w:val="TableGrid23"/>
        <w:tblW w:w="4891"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93"/>
        <w:gridCol w:w="4989"/>
      </w:tblGrid>
      <w:tr w:rsidR="0057724E" w14:paraId="79575871" w14:textId="77777777" w:rsidTr="007F1843">
        <w:tc>
          <w:tcPr>
            <w:tcW w:w="2501" w:type="pct"/>
            <w:hideMark/>
          </w:tcPr>
          <w:p w14:paraId="79AF648D" w14:textId="77777777" w:rsidR="00BD4F52" w:rsidRDefault="00BD4F52">
            <w:pPr>
              <w:tabs>
                <w:tab w:val="left" w:leader="dot" w:pos="4859"/>
              </w:tabs>
            </w:pPr>
            <w:permStart w:id="1817523566" w:edGrp="everyone"/>
            <w:r>
              <w:tab/>
            </w:r>
            <w:permEnd w:id="1817523566"/>
          </w:p>
        </w:tc>
        <w:tc>
          <w:tcPr>
            <w:tcW w:w="2499" w:type="pct"/>
            <w:hideMark/>
          </w:tcPr>
          <w:p w14:paraId="58B16AA2" w14:textId="77777777" w:rsidR="00BD4F52" w:rsidRDefault="00BD4F52">
            <w:pPr>
              <w:tabs>
                <w:tab w:val="left" w:leader="dot" w:pos="4859"/>
              </w:tabs>
            </w:pPr>
            <w:permStart w:id="342255292" w:edGrp="everyone"/>
            <w:r>
              <w:tab/>
            </w:r>
            <w:permEnd w:id="342255292"/>
          </w:p>
        </w:tc>
      </w:tr>
      <w:tr w:rsidR="0057724E" w14:paraId="02DF280E" w14:textId="77777777" w:rsidTr="007F1843">
        <w:tc>
          <w:tcPr>
            <w:tcW w:w="2501" w:type="pct"/>
            <w:hideMark/>
          </w:tcPr>
          <w:p w14:paraId="32958812" w14:textId="77777777" w:rsidR="00BD4F52" w:rsidRDefault="00BD4F52">
            <w:pPr>
              <w:spacing w:before="0" w:after="0" w:line="240" w:lineRule="auto"/>
              <w:rPr>
                <w:i/>
                <w:sz w:val="13"/>
                <w:szCs w:val="13"/>
              </w:rPr>
            </w:pPr>
            <w:r>
              <w:rPr>
                <w:i/>
                <w:sz w:val="13"/>
                <w:szCs w:val="13"/>
              </w:rPr>
              <w:t>Name of Company – Subcontractor</w:t>
            </w:r>
          </w:p>
        </w:tc>
        <w:tc>
          <w:tcPr>
            <w:tcW w:w="2499" w:type="pct"/>
            <w:hideMark/>
          </w:tcPr>
          <w:p w14:paraId="2D91FB6C" w14:textId="77777777" w:rsidR="00BD4F52" w:rsidRDefault="00BD4F52">
            <w:pPr>
              <w:spacing w:before="0" w:after="0" w:line="240" w:lineRule="auto"/>
              <w:rPr>
                <w:i/>
                <w:sz w:val="13"/>
                <w:szCs w:val="13"/>
              </w:rPr>
            </w:pPr>
            <w:r>
              <w:rPr>
                <w:i/>
                <w:sz w:val="13"/>
                <w:szCs w:val="13"/>
              </w:rPr>
              <w:t>ACN</w:t>
            </w:r>
          </w:p>
        </w:tc>
      </w:tr>
    </w:tbl>
    <w:p w14:paraId="1612EBC2" w14:textId="77777777" w:rsidR="00BD4F52" w:rsidRDefault="00BD4F52" w:rsidP="0057724E">
      <w:r>
        <w:t xml:space="preserve">in accordance with s.127 of the </w:t>
      </w:r>
      <w:r w:rsidRPr="00BD4F52">
        <w:rPr>
          <w:i/>
        </w:rPr>
        <w:t>Corporations Act 2001</w:t>
      </w:r>
    </w:p>
    <w:tbl>
      <w:tblPr>
        <w:tblStyle w:val="TableGrid23"/>
        <w:tblW w:w="4891"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93"/>
        <w:gridCol w:w="4989"/>
      </w:tblGrid>
      <w:tr w:rsidR="0057724E" w14:paraId="78289008" w14:textId="77777777" w:rsidTr="00BD4F52">
        <w:tc>
          <w:tcPr>
            <w:tcW w:w="2501" w:type="pct"/>
            <w:hideMark/>
          </w:tcPr>
          <w:p w14:paraId="6EEB3C8D" w14:textId="77777777" w:rsidR="00BD4F52" w:rsidRDefault="00BD4F52">
            <w:pPr>
              <w:tabs>
                <w:tab w:val="left" w:leader="dot" w:pos="4859"/>
              </w:tabs>
            </w:pPr>
            <w:permStart w:id="1764622434" w:edGrp="everyone"/>
            <w:r>
              <w:tab/>
            </w:r>
            <w:permEnd w:id="1764622434"/>
          </w:p>
        </w:tc>
        <w:tc>
          <w:tcPr>
            <w:tcW w:w="2499" w:type="pct"/>
            <w:hideMark/>
          </w:tcPr>
          <w:p w14:paraId="517EED93" w14:textId="77777777" w:rsidR="00BD4F52" w:rsidRDefault="00BD4F52">
            <w:pPr>
              <w:tabs>
                <w:tab w:val="left" w:leader="dot" w:pos="4859"/>
              </w:tabs>
            </w:pPr>
            <w:permStart w:id="1879917067" w:edGrp="everyone"/>
            <w:r>
              <w:tab/>
            </w:r>
            <w:permEnd w:id="1879917067"/>
          </w:p>
        </w:tc>
      </w:tr>
      <w:tr w:rsidR="0057724E" w14:paraId="417A2D51" w14:textId="77777777" w:rsidTr="00BD4F52">
        <w:tc>
          <w:tcPr>
            <w:tcW w:w="2501" w:type="pct"/>
            <w:hideMark/>
          </w:tcPr>
          <w:p w14:paraId="29A9241C" w14:textId="77777777" w:rsidR="00BD4F52" w:rsidRDefault="00BD4F52">
            <w:pPr>
              <w:spacing w:before="0" w:after="0" w:line="240" w:lineRule="auto"/>
              <w:rPr>
                <w:i/>
                <w:sz w:val="13"/>
                <w:szCs w:val="13"/>
              </w:rPr>
            </w:pPr>
            <w:r>
              <w:rPr>
                <w:i/>
                <w:sz w:val="13"/>
                <w:szCs w:val="13"/>
              </w:rPr>
              <w:t>Name of Director</w:t>
            </w:r>
          </w:p>
        </w:tc>
        <w:tc>
          <w:tcPr>
            <w:tcW w:w="2499" w:type="pct"/>
            <w:hideMark/>
          </w:tcPr>
          <w:p w14:paraId="58DB1106" w14:textId="77777777" w:rsidR="00BD4F52" w:rsidRDefault="00BD4F52">
            <w:pPr>
              <w:spacing w:before="0" w:after="0" w:line="240" w:lineRule="auto"/>
              <w:rPr>
                <w:i/>
                <w:sz w:val="13"/>
                <w:szCs w:val="13"/>
              </w:rPr>
            </w:pPr>
            <w:r>
              <w:rPr>
                <w:i/>
                <w:sz w:val="13"/>
                <w:szCs w:val="13"/>
              </w:rPr>
              <w:t>Signature of Director</w:t>
            </w:r>
          </w:p>
        </w:tc>
      </w:tr>
      <w:tr w:rsidR="0057724E" w14:paraId="4E28A87C" w14:textId="77777777" w:rsidTr="00BD4F52">
        <w:tc>
          <w:tcPr>
            <w:tcW w:w="2501" w:type="pct"/>
            <w:hideMark/>
          </w:tcPr>
          <w:p w14:paraId="2ABD2C19" w14:textId="77777777" w:rsidR="00BD4F52" w:rsidRDefault="00BD4F52">
            <w:pPr>
              <w:tabs>
                <w:tab w:val="left" w:leader="dot" w:pos="4859"/>
              </w:tabs>
            </w:pPr>
            <w:permStart w:id="798898887" w:edGrp="everyone"/>
            <w:r>
              <w:tab/>
            </w:r>
            <w:permEnd w:id="798898887"/>
          </w:p>
        </w:tc>
        <w:tc>
          <w:tcPr>
            <w:tcW w:w="2499" w:type="pct"/>
            <w:hideMark/>
          </w:tcPr>
          <w:p w14:paraId="36518B1B" w14:textId="77777777" w:rsidR="00BD4F52" w:rsidRDefault="00BD4F52">
            <w:pPr>
              <w:tabs>
                <w:tab w:val="left" w:leader="dot" w:pos="4859"/>
              </w:tabs>
            </w:pPr>
            <w:permStart w:id="726021444" w:edGrp="everyone"/>
            <w:r>
              <w:tab/>
            </w:r>
            <w:permEnd w:id="726021444"/>
          </w:p>
        </w:tc>
      </w:tr>
      <w:tr w:rsidR="0057724E" w14:paraId="2F663C25" w14:textId="77777777" w:rsidTr="00BD4F52">
        <w:trPr>
          <w:trHeight w:val="105"/>
        </w:trPr>
        <w:tc>
          <w:tcPr>
            <w:tcW w:w="2501" w:type="pct"/>
            <w:hideMark/>
          </w:tcPr>
          <w:p w14:paraId="00E0867F" w14:textId="77777777" w:rsidR="00BD4F52" w:rsidRDefault="00BD4F52">
            <w:pPr>
              <w:spacing w:before="0" w:after="0" w:line="240" w:lineRule="auto"/>
              <w:rPr>
                <w:i/>
                <w:sz w:val="13"/>
                <w:szCs w:val="13"/>
              </w:rPr>
            </w:pPr>
            <w:r>
              <w:rPr>
                <w:i/>
                <w:sz w:val="13"/>
                <w:szCs w:val="13"/>
              </w:rPr>
              <w:t>Name of Director / Secretary</w:t>
            </w:r>
          </w:p>
        </w:tc>
        <w:tc>
          <w:tcPr>
            <w:tcW w:w="2499" w:type="pct"/>
            <w:hideMark/>
          </w:tcPr>
          <w:p w14:paraId="409479CC" w14:textId="77777777" w:rsidR="00BD4F52" w:rsidRDefault="00BD4F52">
            <w:pPr>
              <w:spacing w:before="0" w:after="0" w:line="240" w:lineRule="auto"/>
              <w:rPr>
                <w:i/>
                <w:sz w:val="13"/>
                <w:szCs w:val="13"/>
              </w:rPr>
            </w:pPr>
            <w:r>
              <w:rPr>
                <w:i/>
                <w:sz w:val="13"/>
                <w:szCs w:val="13"/>
              </w:rPr>
              <w:t>Signature of Director / Secretary</w:t>
            </w:r>
          </w:p>
        </w:tc>
      </w:tr>
    </w:tbl>
    <w:p w14:paraId="04E0C5FF" w14:textId="77777777" w:rsidR="00BD4F52" w:rsidRDefault="00BD4F52" w:rsidP="0057724E">
      <w:r>
        <w:t>OR</w:t>
      </w:r>
    </w:p>
    <w:tbl>
      <w:tblPr>
        <w:tblStyle w:val="TableGrid23"/>
        <w:tblW w:w="4891"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93"/>
        <w:gridCol w:w="4989"/>
      </w:tblGrid>
      <w:tr w:rsidR="00BD4F52" w14:paraId="58EB6A2A" w14:textId="77777777" w:rsidTr="00BD4F52">
        <w:tc>
          <w:tcPr>
            <w:tcW w:w="2501" w:type="pct"/>
            <w:hideMark/>
          </w:tcPr>
          <w:p w14:paraId="3E186BAD" w14:textId="77777777" w:rsidR="00BD4F52" w:rsidRDefault="00BD4F52">
            <w:pPr>
              <w:tabs>
                <w:tab w:val="left" w:leader="dot" w:pos="4859"/>
              </w:tabs>
            </w:pPr>
            <w:permStart w:id="1899898277" w:edGrp="everyone"/>
            <w:r>
              <w:tab/>
            </w:r>
            <w:permEnd w:id="1899898277"/>
          </w:p>
        </w:tc>
        <w:tc>
          <w:tcPr>
            <w:tcW w:w="2499" w:type="pct"/>
            <w:hideMark/>
          </w:tcPr>
          <w:p w14:paraId="49E7B3D9" w14:textId="77777777" w:rsidR="00BD4F52" w:rsidRDefault="00BD4F52">
            <w:pPr>
              <w:tabs>
                <w:tab w:val="left" w:leader="dot" w:pos="4859"/>
              </w:tabs>
            </w:pPr>
            <w:permStart w:id="1537498400" w:edGrp="everyone"/>
            <w:r>
              <w:tab/>
            </w:r>
            <w:permEnd w:id="1537498400"/>
          </w:p>
        </w:tc>
      </w:tr>
      <w:tr w:rsidR="00BD4F52" w14:paraId="1CDB6421" w14:textId="77777777" w:rsidTr="00BD4F52">
        <w:tc>
          <w:tcPr>
            <w:tcW w:w="2501" w:type="pct"/>
            <w:hideMark/>
          </w:tcPr>
          <w:p w14:paraId="5A54C165" w14:textId="77777777" w:rsidR="00BD4F52" w:rsidRDefault="00BD4F52">
            <w:pPr>
              <w:spacing w:before="0" w:after="0" w:line="240" w:lineRule="auto"/>
              <w:rPr>
                <w:i/>
                <w:sz w:val="13"/>
                <w:szCs w:val="13"/>
              </w:rPr>
            </w:pPr>
            <w:r>
              <w:rPr>
                <w:i/>
                <w:sz w:val="13"/>
                <w:szCs w:val="13"/>
              </w:rPr>
              <w:t>Name of Person – Subcontractor</w:t>
            </w:r>
          </w:p>
        </w:tc>
        <w:tc>
          <w:tcPr>
            <w:tcW w:w="2499" w:type="pct"/>
            <w:hideMark/>
          </w:tcPr>
          <w:p w14:paraId="008C2E5D" w14:textId="77777777" w:rsidR="00BD4F52" w:rsidRDefault="00BD4F52">
            <w:pPr>
              <w:spacing w:before="0" w:after="0" w:line="240" w:lineRule="auto"/>
              <w:rPr>
                <w:i/>
                <w:sz w:val="13"/>
                <w:szCs w:val="13"/>
              </w:rPr>
            </w:pPr>
            <w:r>
              <w:rPr>
                <w:i/>
                <w:sz w:val="13"/>
                <w:szCs w:val="13"/>
              </w:rPr>
              <w:t>Signature of Person – Subcontractor</w:t>
            </w:r>
          </w:p>
        </w:tc>
      </w:tr>
    </w:tbl>
    <w:p w14:paraId="279CFE43" w14:textId="77777777" w:rsidR="00BD4F52" w:rsidRDefault="00BD4F52" w:rsidP="0057724E">
      <w:r w:rsidRPr="00BD4F52">
        <w:t>In the presence of:</w:t>
      </w:r>
    </w:p>
    <w:tbl>
      <w:tblPr>
        <w:tblStyle w:val="TableGrid23"/>
        <w:tblW w:w="4891"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93"/>
        <w:gridCol w:w="4989"/>
      </w:tblGrid>
      <w:tr w:rsidR="00BD4F52" w14:paraId="62849E27" w14:textId="77777777" w:rsidTr="00BD4F52">
        <w:tc>
          <w:tcPr>
            <w:tcW w:w="2501" w:type="pct"/>
            <w:hideMark/>
          </w:tcPr>
          <w:p w14:paraId="4CD31F20" w14:textId="77777777" w:rsidR="00BD4F52" w:rsidRDefault="00BD4F52">
            <w:pPr>
              <w:tabs>
                <w:tab w:val="left" w:leader="dot" w:pos="4859"/>
              </w:tabs>
            </w:pPr>
            <w:permStart w:id="889145940" w:edGrp="everyone"/>
            <w:r>
              <w:tab/>
            </w:r>
            <w:permEnd w:id="889145940"/>
          </w:p>
        </w:tc>
        <w:tc>
          <w:tcPr>
            <w:tcW w:w="2499" w:type="pct"/>
            <w:hideMark/>
          </w:tcPr>
          <w:p w14:paraId="5A5DFB75" w14:textId="77777777" w:rsidR="00BD4F52" w:rsidRDefault="00BD4F52">
            <w:pPr>
              <w:tabs>
                <w:tab w:val="left" w:leader="dot" w:pos="4859"/>
              </w:tabs>
            </w:pPr>
            <w:permStart w:id="1473471733" w:edGrp="everyone"/>
            <w:r>
              <w:tab/>
            </w:r>
            <w:permEnd w:id="1473471733"/>
          </w:p>
        </w:tc>
      </w:tr>
      <w:tr w:rsidR="00BD4F52" w14:paraId="73D264FD" w14:textId="77777777" w:rsidTr="00BD4F52">
        <w:tc>
          <w:tcPr>
            <w:tcW w:w="2501" w:type="pct"/>
            <w:hideMark/>
          </w:tcPr>
          <w:p w14:paraId="14B43887" w14:textId="77777777" w:rsidR="00BD4F52" w:rsidRDefault="00BD4F52">
            <w:pPr>
              <w:spacing w:before="0" w:after="0" w:line="240" w:lineRule="auto"/>
              <w:rPr>
                <w:i/>
                <w:sz w:val="13"/>
                <w:szCs w:val="13"/>
              </w:rPr>
            </w:pPr>
            <w:r>
              <w:rPr>
                <w:i/>
                <w:sz w:val="13"/>
                <w:szCs w:val="13"/>
              </w:rPr>
              <w:t>Name of Witness</w:t>
            </w:r>
          </w:p>
        </w:tc>
        <w:tc>
          <w:tcPr>
            <w:tcW w:w="2499" w:type="pct"/>
            <w:hideMark/>
          </w:tcPr>
          <w:p w14:paraId="60E95E45" w14:textId="77777777" w:rsidR="00BD4F52" w:rsidRDefault="00BD4F52">
            <w:pPr>
              <w:spacing w:before="0" w:after="0" w:line="240" w:lineRule="auto"/>
              <w:rPr>
                <w:i/>
                <w:sz w:val="13"/>
                <w:szCs w:val="13"/>
              </w:rPr>
            </w:pPr>
            <w:r>
              <w:rPr>
                <w:i/>
                <w:sz w:val="13"/>
                <w:szCs w:val="13"/>
              </w:rPr>
              <w:t>Signature of Witness</w:t>
            </w:r>
          </w:p>
        </w:tc>
      </w:tr>
      <w:bookmarkEnd w:id="634"/>
    </w:tbl>
    <w:p w14:paraId="5F893358" w14:textId="77777777" w:rsidR="00BB5732" w:rsidRDefault="00BB5732" w:rsidP="00BB5732">
      <w:r>
        <w:br w:type="page"/>
      </w:r>
    </w:p>
    <w:p w14:paraId="6A28651D" w14:textId="42CCE7DF" w:rsidR="0030799D" w:rsidRPr="00BB5732" w:rsidRDefault="007D6BE7" w:rsidP="00BB5732">
      <w:pPr>
        <w:pStyle w:val="CSHeading31"/>
      </w:pPr>
      <w:bookmarkStart w:id="636" w:name="_Toc164170949"/>
      <w:bookmarkStart w:id="637" w:name="_Toc167956757"/>
      <w:r w:rsidRPr="00BB5732">
        <w:lastRenderedPageBreak/>
        <w:t xml:space="preserve">SCHEDULE </w:t>
      </w:r>
      <w:r w:rsidR="00C54CE0" w:rsidRPr="00BB5732">
        <w:t>6</w:t>
      </w:r>
      <w:r w:rsidRPr="00BB5732">
        <w:t xml:space="preserve"> – </w:t>
      </w:r>
      <w:r w:rsidR="000A4ECE" w:rsidRPr="00BB5732">
        <w:t>REQUEST FOR APPROVAL TO SUB SUBCONTRACT</w:t>
      </w:r>
      <w:bookmarkEnd w:id="636"/>
      <w:bookmarkEnd w:id="637"/>
    </w:p>
    <w:p w14:paraId="343D98B1" w14:textId="6FB97C6C" w:rsidR="004B12ED" w:rsidRPr="009847C5" w:rsidRDefault="004B12ED" w:rsidP="00844C4A">
      <w:pPr>
        <w:pStyle w:val="Heading4"/>
        <w:spacing w:after="0"/>
      </w:pPr>
      <w:r w:rsidRPr="009847C5">
        <w:t>Clause 9.2</w:t>
      </w:r>
    </w:p>
    <w:tbl>
      <w:tblPr>
        <w:tblStyle w:val="TableGrid11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20"/>
        <w:gridCol w:w="437"/>
        <w:gridCol w:w="1137"/>
        <w:gridCol w:w="565"/>
        <w:gridCol w:w="1704"/>
        <w:gridCol w:w="33"/>
        <w:gridCol w:w="1814"/>
        <w:gridCol w:w="3394"/>
      </w:tblGrid>
      <w:tr w:rsidR="005E1151" w:rsidRPr="00CD49B0" w14:paraId="5EE98C32" w14:textId="77777777" w:rsidTr="007B0278">
        <w:trPr>
          <w:trHeight w:val="56"/>
        </w:trPr>
        <w:tc>
          <w:tcPr>
            <w:tcW w:w="763" w:type="pct"/>
            <w:gridSpan w:val="2"/>
          </w:tcPr>
          <w:p w14:paraId="5D576E05" w14:textId="77777777" w:rsidR="005E1151" w:rsidRPr="00CD49B0" w:rsidRDefault="005E1151" w:rsidP="00413174">
            <w:pPr>
              <w:spacing w:before="120"/>
            </w:pPr>
            <w:bookmarkStart w:id="638" w:name="_Hlk536612211"/>
            <w:permStart w:id="1783061072" w:edGrp="everyone" w:colFirst="1" w:colLast="1"/>
            <w:r>
              <w:t>Contract Name:</w:t>
            </w:r>
          </w:p>
        </w:tc>
        <w:tc>
          <w:tcPr>
            <w:tcW w:w="4237" w:type="pct"/>
            <w:gridSpan w:val="6"/>
          </w:tcPr>
          <w:p w14:paraId="7E24A562" w14:textId="77777777" w:rsidR="005E1151" w:rsidRPr="00CD49B0" w:rsidRDefault="005E1151" w:rsidP="00413174">
            <w:pPr>
              <w:tabs>
                <w:tab w:val="left" w:leader="dot" w:pos="8499"/>
              </w:tabs>
              <w:spacing w:before="120"/>
            </w:pPr>
            <w:r w:rsidRPr="00CD49B0">
              <w:tab/>
            </w:r>
          </w:p>
        </w:tc>
      </w:tr>
      <w:permEnd w:id="1783061072"/>
      <w:tr w:rsidR="005E1151" w:rsidRPr="00CD49B0" w14:paraId="5D2E27DD" w14:textId="77777777" w:rsidTr="007B0278">
        <w:trPr>
          <w:trHeight w:val="291"/>
        </w:trPr>
        <w:tc>
          <w:tcPr>
            <w:tcW w:w="763" w:type="pct"/>
            <w:gridSpan w:val="2"/>
          </w:tcPr>
          <w:p w14:paraId="40B45413" w14:textId="77777777" w:rsidR="005E1151" w:rsidRPr="00CD49B0" w:rsidRDefault="005E1151" w:rsidP="00413174">
            <w:pPr>
              <w:spacing w:before="120"/>
            </w:pPr>
            <w:r>
              <w:t>Project Number:</w:t>
            </w:r>
          </w:p>
        </w:tc>
        <w:tc>
          <w:tcPr>
            <w:tcW w:w="4237" w:type="pct"/>
            <w:gridSpan w:val="6"/>
          </w:tcPr>
          <w:p w14:paraId="610A24AF" w14:textId="77777777" w:rsidR="005E1151" w:rsidRPr="00CD49B0" w:rsidRDefault="005E1151" w:rsidP="00413174">
            <w:pPr>
              <w:tabs>
                <w:tab w:val="left" w:leader="dot" w:pos="8499"/>
              </w:tabs>
              <w:spacing w:before="120"/>
            </w:pPr>
            <w:permStart w:id="1275623984" w:edGrp="everyone"/>
            <w:r w:rsidRPr="00CD49B0">
              <w:tab/>
            </w:r>
            <w:permEnd w:id="1275623984"/>
          </w:p>
        </w:tc>
      </w:tr>
      <w:tr w:rsidR="005E1151" w:rsidRPr="00CD49B0" w14:paraId="3F06B1E3" w14:textId="77777777" w:rsidTr="007B0278">
        <w:trPr>
          <w:trHeight w:val="291"/>
        </w:trPr>
        <w:tc>
          <w:tcPr>
            <w:tcW w:w="763" w:type="pct"/>
            <w:gridSpan w:val="2"/>
          </w:tcPr>
          <w:p w14:paraId="4EBC1E67" w14:textId="77777777" w:rsidR="005E1151" w:rsidRDefault="005E1151" w:rsidP="00413174">
            <w:pPr>
              <w:spacing w:before="120"/>
            </w:pPr>
            <w:permStart w:id="1856644727" w:edGrp="everyone" w:colFirst="1" w:colLast="1"/>
            <w:r>
              <w:t>Subcontract:</w:t>
            </w:r>
          </w:p>
        </w:tc>
        <w:tc>
          <w:tcPr>
            <w:tcW w:w="4237" w:type="pct"/>
            <w:gridSpan w:val="6"/>
          </w:tcPr>
          <w:p w14:paraId="21E73C72" w14:textId="77777777" w:rsidR="005E1151" w:rsidRPr="00CD49B0" w:rsidRDefault="005E1151" w:rsidP="00413174">
            <w:pPr>
              <w:tabs>
                <w:tab w:val="left" w:leader="dot" w:pos="8499"/>
              </w:tabs>
              <w:spacing w:before="120"/>
            </w:pPr>
            <w:r w:rsidRPr="00CD49B0">
              <w:tab/>
            </w:r>
          </w:p>
        </w:tc>
      </w:tr>
      <w:permEnd w:id="1856644727"/>
      <w:tr w:rsidR="005E1151" w:rsidRPr="00CD49B0" w14:paraId="19E98287" w14:textId="77777777" w:rsidTr="007B0278">
        <w:trPr>
          <w:trHeight w:val="291"/>
        </w:trPr>
        <w:tc>
          <w:tcPr>
            <w:tcW w:w="763" w:type="pct"/>
            <w:gridSpan w:val="2"/>
          </w:tcPr>
          <w:p w14:paraId="7EE32E73" w14:textId="77777777" w:rsidR="005E1151" w:rsidRDefault="005E1151" w:rsidP="00413174">
            <w:pPr>
              <w:spacing w:before="120"/>
            </w:pPr>
            <w:r>
              <w:t>Subcontractor:</w:t>
            </w:r>
          </w:p>
        </w:tc>
        <w:tc>
          <w:tcPr>
            <w:tcW w:w="4237" w:type="pct"/>
            <w:gridSpan w:val="6"/>
          </w:tcPr>
          <w:p w14:paraId="6C79DB93" w14:textId="77777777" w:rsidR="005E1151" w:rsidRPr="00CD49B0" w:rsidRDefault="005E1151" w:rsidP="00413174">
            <w:pPr>
              <w:tabs>
                <w:tab w:val="left" w:leader="dot" w:pos="8499"/>
              </w:tabs>
              <w:spacing w:before="120"/>
            </w:pPr>
            <w:permStart w:id="888549857" w:edGrp="everyone"/>
            <w:r w:rsidRPr="00CD49B0">
              <w:tab/>
            </w:r>
            <w:permEnd w:id="888549857"/>
          </w:p>
        </w:tc>
      </w:tr>
      <w:tr w:rsidR="005E1151" w:rsidRPr="00CD49B0" w14:paraId="155D40C0" w14:textId="77777777" w:rsidTr="007B0278">
        <w:tc>
          <w:tcPr>
            <w:tcW w:w="5000" w:type="pct"/>
            <w:gridSpan w:val="8"/>
          </w:tcPr>
          <w:p w14:paraId="2E412CB7" w14:textId="6D9DC290" w:rsidR="005E1151" w:rsidRPr="00CD49B0" w:rsidRDefault="005E1151" w:rsidP="00413174">
            <w:pPr>
              <w:tabs>
                <w:tab w:val="left" w:leader="dot" w:pos="10187"/>
              </w:tabs>
              <w:spacing w:before="120"/>
            </w:pPr>
            <w:r w:rsidRPr="00CD49B0">
              <w:t xml:space="preserve">Pursuant to </w:t>
            </w:r>
            <w:r w:rsidRPr="006B7235">
              <w:t>Clause 9.2(</w:t>
            </w:r>
            <w:r w:rsidR="006B7235" w:rsidRPr="006B7235">
              <w:t>e</w:t>
            </w:r>
            <w:r w:rsidRPr="006B7235">
              <w:t>)</w:t>
            </w:r>
            <w:r w:rsidRPr="00CD49B0">
              <w:t xml:space="preserve"> of the Conditions of Contract I request approval to </w:t>
            </w:r>
            <w:r>
              <w:t xml:space="preserve">allow the above subcontractor to </w:t>
            </w:r>
            <w:r w:rsidRPr="00CD49B0">
              <w:t xml:space="preserve">enter into a </w:t>
            </w:r>
            <w:r>
              <w:t xml:space="preserve">sub </w:t>
            </w:r>
            <w:r w:rsidRPr="00CD49B0">
              <w:t>subcontract for</w:t>
            </w:r>
            <w:r>
              <w:t xml:space="preserve"> the following part of the works under the Contract:</w:t>
            </w:r>
            <w:permStart w:id="7277714" w:edGrp="everyone"/>
            <w:r w:rsidRPr="00CD49B0">
              <w:tab/>
            </w:r>
            <w:r w:rsidRPr="00CD49B0">
              <w:tab/>
            </w:r>
            <w:permEnd w:id="7277714"/>
          </w:p>
        </w:tc>
      </w:tr>
      <w:tr w:rsidR="005E1151" w:rsidRPr="00CD49B0" w14:paraId="592302F1" w14:textId="77777777" w:rsidTr="007B0278">
        <w:trPr>
          <w:trHeight w:val="56"/>
        </w:trPr>
        <w:tc>
          <w:tcPr>
            <w:tcW w:w="1320" w:type="pct"/>
            <w:gridSpan w:val="3"/>
          </w:tcPr>
          <w:p w14:paraId="3589B82D" w14:textId="77777777" w:rsidR="005E1151" w:rsidRPr="00CD49B0" w:rsidRDefault="005E1151" w:rsidP="00D76124">
            <w:pPr>
              <w:spacing w:before="120" w:line="240" w:lineRule="auto"/>
            </w:pPr>
            <w:r>
              <w:t>P</w:t>
            </w:r>
            <w:r w:rsidRPr="00CD49B0">
              <w:t>roposed</w:t>
            </w:r>
            <w:r>
              <w:t xml:space="preserve"> sub</w:t>
            </w:r>
            <w:r w:rsidRPr="00CD49B0">
              <w:t xml:space="preserve"> subcontractor</w:t>
            </w:r>
            <w:r>
              <w:t>:</w:t>
            </w:r>
          </w:p>
        </w:tc>
        <w:tc>
          <w:tcPr>
            <w:tcW w:w="3680" w:type="pct"/>
            <w:gridSpan w:val="5"/>
          </w:tcPr>
          <w:p w14:paraId="7F6B798D" w14:textId="77777777" w:rsidR="005E1151" w:rsidRPr="00CD49B0" w:rsidRDefault="005E1151" w:rsidP="00840FB9">
            <w:pPr>
              <w:tabs>
                <w:tab w:val="left" w:leader="dot" w:pos="7948"/>
              </w:tabs>
              <w:spacing w:before="120" w:line="240" w:lineRule="auto"/>
            </w:pPr>
            <w:permStart w:id="1954042768" w:edGrp="everyone"/>
            <w:r w:rsidRPr="00CD49B0">
              <w:tab/>
            </w:r>
            <w:permEnd w:id="1954042768"/>
          </w:p>
        </w:tc>
      </w:tr>
      <w:tr w:rsidR="005E1151" w:rsidRPr="00CD49B0" w14:paraId="112AA79D" w14:textId="77777777" w:rsidTr="007B0278">
        <w:tc>
          <w:tcPr>
            <w:tcW w:w="549" w:type="pct"/>
          </w:tcPr>
          <w:p w14:paraId="2F34C6F8" w14:textId="77777777" w:rsidR="005E1151" w:rsidRPr="00CD49B0" w:rsidRDefault="005E1151" w:rsidP="00D76124">
            <w:pPr>
              <w:spacing w:before="120" w:line="240" w:lineRule="auto"/>
            </w:pPr>
            <w:r w:rsidRPr="00CD49B0">
              <w:t>ACN:</w:t>
            </w:r>
          </w:p>
        </w:tc>
        <w:tc>
          <w:tcPr>
            <w:tcW w:w="1883" w:type="pct"/>
            <w:gridSpan w:val="4"/>
          </w:tcPr>
          <w:p w14:paraId="16C1F5C2" w14:textId="77777777" w:rsidR="005E1151" w:rsidRPr="00CD49B0" w:rsidRDefault="005E1151" w:rsidP="00840FB9">
            <w:pPr>
              <w:tabs>
                <w:tab w:val="left" w:leader="dot" w:pos="2994"/>
              </w:tabs>
              <w:spacing w:before="120" w:line="240" w:lineRule="auto"/>
            </w:pPr>
            <w:permStart w:id="1277060891" w:edGrp="everyone"/>
            <w:r w:rsidRPr="00CD49B0">
              <w:tab/>
            </w:r>
            <w:permEnd w:id="1277060891"/>
          </w:p>
        </w:tc>
        <w:tc>
          <w:tcPr>
            <w:tcW w:w="905" w:type="pct"/>
            <w:gridSpan w:val="2"/>
          </w:tcPr>
          <w:p w14:paraId="29FDC8E7" w14:textId="77777777" w:rsidR="005E1151" w:rsidRPr="00CD49B0" w:rsidRDefault="005E1151">
            <w:pPr>
              <w:spacing w:before="120" w:line="240" w:lineRule="auto"/>
            </w:pPr>
            <w:r w:rsidRPr="00CD49B0">
              <w:t>ABN:</w:t>
            </w:r>
          </w:p>
        </w:tc>
        <w:tc>
          <w:tcPr>
            <w:tcW w:w="1663" w:type="pct"/>
          </w:tcPr>
          <w:p w14:paraId="08110CF4" w14:textId="77777777" w:rsidR="005E1151" w:rsidRPr="00CD49B0" w:rsidRDefault="005E1151">
            <w:pPr>
              <w:tabs>
                <w:tab w:val="left" w:leader="dot" w:pos="3398"/>
              </w:tabs>
              <w:spacing w:before="120" w:line="240" w:lineRule="auto"/>
            </w:pPr>
            <w:permStart w:id="25915045" w:edGrp="everyone"/>
            <w:r w:rsidRPr="00CD49B0">
              <w:tab/>
            </w:r>
            <w:permEnd w:id="25915045"/>
          </w:p>
        </w:tc>
      </w:tr>
      <w:tr w:rsidR="005E1151" w:rsidRPr="00CD49B0" w14:paraId="23A32077" w14:textId="77777777" w:rsidTr="007B0278">
        <w:trPr>
          <w:trHeight w:val="176"/>
        </w:trPr>
        <w:tc>
          <w:tcPr>
            <w:tcW w:w="549" w:type="pct"/>
          </w:tcPr>
          <w:p w14:paraId="2C6CE3A4" w14:textId="77777777" w:rsidR="005E1151" w:rsidRPr="00CD49B0" w:rsidRDefault="005E1151" w:rsidP="00D76124">
            <w:pPr>
              <w:spacing w:before="120" w:line="240" w:lineRule="auto"/>
            </w:pPr>
            <w:permStart w:id="1937010060" w:edGrp="everyone" w:colFirst="1" w:colLast="1"/>
            <w:r>
              <w:t>Address:</w:t>
            </w:r>
          </w:p>
        </w:tc>
        <w:tc>
          <w:tcPr>
            <w:tcW w:w="4451" w:type="pct"/>
            <w:gridSpan w:val="7"/>
          </w:tcPr>
          <w:p w14:paraId="6865C77E" w14:textId="77777777" w:rsidR="005E1151" w:rsidRPr="00CD49B0" w:rsidRDefault="005E1151" w:rsidP="00840FB9">
            <w:pPr>
              <w:tabs>
                <w:tab w:val="left" w:leader="dot" w:pos="9089"/>
              </w:tabs>
              <w:spacing w:before="120" w:line="240" w:lineRule="auto"/>
            </w:pPr>
            <w:r w:rsidRPr="00CD49B0">
              <w:tab/>
            </w:r>
          </w:p>
        </w:tc>
      </w:tr>
      <w:permEnd w:id="1937010060"/>
      <w:tr w:rsidR="005E1151" w:rsidRPr="00CD49B0" w14:paraId="01AA8B14" w14:textId="77777777" w:rsidTr="007B0278">
        <w:trPr>
          <w:trHeight w:val="176"/>
        </w:trPr>
        <w:tc>
          <w:tcPr>
            <w:tcW w:w="549" w:type="pct"/>
          </w:tcPr>
          <w:p w14:paraId="44213A17" w14:textId="77777777" w:rsidR="005E1151" w:rsidRPr="00CD49B0" w:rsidRDefault="005E1151" w:rsidP="00D76124">
            <w:pPr>
              <w:spacing w:before="120" w:line="240" w:lineRule="auto"/>
            </w:pPr>
            <w:r w:rsidRPr="00CD49B0">
              <w:t>Licence N</w:t>
            </w:r>
            <w:r>
              <w:t>o</w:t>
            </w:r>
            <w:r w:rsidRPr="00CD49B0">
              <w:t>:</w:t>
            </w:r>
          </w:p>
        </w:tc>
        <w:tc>
          <w:tcPr>
            <w:tcW w:w="1899" w:type="pct"/>
            <w:gridSpan w:val="5"/>
          </w:tcPr>
          <w:p w14:paraId="49BE5B6C" w14:textId="77777777" w:rsidR="005E1151" w:rsidRPr="00CD49B0" w:rsidRDefault="005E1151" w:rsidP="00840FB9">
            <w:pPr>
              <w:tabs>
                <w:tab w:val="left" w:leader="dot" w:pos="3014"/>
              </w:tabs>
              <w:spacing w:before="120" w:line="240" w:lineRule="auto"/>
            </w:pPr>
            <w:permStart w:id="943783970" w:edGrp="everyone"/>
            <w:r w:rsidRPr="00CD49B0">
              <w:tab/>
            </w:r>
            <w:permEnd w:id="943783970"/>
          </w:p>
        </w:tc>
        <w:tc>
          <w:tcPr>
            <w:tcW w:w="889" w:type="pct"/>
          </w:tcPr>
          <w:p w14:paraId="26C61A9F" w14:textId="77777777" w:rsidR="005E1151" w:rsidRPr="00CD49B0" w:rsidRDefault="005E1151">
            <w:pPr>
              <w:spacing w:before="120" w:line="240" w:lineRule="auto"/>
            </w:pPr>
            <w:r w:rsidRPr="00CD49B0">
              <w:t>Category:</w:t>
            </w:r>
          </w:p>
        </w:tc>
        <w:tc>
          <w:tcPr>
            <w:tcW w:w="1663" w:type="pct"/>
          </w:tcPr>
          <w:p w14:paraId="18F81E2E" w14:textId="77777777" w:rsidR="005E1151" w:rsidRPr="00CD49B0" w:rsidRDefault="005E1151">
            <w:pPr>
              <w:tabs>
                <w:tab w:val="left" w:leader="dot" w:pos="3398"/>
              </w:tabs>
              <w:spacing w:before="120" w:line="240" w:lineRule="auto"/>
            </w:pPr>
            <w:permStart w:id="1718832462" w:edGrp="everyone"/>
            <w:r w:rsidRPr="00CD49B0">
              <w:tab/>
            </w:r>
            <w:permEnd w:id="1718832462"/>
          </w:p>
        </w:tc>
      </w:tr>
      <w:tr w:rsidR="005E1151" w:rsidRPr="00CD49B0" w14:paraId="66DB8687" w14:textId="77777777" w:rsidTr="007B0278">
        <w:trPr>
          <w:trHeight w:val="176"/>
        </w:trPr>
        <w:tc>
          <w:tcPr>
            <w:tcW w:w="549" w:type="pct"/>
          </w:tcPr>
          <w:p w14:paraId="06A632DE" w14:textId="77777777" w:rsidR="005E1151" w:rsidRPr="00CD49B0" w:rsidRDefault="005E1151" w:rsidP="00D76124">
            <w:pPr>
              <w:spacing w:before="120" w:line="240" w:lineRule="auto"/>
            </w:pPr>
            <w:r w:rsidRPr="00CD49B0">
              <w:t>Trade:</w:t>
            </w:r>
          </w:p>
        </w:tc>
        <w:tc>
          <w:tcPr>
            <w:tcW w:w="1899" w:type="pct"/>
            <w:gridSpan w:val="5"/>
          </w:tcPr>
          <w:p w14:paraId="30FA35C2" w14:textId="77777777" w:rsidR="005E1151" w:rsidRPr="00CD49B0" w:rsidRDefault="005E1151" w:rsidP="00840FB9">
            <w:pPr>
              <w:tabs>
                <w:tab w:val="left" w:leader="dot" w:pos="3014"/>
              </w:tabs>
              <w:spacing w:before="120" w:line="240" w:lineRule="auto"/>
            </w:pPr>
            <w:permStart w:id="871566264" w:edGrp="everyone"/>
            <w:r w:rsidRPr="00CD49B0">
              <w:tab/>
            </w:r>
            <w:permEnd w:id="871566264"/>
          </w:p>
        </w:tc>
        <w:tc>
          <w:tcPr>
            <w:tcW w:w="889" w:type="pct"/>
          </w:tcPr>
          <w:p w14:paraId="09ED2C69" w14:textId="77777777" w:rsidR="005E1151" w:rsidRPr="00CD49B0" w:rsidRDefault="005E1151">
            <w:pPr>
              <w:spacing w:before="120" w:line="240" w:lineRule="auto"/>
            </w:pPr>
            <w:r w:rsidRPr="00CD49B0">
              <w:t>Restrictions (if any):</w:t>
            </w:r>
          </w:p>
        </w:tc>
        <w:tc>
          <w:tcPr>
            <w:tcW w:w="1663" w:type="pct"/>
          </w:tcPr>
          <w:p w14:paraId="6ACD73AC" w14:textId="77777777" w:rsidR="005E1151" w:rsidRPr="00CD49B0" w:rsidRDefault="005E1151">
            <w:pPr>
              <w:tabs>
                <w:tab w:val="left" w:leader="dot" w:pos="3398"/>
              </w:tabs>
              <w:spacing w:before="120" w:line="240" w:lineRule="auto"/>
            </w:pPr>
            <w:permStart w:id="1143287622" w:edGrp="everyone"/>
            <w:r w:rsidRPr="00CD49B0">
              <w:tab/>
            </w:r>
            <w:permEnd w:id="1143287622"/>
          </w:p>
        </w:tc>
      </w:tr>
      <w:tr w:rsidR="005E1151" w:rsidRPr="00CD49B0" w14:paraId="2363C99F" w14:textId="77777777" w:rsidTr="007B0278">
        <w:trPr>
          <w:trHeight w:val="225"/>
        </w:trPr>
        <w:tc>
          <w:tcPr>
            <w:tcW w:w="1597" w:type="pct"/>
            <w:gridSpan w:val="4"/>
          </w:tcPr>
          <w:p w14:paraId="0EC4E700" w14:textId="77777777" w:rsidR="005E1151" w:rsidRPr="00CD49B0" w:rsidRDefault="005E1151" w:rsidP="00D76124">
            <w:pPr>
              <w:spacing w:before="120" w:line="240" w:lineRule="auto"/>
            </w:pPr>
            <w:r>
              <w:t>T</w:t>
            </w:r>
            <w:r w:rsidRPr="00CD49B0">
              <w:t>otal value of proposed subcontract</w:t>
            </w:r>
            <w:r>
              <w:t>:</w:t>
            </w:r>
          </w:p>
        </w:tc>
        <w:tc>
          <w:tcPr>
            <w:tcW w:w="3403" w:type="pct"/>
            <w:gridSpan w:val="4"/>
          </w:tcPr>
          <w:p w14:paraId="32DEAB71" w14:textId="77777777" w:rsidR="005E1151" w:rsidRPr="00CD49B0" w:rsidRDefault="005E1151" w:rsidP="00042378">
            <w:pPr>
              <w:tabs>
                <w:tab w:val="left" w:leader="dot" w:pos="6805"/>
              </w:tabs>
              <w:spacing w:before="120" w:line="240" w:lineRule="auto"/>
            </w:pPr>
            <w:r w:rsidRPr="00CD49B0">
              <w:t>$</w:t>
            </w:r>
            <w:permStart w:id="1440679324" w:edGrp="everyone"/>
            <w:r w:rsidRPr="00CD49B0">
              <w:tab/>
            </w:r>
            <w:permEnd w:id="1440679324"/>
          </w:p>
        </w:tc>
      </w:tr>
    </w:tbl>
    <w:p w14:paraId="16EC06AD" w14:textId="77777777" w:rsidR="00033081" w:rsidRDefault="00180876" w:rsidP="00033081">
      <w:pPr>
        <w:keepNext/>
        <w:spacing w:before="60" w:line="240" w:lineRule="auto"/>
      </w:pPr>
      <w:r w:rsidRPr="009847C5">
        <w:t>I confirm that</w:t>
      </w:r>
      <w:r w:rsidR="00033081">
        <w:t>:</w:t>
      </w:r>
    </w:p>
    <w:p w14:paraId="287F700A" w14:textId="74164F45" w:rsidR="001E3C68" w:rsidRPr="009847C5" w:rsidRDefault="001E3C68" w:rsidP="00BB5732">
      <w:pPr>
        <w:pStyle w:val="ListNumber1"/>
        <w:numPr>
          <w:ilvl w:val="0"/>
          <w:numId w:val="12"/>
        </w:numPr>
        <w:spacing w:before="60" w:line="240" w:lineRule="auto"/>
      </w:pPr>
      <w:r>
        <w:t xml:space="preserve">the subcontractor has complied and will continue to comply with </w:t>
      </w:r>
      <w:r w:rsidR="00413174">
        <w:t xml:space="preserve">the requirements of </w:t>
      </w:r>
      <w:r w:rsidR="0088451D">
        <w:t>C</w:t>
      </w:r>
      <w:r>
        <w:t>lause 9.2 of the Conditions of Contract when procuring and entering into the sub subcontract; and</w:t>
      </w:r>
    </w:p>
    <w:p w14:paraId="77742256" w14:textId="77777777" w:rsidR="00033081" w:rsidRDefault="00DD6C67" w:rsidP="00033081">
      <w:pPr>
        <w:pStyle w:val="ListNumber1"/>
        <w:keepNext/>
        <w:numPr>
          <w:ilvl w:val="0"/>
          <w:numId w:val="13"/>
        </w:numPr>
        <w:spacing w:before="60" w:line="240" w:lineRule="auto"/>
      </w:pPr>
      <w:r w:rsidRPr="004920A9">
        <w:t>the proposed sub subcontractor</w:t>
      </w:r>
      <w:r w:rsidR="00033081">
        <w:t>:</w:t>
      </w:r>
    </w:p>
    <w:p w14:paraId="5F7A68F2" w14:textId="33A5B742" w:rsidR="00D22A02" w:rsidRPr="006F38F9" w:rsidRDefault="00D22A02" w:rsidP="00BB5732">
      <w:pPr>
        <w:pStyle w:val="CSList2"/>
        <w:numPr>
          <w:ilvl w:val="1"/>
          <w:numId w:val="35"/>
        </w:numPr>
        <w:spacing w:before="60"/>
      </w:pPr>
      <w:r w:rsidRPr="006F38F9">
        <w:t>for the purposes of the Queensland Procurement Policy,</w:t>
      </w:r>
    </w:p>
    <w:p w14:paraId="1BC33969" w14:textId="77777777" w:rsidR="00033081" w:rsidRDefault="00D22A02" w:rsidP="00033081">
      <w:pPr>
        <w:pStyle w:val="CSList3"/>
        <w:keepNext/>
        <w:spacing w:before="60"/>
      </w:pPr>
      <w:r w:rsidRPr="006F38F9">
        <w:t>is</w:t>
      </w:r>
      <w:r w:rsidR="00033081">
        <w:t>:</w:t>
      </w:r>
    </w:p>
    <w:p w14:paraId="3909D70C" w14:textId="3AB06298" w:rsidR="00D22A02" w:rsidRPr="006F38F9" w:rsidRDefault="00D22A02" w:rsidP="001E3C68">
      <w:pPr>
        <w:pStyle w:val="Paragraph"/>
        <w:spacing w:before="60" w:line="240" w:lineRule="auto"/>
        <w:ind w:left="1701"/>
        <w:rPr>
          <w:rFonts w:cs="Arial"/>
        </w:rPr>
      </w:pPr>
      <w:permStart w:id="1880568123" w:edGrp="everyone"/>
      <w:r>
        <w:rPr>
          <w:rFonts w:ascii="Segoe UI Symbol" w:hAnsi="Segoe UI Symbol" w:cs="Segoe UI Symbol"/>
        </w:rPr>
        <w:t>☐</w:t>
      </w:r>
      <w:r>
        <w:t xml:space="preserve"> </w:t>
      </w:r>
      <w:permEnd w:id="1880568123"/>
      <w:r w:rsidRPr="006F38F9">
        <w:rPr>
          <w:rFonts w:cs="Arial"/>
        </w:rPr>
        <w:t>a local supplier as described by the Queensland Procurement Policy, or</w:t>
      </w:r>
    </w:p>
    <w:p w14:paraId="498BB55C" w14:textId="6FF4243A" w:rsidR="00D22A02" w:rsidRPr="006F38F9" w:rsidRDefault="00D22A02" w:rsidP="001E3C68">
      <w:pPr>
        <w:pStyle w:val="Paragraph"/>
        <w:spacing w:before="60" w:line="240" w:lineRule="auto"/>
        <w:ind w:left="1701"/>
        <w:rPr>
          <w:rFonts w:cs="Arial"/>
        </w:rPr>
      </w:pPr>
      <w:permStart w:id="1167490768" w:edGrp="everyone"/>
      <w:r>
        <w:rPr>
          <w:rFonts w:ascii="Segoe UI Symbol" w:hAnsi="Segoe UI Symbol" w:cs="Segoe UI Symbol"/>
        </w:rPr>
        <w:t>☐</w:t>
      </w:r>
      <w:r>
        <w:t xml:space="preserve"> </w:t>
      </w:r>
      <w:permEnd w:id="1167490768"/>
      <w:r w:rsidRPr="006F38F9">
        <w:rPr>
          <w:rFonts w:cs="Arial"/>
        </w:rPr>
        <w:t>not a local supplier as described by the Queensland Procurement Policy and evidence is attached demonstrating the Contractors efforts to source a local supplier;</w:t>
      </w:r>
    </w:p>
    <w:p w14:paraId="0FB967A3" w14:textId="28020887" w:rsidR="00D22A02" w:rsidRPr="006F38F9" w:rsidRDefault="00D22A02" w:rsidP="001E3C68">
      <w:pPr>
        <w:pStyle w:val="CSList3"/>
        <w:spacing w:before="60"/>
      </w:pPr>
      <w:r w:rsidRPr="006F38F9">
        <w:t>is compliant with the Ethical Supplier Threshold;</w:t>
      </w:r>
      <w:r w:rsidR="00D61464">
        <w:t xml:space="preserve"> </w:t>
      </w:r>
      <w:r w:rsidR="00D61464" w:rsidRPr="006F38F9">
        <w:rPr>
          <w:rFonts w:cs="Arial"/>
        </w:rPr>
        <w:t>and</w:t>
      </w:r>
    </w:p>
    <w:p w14:paraId="56C98A31" w14:textId="4951AA33" w:rsidR="00D22A02" w:rsidRPr="006F38F9" w:rsidRDefault="00D22A02" w:rsidP="001E3C68">
      <w:pPr>
        <w:pStyle w:val="CSList3"/>
        <w:spacing w:before="60"/>
      </w:pPr>
      <w:r w:rsidRPr="006F38F9">
        <w:t>is not subject to a current sanction under the Ethical Supplier Mandate</w:t>
      </w:r>
      <w:r w:rsidR="00D61464">
        <w:t>;</w:t>
      </w:r>
    </w:p>
    <w:p w14:paraId="07E7C5F7" w14:textId="45934210" w:rsidR="00DD6C67" w:rsidRPr="00CD49B0" w:rsidRDefault="00DD6C67" w:rsidP="001E3C68">
      <w:pPr>
        <w:pStyle w:val="CSList2"/>
        <w:spacing w:before="60"/>
      </w:pPr>
      <w:r w:rsidRPr="004920A9">
        <w:t xml:space="preserve">has been informed of the existence of the </w:t>
      </w:r>
      <w:r w:rsidRPr="001E3C68">
        <w:rPr>
          <w:i/>
          <w:iCs/>
        </w:rPr>
        <w:t>Building Industry Fairness (Security of Payment) Act 2017</w:t>
      </w:r>
      <w:r w:rsidR="00C903FC" w:rsidRPr="00100228">
        <w:t xml:space="preserve"> </w:t>
      </w:r>
      <w:r w:rsidR="00C903FC" w:rsidRPr="00C903FC">
        <w:t>(Qld)</w:t>
      </w:r>
      <w:r w:rsidRPr="004920A9">
        <w:t>;</w:t>
      </w:r>
      <w:r w:rsidR="00D22A02">
        <w:t xml:space="preserve"> and</w:t>
      </w:r>
    </w:p>
    <w:p w14:paraId="17080CD4" w14:textId="77777777" w:rsidR="00033081" w:rsidRDefault="00D22A02" w:rsidP="00033081">
      <w:pPr>
        <w:pStyle w:val="CSList2"/>
        <w:keepNext/>
        <w:spacing w:before="60"/>
      </w:pPr>
      <w:r>
        <w:t>either</w:t>
      </w:r>
      <w:r w:rsidR="00033081">
        <w:t>:</w:t>
      </w:r>
    </w:p>
    <w:p w14:paraId="435B36B9" w14:textId="7FEF366E" w:rsidR="00180876" w:rsidRPr="009847C5" w:rsidRDefault="00180876" w:rsidP="001E3C68">
      <w:pPr>
        <w:pStyle w:val="CSList3"/>
        <w:spacing w:before="60"/>
      </w:pPr>
      <w:r w:rsidRPr="009847C5">
        <w:t xml:space="preserve">has a personal services business determination in effect from the Australian Taxation Office under the </w:t>
      </w:r>
      <w:r w:rsidRPr="00D22A02">
        <w:rPr>
          <w:i/>
        </w:rPr>
        <w:t>Income Tax Assessment Act 1997</w:t>
      </w:r>
      <w:r w:rsidRPr="009847C5">
        <w:t xml:space="preserve"> (Cth); or</w:t>
      </w:r>
    </w:p>
    <w:p w14:paraId="622F2182" w14:textId="77777777" w:rsidR="00033081" w:rsidRDefault="00180876" w:rsidP="00033081">
      <w:pPr>
        <w:pStyle w:val="CSList3"/>
        <w:keepNext/>
        <w:spacing w:before="60"/>
      </w:pPr>
      <w:r w:rsidRPr="009847C5">
        <w:t>in relation to the work to be performed under the subcontract</w:t>
      </w:r>
      <w:r w:rsidR="00033081">
        <w:t>:</w:t>
      </w:r>
    </w:p>
    <w:p w14:paraId="048EEEB6" w14:textId="499B3438" w:rsidR="00180876" w:rsidRPr="006B7235" w:rsidRDefault="00180876" w:rsidP="00BB5732">
      <w:pPr>
        <w:pStyle w:val="CSParaA"/>
        <w:numPr>
          <w:ilvl w:val="0"/>
          <w:numId w:val="38"/>
        </w:numPr>
        <w:tabs>
          <w:tab w:val="clear" w:pos="567"/>
          <w:tab w:val="num" w:pos="1418"/>
          <w:tab w:val="num" w:pos="1559"/>
        </w:tabs>
        <w:spacing w:before="60" w:line="240" w:lineRule="auto"/>
        <w:ind w:firstLine="709"/>
      </w:pPr>
      <w:r w:rsidRPr="006B7235">
        <w:t>will be paid to achieve a specified result or outcome;</w:t>
      </w:r>
    </w:p>
    <w:p w14:paraId="7A688159" w14:textId="77777777" w:rsidR="00180876" w:rsidRPr="006B7235" w:rsidRDefault="00180876">
      <w:pPr>
        <w:pStyle w:val="CSParaA"/>
        <w:tabs>
          <w:tab w:val="num" w:pos="1559"/>
        </w:tabs>
        <w:spacing w:before="60" w:line="240" w:lineRule="auto"/>
        <w:ind w:left="1560" w:hanging="284"/>
      </w:pPr>
      <w:r w:rsidRPr="006B7235">
        <w:t>is required to supply the plant and equipment or tools of trade needed to perform the work; and</w:t>
      </w:r>
    </w:p>
    <w:p w14:paraId="16372D3E" w14:textId="77777777" w:rsidR="00180876" w:rsidRPr="006B7235" w:rsidRDefault="00180876">
      <w:pPr>
        <w:pStyle w:val="CSParaA"/>
        <w:tabs>
          <w:tab w:val="num" w:pos="1559"/>
        </w:tabs>
        <w:spacing w:before="60" w:line="240" w:lineRule="auto"/>
        <w:ind w:left="1560" w:hanging="284"/>
      </w:pPr>
      <w:r w:rsidRPr="006B7235">
        <w:t>will be liable for the cost of rectifying any defect in the work performed.</w:t>
      </w:r>
    </w:p>
    <w:p w14:paraId="51ECA26B" w14:textId="5DCF6B61" w:rsidR="00180876" w:rsidRPr="009847C5" w:rsidRDefault="00180876" w:rsidP="007F1843">
      <w:pPr>
        <w:spacing w:line="240" w:lineRule="auto"/>
      </w:pPr>
      <w:r w:rsidRPr="009847C5">
        <w:t>I warrant that if approval is granted, the sub subcontract will be entered into in accordance with the above.</w:t>
      </w:r>
    </w:p>
    <w:tbl>
      <w:tblPr>
        <w:tblStyle w:val="TableGrid1"/>
        <w:tblW w:w="103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36"/>
        <w:gridCol w:w="4534"/>
        <w:gridCol w:w="4534"/>
        <w:gridCol w:w="108"/>
      </w:tblGrid>
      <w:tr w:rsidR="00741450" w:rsidRPr="009847C5" w14:paraId="2206ED40" w14:textId="77777777" w:rsidTr="00832AAC">
        <w:trPr>
          <w:gridAfter w:val="1"/>
          <w:wAfter w:w="108" w:type="dxa"/>
          <w:trHeight w:val="490"/>
        </w:trPr>
        <w:tc>
          <w:tcPr>
            <w:tcW w:w="1136" w:type="dxa"/>
            <w:vMerge w:val="restart"/>
          </w:tcPr>
          <w:p w14:paraId="5076EE4D" w14:textId="77777777" w:rsidR="00741450" w:rsidRPr="009847C5" w:rsidRDefault="00741450" w:rsidP="00A9667A">
            <w:r w:rsidRPr="009847C5">
              <w:t>Signed</w:t>
            </w:r>
          </w:p>
        </w:tc>
        <w:tc>
          <w:tcPr>
            <w:tcW w:w="4534" w:type="dxa"/>
          </w:tcPr>
          <w:p w14:paraId="22697A07" w14:textId="77777777" w:rsidR="00741450" w:rsidRPr="009847C5" w:rsidRDefault="00741450" w:rsidP="00A9667A">
            <w:pPr>
              <w:tabs>
                <w:tab w:val="left" w:leader="dot" w:pos="3148"/>
              </w:tabs>
            </w:pPr>
            <w:permStart w:id="1607169724" w:edGrp="everyone"/>
            <w:r w:rsidRPr="009847C5">
              <w:tab/>
            </w:r>
            <w:permEnd w:id="1607169724"/>
          </w:p>
        </w:tc>
        <w:tc>
          <w:tcPr>
            <w:tcW w:w="4534" w:type="dxa"/>
          </w:tcPr>
          <w:p w14:paraId="7DA0EF3D" w14:textId="23635367" w:rsidR="00741450" w:rsidRPr="009847C5" w:rsidRDefault="00741450" w:rsidP="00A9667A">
            <w:pPr>
              <w:tabs>
                <w:tab w:val="left" w:leader="dot" w:pos="3148"/>
              </w:tabs>
            </w:pPr>
            <w:permStart w:id="1469663405" w:edGrp="everyone"/>
            <w:r w:rsidRPr="009847C5">
              <w:tab/>
            </w:r>
            <w:permEnd w:id="1469663405"/>
          </w:p>
        </w:tc>
      </w:tr>
      <w:tr w:rsidR="00741450" w:rsidRPr="009847C5" w14:paraId="4E98D869" w14:textId="77777777" w:rsidTr="00832AAC">
        <w:trPr>
          <w:gridAfter w:val="1"/>
          <w:wAfter w:w="108" w:type="dxa"/>
          <w:trHeight w:val="66"/>
        </w:trPr>
        <w:tc>
          <w:tcPr>
            <w:tcW w:w="1136" w:type="dxa"/>
            <w:vMerge/>
          </w:tcPr>
          <w:p w14:paraId="3D08680A" w14:textId="77777777" w:rsidR="00741450" w:rsidRPr="009847C5" w:rsidRDefault="00741450" w:rsidP="00A9667A"/>
        </w:tc>
        <w:tc>
          <w:tcPr>
            <w:tcW w:w="4534" w:type="dxa"/>
          </w:tcPr>
          <w:p w14:paraId="068C2539" w14:textId="0F8CBD6B" w:rsidR="00741450" w:rsidRPr="009847C5" w:rsidRDefault="00741450" w:rsidP="00741450">
            <w:pPr>
              <w:pStyle w:val="Textinstruction"/>
            </w:pPr>
            <w:r w:rsidRPr="009847C5">
              <w:t>Contractor</w:t>
            </w:r>
          </w:p>
        </w:tc>
        <w:tc>
          <w:tcPr>
            <w:tcW w:w="4534" w:type="dxa"/>
          </w:tcPr>
          <w:p w14:paraId="497CAA2A" w14:textId="6921531E" w:rsidR="00741450" w:rsidRPr="009847C5" w:rsidRDefault="00741450" w:rsidP="00741450">
            <w:pPr>
              <w:pStyle w:val="Textinstruction"/>
            </w:pPr>
            <w:r w:rsidRPr="009847C5">
              <w:t>Subcontractor</w:t>
            </w:r>
          </w:p>
        </w:tc>
      </w:tr>
      <w:tr w:rsidR="000A4ECE" w:rsidRPr="009847C5" w14:paraId="71F96D31" w14:textId="77777777" w:rsidTr="006B7235">
        <w:trPr>
          <w:trHeight w:val="271"/>
        </w:trPr>
        <w:tc>
          <w:tcPr>
            <w:tcW w:w="1136" w:type="dxa"/>
          </w:tcPr>
          <w:p w14:paraId="7EC86DEA" w14:textId="77777777" w:rsidR="000A4ECE" w:rsidRPr="009847C5" w:rsidRDefault="000A4ECE" w:rsidP="009E2D43">
            <w:pPr>
              <w:spacing w:before="0" w:after="0" w:line="240" w:lineRule="auto"/>
            </w:pPr>
            <w:r w:rsidRPr="009847C5">
              <w:t>Date</w:t>
            </w:r>
          </w:p>
        </w:tc>
        <w:tc>
          <w:tcPr>
            <w:tcW w:w="9176" w:type="dxa"/>
            <w:gridSpan w:val="3"/>
          </w:tcPr>
          <w:p w14:paraId="6A2D96A7" w14:textId="77777777" w:rsidR="000A4ECE" w:rsidRPr="009847C5" w:rsidRDefault="000A4ECE" w:rsidP="009E2D43">
            <w:pPr>
              <w:spacing w:before="0" w:after="0" w:line="240" w:lineRule="auto"/>
            </w:pPr>
            <w:permStart w:id="1687438306" w:edGrp="everyone"/>
            <w:r w:rsidRPr="009847C5">
              <w:t>…/…/……</w:t>
            </w:r>
            <w:permEnd w:id="1687438306"/>
          </w:p>
        </w:tc>
      </w:tr>
      <w:bookmarkEnd w:id="638"/>
    </w:tbl>
    <w:p w14:paraId="05C1E370" w14:textId="6FA4D75A" w:rsidR="00476052" w:rsidRPr="009847C5" w:rsidRDefault="00476052" w:rsidP="00BB5732">
      <w:r w:rsidRPr="009847C5">
        <w:br w:type="page"/>
      </w:r>
    </w:p>
    <w:p w14:paraId="0B731293" w14:textId="6B30005A" w:rsidR="00476052" w:rsidRPr="00BB5732" w:rsidRDefault="005C6C1B" w:rsidP="00BB5732">
      <w:pPr>
        <w:pStyle w:val="CSHeading31"/>
      </w:pPr>
      <w:bookmarkStart w:id="639" w:name="_Toc164170950"/>
      <w:bookmarkStart w:id="640" w:name="_Toc167956758"/>
      <w:bookmarkStart w:id="641" w:name="_Hlk536612391"/>
      <w:r w:rsidRPr="00BB5732">
        <w:lastRenderedPageBreak/>
        <w:t xml:space="preserve">SCHEDULE </w:t>
      </w:r>
      <w:r w:rsidR="00C54CE0" w:rsidRPr="00BB5732">
        <w:t>7</w:t>
      </w:r>
      <w:r w:rsidRPr="00BB5732">
        <w:t xml:space="preserve"> – </w:t>
      </w:r>
      <w:r w:rsidR="00476052" w:rsidRPr="00BB5732">
        <w:t>TRAINING POLICY</w:t>
      </w:r>
      <w:r w:rsidRPr="00BB5732">
        <w:t xml:space="preserve"> PRIVACY STATEMENT</w:t>
      </w:r>
      <w:bookmarkEnd w:id="639"/>
      <w:bookmarkEnd w:id="640"/>
    </w:p>
    <w:p w14:paraId="2A1BD009" w14:textId="09B88EFD" w:rsidR="005C6C1B" w:rsidRPr="009847C5" w:rsidRDefault="005C6C1B" w:rsidP="00584227">
      <w:pPr>
        <w:pStyle w:val="Heading4"/>
        <w:rPr>
          <w:bCs/>
        </w:rPr>
      </w:pPr>
      <w:r w:rsidRPr="009847C5">
        <w:t>Clauses 29.1A</w:t>
      </w:r>
    </w:p>
    <w:p w14:paraId="213A2A9E" w14:textId="5C404ECC" w:rsidR="00476052" w:rsidRPr="009847C5" w:rsidRDefault="00476052" w:rsidP="00476052">
      <w:pPr>
        <w:spacing w:before="0" w:after="160" w:line="259" w:lineRule="auto"/>
        <w:rPr>
          <w:b/>
          <w:bCs/>
        </w:rPr>
      </w:pPr>
      <w:bookmarkStart w:id="642" w:name="_Hlk366435"/>
      <w:r w:rsidRPr="009847C5">
        <w:rPr>
          <w:b/>
          <w:bCs/>
        </w:rPr>
        <w:t>Privacy Statement – The Queensland Government Building and Construction Training Policy</w:t>
      </w:r>
    </w:p>
    <w:p w14:paraId="4F81BC93" w14:textId="77777777" w:rsidR="00476052" w:rsidRPr="009847C5" w:rsidRDefault="00476052" w:rsidP="005C6C1B">
      <w:r w:rsidRPr="009847C5">
        <w:t xml:space="preserve">This Privacy Statement is to be provided to each participant on an eligible Queensland Government funded Building and Civil Construction project to comply with the </w:t>
      </w:r>
      <w:r w:rsidRPr="009847C5">
        <w:rPr>
          <w:i/>
        </w:rPr>
        <w:t>Information Privacy Act 2009</w:t>
      </w:r>
      <w:r w:rsidRPr="009847C5">
        <w:t xml:space="preserve"> (Qld).</w:t>
      </w:r>
    </w:p>
    <w:p w14:paraId="1D9D70D5" w14:textId="15EAE775" w:rsidR="00415FD4" w:rsidRPr="009847C5" w:rsidRDefault="00476052" w:rsidP="003533F9">
      <w:pPr>
        <w:rPr>
          <w:rFonts w:eastAsia="Arial" w:cs="Arial"/>
          <w:szCs w:val="20"/>
        </w:rPr>
      </w:pPr>
      <w:r w:rsidRPr="009847C5">
        <w:t xml:space="preserve">The Queensland Government Building and Construction Training Policy (the Training Policy) requires that a minimum of 10 per cent of the total labour hours on eligible Queensland Government building projects be undertaken by apprentices and/or trainees and through other workforce training. </w:t>
      </w:r>
      <w:r w:rsidR="00415FD4" w:rsidRPr="009847C5">
        <w:t xml:space="preserve">For eligible major building </w:t>
      </w:r>
      <w:r w:rsidR="00B87DA5" w:rsidRPr="009847C5">
        <w:t>projects,</w:t>
      </w:r>
      <w:r w:rsidR="00415FD4" w:rsidRPr="009847C5">
        <w:t xml:space="preserve"> a minimum 15 per cent of the total labour hours is required.</w:t>
      </w:r>
    </w:p>
    <w:p w14:paraId="3BFE60D7" w14:textId="77777777" w:rsidR="00415FD4" w:rsidRPr="009847C5" w:rsidRDefault="00415FD4" w:rsidP="003533F9">
      <w:pPr>
        <w:rPr>
          <w:rFonts w:eastAsia="Arial" w:cs="Arial"/>
          <w:szCs w:val="20"/>
        </w:rPr>
      </w:pPr>
      <w:r w:rsidRPr="009847C5">
        <w:rPr>
          <w:rFonts w:eastAsia="Arial" w:cs="Arial"/>
          <w:szCs w:val="20"/>
        </w:rPr>
        <w:t>Compliance and reporting requirements under the Training Policy are conditions of contract for contractors and compliance is measured using data recorded in the Training Policy Administration System (TPAS). This information will ultimately be considered in any review of contractors’ eligibility to tender for future government work.</w:t>
      </w:r>
    </w:p>
    <w:p w14:paraId="28D5DA32" w14:textId="77777777" w:rsidR="00415FD4" w:rsidRPr="009847C5" w:rsidRDefault="00415FD4" w:rsidP="00415FD4">
      <w:r w:rsidRPr="009847C5">
        <w:t>The Queensland Government requires that contracted organisations collect personal information from participants including:</w:t>
      </w:r>
    </w:p>
    <w:tbl>
      <w:tblPr>
        <w:tblStyle w:val="TableGrid"/>
        <w:tblW w:w="0" w:type="auto"/>
        <w:tblLook w:val="04A0" w:firstRow="1" w:lastRow="0" w:firstColumn="1" w:lastColumn="0" w:noHBand="0" w:noVBand="1"/>
      </w:tblPr>
      <w:tblGrid>
        <w:gridCol w:w="2830"/>
        <w:gridCol w:w="7364"/>
      </w:tblGrid>
      <w:tr w:rsidR="00476052" w:rsidRPr="009847C5" w14:paraId="6135F9D1" w14:textId="77777777" w:rsidTr="00A9667A">
        <w:tc>
          <w:tcPr>
            <w:tcW w:w="2830" w:type="dxa"/>
          </w:tcPr>
          <w:p w14:paraId="54D3DF86" w14:textId="77777777" w:rsidR="00476052" w:rsidRPr="009847C5" w:rsidRDefault="00476052" w:rsidP="006B7235">
            <w:pPr>
              <w:pStyle w:val="CSTableText"/>
            </w:pPr>
            <w:r w:rsidRPr="009847C5">
              <w:t>Apprentice or Trainee</w:t>
            </w:r>
          </w:p>
        </w:tc>
        <w:tc>
          <w:tcPr>
            <w:tcW w:w="7364" w:type="dxa"/>
          </w:tcPr>
          <w:p w14:paraId="5F32F723" w14:textId="77777777" w:rsidR="00476052" w:rsidRPr="009847C5" w:rsidRDefault="00476052" w:rsidP="006B7235">
            <w:pPr>
              <w:pStyle w:val="CSTableText"/>
            </w:pPr>
            <w:r w:rsidRPr="009847C5">
              <w:t>Registration ID</w:t>
            </w:r>
          </w:p>
          <w:p w14:paraId="413FE34A" w14:textId="77777777" w:rsidR="00476052" w:rsidRPr="009847C5" w:rsidRDefault="00476052" w:rsidP="006B7235">
            <w:pPr>
              <w:pStyle w:val="CSTableText"/>
            </w:pPr>
            <w:r w:rsidRPr="009847C5">
              <w:t>Name</w:t>
            </w:r>
          </w:p>
          <w:p w14:paraId="4AFF6519" w14:textId="77777777" w:rsidR="00476052" w:rsidRPr="009847C5" w:rsidRDefault="00476052" w:rsidP="006B7235">
            <w:pPr>
              <w:pStyle w:val="CSTableText"/>
            </w:pPr>
            <w:r w:rsidRPr="009847C5">
              <w:t>Engaged as Apprentice or Trainee</w:t>
            </w:r>
          </w:p>
          <w:p w14:paraId="42D65A68" w14:textId="55B7253F" w:rsidR="00476052" w:rsidRPr="009847C5" w:rsidRDefault="00476052" w:rsidP="006B7235">
            <w:pPr>
              <w:pStyle w:val="CSTableText"/>
            </w:pPr>
            <w:r w:rsidRPr="009847C5">
              <w:t>Employer</w:t>
            </w:r>
          </w:p>
          <w:p w14:paraId="345717F5" w14:textId="77777777" w:rsidR="00476052" w:rsidRPr="009847C5" w:rsidRDefault="00476052" w:rsidP="006B7235">
            <w:pPr>
              <w:pStyle w:val="CSTableText"/>
            </w:pPr>
            <w:r w:rsidRPr="009847C5">
              <w:t>Indigenous status</w:t>
            </w:r>
          </w:p>
          <w:p w14:paraId="0C3ED31F" w14:textId="77777777" w:rsidR="00476052" w:rsidRPr="009847C5" w:rsidRDefault="00476052" w:rsidP="006B7235">
            <w:pPr>
              <w:pStyle w:val="CSTableText"/>
            </w:pPr>
            <w:r w:rsidRPr="009847C5">
              <w:t>Total hours</w:t>
            </w:r>
          </w:p>
        </w:tc>
      </w:tr>
      <w:tr w:rsidR="00476052" w:rsidRPr="009847C5" w14:paraId="691D3905" w14:textId="77777777" w:rsidTr="00A9667A">
        <w:tc>
          <w:tcPr>
            <w:tcW w:w="2830" w:type="dxa"/>
          </w:tcPr>
          <w:p w14:paraId="6EBDB18C" w14:textId="77777777" w:rsidR="00476052" w:rsidRPr="009847C5" w:rsidRDefault="00476052" w:rsidP="006B7235">
            <w:pPr>
              <w:pStyle w:val="CSTableText"/>
            </w:pPr>
            <w:r w:rsidRPr="009847C5">
              <w:t>Cadet</w:t>
            </w:r>
          </w:p>
          <w:p w14:paraId="7E5133E7" w14:textId="77777777" w:rsidR="00476052" w:rsidRPr="009847C5" w:rsidRDefault="00476052" w:rsidP="006B7235">
            <w:pPr>
              <w:pStyle w:val="CSTableText"/>
            </w:pPr>
            <w:r w:rsidRPr="009847C5">
              <w:t>Undergraduate</w:t>
            </w:r>
          </w:p>
          <w:p w14:paraId="0C41226D" w14:textId="77777777" w:rsidR="00476052" w:rsidRPr="009847C5" w:rsidRDefault="00476052" w:rsidP="006B7235">
            <w:pPr>
              <w:pStyle w:val="CSTableText"/>
            </w:pPr>
            <w:r w:rsidRPr="009847C5">
              <w:t>Employee</w:t>
            </w:r>
          </w:p>
          <w:p w14:paraId="39D26CAA" w14:textId="77777777" w:rsidR="00476052" w:rsidRPr="009847C5" w:rsidRDefault="00476052" w:rsidP="006B7235">
            <w:pPr>
              <w:pStyle w:val="CSTableText"/>
            </w:pPr>
            <w:r w:rsidRPr="009847C5">
              <w:t>Student</w:t>
            </w:r>
          </w:p>
          <w:p w14:paraId="589F9105" w14:textId="77777777" w:rsidR="00476052" w:rsidRPr="009847C5" w:rsidRDefault="00476052" w:rsidP="006B7235">
            <w:pPr>
              <w:pStyle w:val="CSTableText"/>
            </w:pPr>
            <w:r w:rsidRPr="009847C5">
              <w:t>Indigenous Employee</w:t>
            </w:r>
          </w:p>
        </w:tc>
        <w:tc>
          <w:tcPr>
            <w:tcW w:w="7364" w:type="dxa"/>
          </w:tcPr>
          <w:p w14:paraId="7C8B4FCB" w14:textId="77777777" w:rsidR="00476052" w:rsidRPr="009847C5" w:rsidRDefault="00476052" w:rsidP="006B7235">
            <w:pPr>
              <w:pStyle w:val="CSTableText"/>
            </w:pPr>
            <w:r w:rsidRPr="009847C5">
              <w:t>First &amp; surname name</w:t>
            </w:r>
          </w:p>
          <w:p w14:paraId="07811CEE" w14:textId="7DDCBCCC" w:rsidR="00476052" w:rsidRPr="009847C5" w:rsidRDefault="00476052" w:rsidP="006B7235">
            <w:pPr>
              <w:pStyle w:val="CSTableText"/>
            </w:pPr>
            <w:r w:rsidRPr="009847C5">
              <w:t>Engaged as Cadet/Undergraduate/ Tradesperson/</w:t>
            </w:r>
            <w:r w:rsidR="005C6C1B" w:rsidRPr="009847C5">
              <w:t xml:space="preserve"> </w:t>
            </w:r>
            <w:r w:rsidRPr="009847C5">
              <w:t>Non-Tradesperson/</w:t>
            </w:r>
            <w:r w:rsidR="005C6C1B" w:rsidRPr="009847C5">
              <w:t xml:space="preserve"> </w:t>
            </w:r>
            <w:r w:rsidRPr="009847C5">
              <w:t>Prevocational Student (SWL)</w:t>
            </w:r>
          </w:p>
          <w:p w14:paraId="7F3F8570" w14:textId="77777777" w:rsidR="00476052" w:rsidRPr="009847C5" w:rsidRDefault="00476052" w:rsidP="006B7235">
            <w:pPr>
              <w:pStyle w:val="CSTableText"/>
            </w:pPr>
            <w:r w:rsidRPr="009847C5">
              <w:t>Indigenous status</w:t>
            </w:r>
          </w:p>
          <w:p w14:paraId="42EF159E" w14:textId="77777777" w:rsidR="00476052" w:rsidRPr="009847C5" w:rsidRDefault="00476052" w:rsidP="006B7235">
            <w:pPr>
              <w:pStyle w:val="CSTableText"/>
            </w:pPr>
            <w:r w:rsidRPr="009847C5">
              <w:t>Total Hours</w:t>
            </w:r>
          </w:p>
        </w:tc>
      </w:tr>
    </w:tbl>
    <w:p w14:paraId="0BF5DD7A" w14:textId="56F5C34C" w:rsidR="00415FD4" w:rsidRPr="009847C5" w:rsidRDefault="00415FD4" w:rsidP="00415FD4">
      <w:pPr>
        <w:rPr>
          <w:rFonts w:eastAsia="Arial" w:cs="Arial"/>
          <w:szCs w:val="20"/>
        </w:rPr>
      </w:pPr>
      <w:r w:rsidRPr="009847C5">
        <w:rPr>
          <w:rFonts w:eastAsia="Arial" w:cs="Arial"/>
          <w:szCs w:val="20"/>
        </w:rPr>
        <w:t xml:space="preserve">Contracted organisations must report this information to the Queensland Government in TPAS. The Department of </w:t>
      </w:r>
      <w:r w:rsidR="00CF51A1">
        <w:rPr>
          <w:rFonts w:eastAsia="Arial" w:cs="Arial"/>
          <w:szCs w:val="20"/>
        </w:rPr>
        <w:t xml:space="preserve">Youth Justice, </w:t>
      </w:r>
      <w:r w:rsidRPr="009847C5">
        <w:rPr>
          <w:rFonts w:eastAsia="Arial" w:cs="Arial"/>
          <w:szCs w:val="20"/>
        </w:rPr>
        <w:t>Employment, Small Business and Training (DESBT) administers contractor compliance data through TPAS on behalf of the Queensland Government.</w:t>
      </w:r>
    </w:p>
    <w:p w14:paraId="723E4E4F" w14:textId="482317B7" w:rsidR="00415FD4" w:rsidRPr="009847C5" w:rsidRDefault="00415FD4" w:rsidP="00415FD4">
      <w:pPr>
        <w:rPr>
          <w:rFonts w:eastAsia="Arial" w:cs="Arial"/>
          <w:szCs w:val="20"/>
        </w:rPr>
      </w:pPr>
      <w:r w:rsidRPr="009847C5">
        <w:rPr>
          <w:rFonts w:eastAsia="Arial" w:cs="Arial"/>
          <w:szCs w:val="20"/>
        </w:rPr>
        <w:t>In addition to any contractual provisions, performance reports regarding a contractor’s compliance with the policy will be provided by DESBT to the Director-General or Chief Executive Officer of each Queensland Government agency or Government Owned Corporation as required.</w:t>
      </w:r>
    </w:p>
    <w:p w14:paraId="5B4F275B" w14:textId="77777777" w:rsidR="00415FD4" w:rsidRPr="009847C5" w:rsidRDefault="00415FD4" w:rsidP="00415FD4">
      <w:pPr>
        <w:rPr>
          <w:rFonts w:eastAsia="Arial" w:cs="Arial"/>
          <w:szCs w:val="20"/>
        </w:rPr>
      </w:pPr>
      <w:r w:rsidRPr="009847C5">
        <w:rPr>
          <w:rFonts w:eastAsia="Arial" w:cs="Arial"/>
          <w:szCs w:val="20"/>
        </w:rPr>
        <w:t xml:space="preserve">Records collected will be treated as a public record and will be retained as required by the </w:t>
      </w:r>
      <w:r w:rsidRPr="009847C5">
        <w:rPr>
          <w:rFonts w:eastAsia="Arial" w:cs="Arial"/>
          <w:i/>
          <w:iCs/>
          <w:szCs w:val="20"/>
        </w:rPr>
        <w:t xml:space="preserve">Public Records Act 2002 </w:t>
      </w:r>
      <w:r w:rsidRPr="009847C5">
        <w:rPr>
          <w:rFonts w:eastAsia="Arial" w:cs="Arial"/>
          <w:szCs w:val="20"/>
        </w:rPr>
        <w:t>(Qld). For the term that the record is maintained, the Queensland Government will only use this information to administer the Training Policy and report on contractor compliance.</w:t>
      </w:r>
    </w:p>
    <w:p w14:paraId="06A5B53D" w14:textId="77777777" w:rsidR="00415FD4" w:rsidRPr="009847C5" w:rsidRDefault="00415FD4" w:rsidP="00415FD4">
      <w:pPr>
        <w:rPr>
          <w:rFonts w:eastAsia="Arial" w:cs="Arial"/>
          <w:szCs w:val="20"/>
        </w:rPr>
      </w:pPr>
      <w:r w:rsidRPr="009847C5">
        <w:rPr>
          <w:rFonts w:eastAsia="Arial" w:cs="Arial"/>
          <w:szCs w:val="20"/>
        </w:rPr>
        <w:t>Only authorised officers will have access to this information and personal information will not be disclosed to any other third party without consent unless authorised or required under law.</w:t>
      </w:r>
    </w:p>
    <w:p w14:paraId="1E269D35" w14:textId="77777777" w:rsidR="00415FD4" w:rsidRDefault="00415FD4" w:rsidP="00415FD4">
      <w:pPr>
        <w:rPr>
          <w:rFonts w:eastAsia="Arial" w:cs="Arial"/>
          <w:szCs w:val="20"/>
        </w:rPr>
      </w:pPr>
      <w:r w:rsidRPr="009847C5">
        <w:rPr>
          <w:rFonts w:eastAsia="Arial" w:cs="Arial"/>
          <w:szCs w:val="20"/>
        </w:rPr>
        <w:t xml:space="preserve">A person may apply to access their personal information stored. Should a person have any queries regarding the information held about themselves, including if they think that the personal information held is incorrect in any way, or is out of date, please contact DESBT on 1300 369 935 or </w:t>
      </w:r>
      <w:hyperlink r:id="rId16" w:history="1">
        <w:r w:rsidRPr="00D32F56">
          <w:rPr>
            <w:rStyle w:val="Hyperlink"/>
            <w:rFonts w:eastAsia="Arial" w:cs="Arial"/>
            <w:color w:val="auto"/>
            <w:szCs w:val="20"/>
          </w:rPr>
          <w:t>TrainingPolicy@desbt.qld.gov.au</w:t>
        </w:r>
      </w:hyperlink>
      <w:r w:rsidRPr="00F0293C">
        <w:rPr>
          <w:rFonts w:eastAsia="Arial" w:cs="Arial"/>
          <w:szCs w:val="20"/>
        </w:rPr>
        <w:t>.</w:t>
      </w:r>
    </w:p>
    <w:p w14:paraId="22AD4587" w14:textId="77777777" w:rsidR="00BB5732" w:rsidRPr="00B5142B" w:rsidRDefault="00BB5732" w:rsidP="00BB5732">
      <w:pPr>
        <w:rPr>
          <w:rFonts w:eastAsia="Arial"/>
        </w:rPr>
      </w:pPr>
    </w:p>
    <w:bookmarkEnd w:id="641"/>
    <w:bookmarkEnd w:id="642"/>
    <w:p w14:paraId="45436CF4" w14:textId="0DE6FC6B" w:rsidR="00832AAC" w:rsidRPr="009847C5" w:rsidRDefault="00832AAC" w:rsidP="00BB5732">
      <w:pPr>
        <w:sectPr w:rsidR="00832AAC" w:rsidRPr="009847C5" w:rsidSect="0015078C">
          <w:headerReference w:type="default" r:id="rId17"/>
          <w:pgSz w:w="11906" w:h="16838" w:code="9"/>
          <w:pgMar w:top="851" w:right="851" w:bottom="851" w:left="851" w:header="709" w:footer="482" w:gutter="0"/>
          <w:cols w:space="708"/>
          <w:docGrid w:linePitch="360"/>
        </w:sectPr>
      </w:pPr>
    </w:p>
    <w:p w14:paraId="3DC8B840" w14:textId="2C0A6DFF" w:rsidR="001F280A" w:rsidRPr="00BB5732" w:rsidRDefault="007D6BE7" w:rsidP="00BB5732">
      <w:pPr>
        <w:pStyle w:val="CSHeading31"/>
      </w:pPr>
      <w:bookmarkStart w:id="643" w:name="_Toc164170951"/>
      <w:bookmarkStart w:id="644" w:name="_Toc167956759"/>
      <w:bookmarkStart w:id="645" w:name="_Hlk536612543"/>
      <w:r w:rsidRPr="00BB5732">
        <w:lastRenderedPageBreak/>
        <w:t xml:space="preserve">SCHEDULE </w:t>
      </w:r>
      <w:r w:rsidR="00E36E43" w:rsidRPr="00BB5732">
        <w:t>8</w:t>
      </w:r>
      <w:r w:rsidRPr="00BB5732">
        <w:t xml:space="preserve"> – </w:t>
      </w:r>
      <w:r w:rsidR="001F280A" w:rsidRPr="00BB5732">
        <w:t>SITE PERSONNEL REGISTER</w:t>
      </w:r>
      <w:bookmarkEnd w:id="643"/>
      <w:bookmarkEnd w:id="644"/>
    </w:p>
    <w:p w14:paraId="7CD4CD8F" w14:textId="0B600013" w:rsidR="001F280A" w:rsidRPr="009847C5" w:rsidRDefault="001F280A" w:rsidP="00584227">
      <w:pPr>
        <w:pStyle w:val="Heading4"/>
      </w:pPr>
      <w:r w:rsidRPr="009847C5">
        <w:t>Clause 29.4</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07"/>
        <w:gridCol w:w="5455"/>
        <w:gridCol w:w="2077"/>
        <w:gridCol w:w="5497"/>
      </w:tblGrid>
      <w:tr w:rsidR="001F280A" w:rsidRPr="009847C5" w14:paraId="6848649A" w14:textId="77777777" w:rsidTr="00846A80">
        <w:tc>
          <w:tcPr>
            <w:tcW w:w="696" w:type="pct"/>
          </w:tcPr>
          <w:p w14:paraId="7503A051" w14:textId="77777777" w:rsidR="001F280A" w:rsidRPr="009847C5" w:rsidRDefault="001F280A" w:rsidP="001F280A">
            <w:r w:rsidRPr="009847C5">
              <w:t>Project Name:</w:t>
            </w:r>
          </w:p>
        </w:tc>
        <w:tc>
          <w:tcPr>
            <w:tcW w:w="1802" w:type="pct"/>
          </w:tcPr>
          <w:p w14:paraId="272A3013" w14:textId="5E022CDE" w:rsidR="001F280A" w:rsidRPr="009847C5" w:rsidRDefault="00BC0181" w:rsidP="009B3C3B">
            <w:pPr>
              <w:tabs>
                <w:tab w:val="left" w:leader="dot" w:pos="5231"/>
              </w:tabs>
            </w:pPr>
            <w:permStart w:id="1254957062" w:edGrp="everyone"/>
            <w:r w:rsidRPr="009847C5">
              <w:tab/>
            </w:r>
            <w:permEnd w:id="1254957062"/>
          </w:p>
        </w:tc>
        <w:tc>
          <w:tcPr>
            <w:tcW w:w="686" w:type="pct"/>
          </w:tcPr>
          <w:p w14:paraId="18830B11" w14:textId="77777777" w:rsidR="001F280A" w:rsidRPr="009847C5" w:rsidRDefault="001F280A" w:rsidP="001F280A">
            <w:r w:rsidRPr="009847C5">
              <w:t>Project Location:</w:t>
            </w:r>
          </w:p>
        </w:tc>
        <w:tc>
          <w:tcPr>
            <w:tcW w:w="1816" w:type="pct"/>
          </w:tcPr>
          <w:p w14:paraId="764C4D8F" w14:textId="670E2FBF" w:rsidR="001F280A" w:rsidRPr="009847C5" w:rsidRDefault="00BC0181" w:rsidP="009B3C3B">
            <w:pPr>
              <w:tabs>
                <w:tab w:val="left" w:leader="dot" w:pos="5285"/>
              </w:tabs>
            </w:pPr>
            <w:permStart w:id="388773424" w:edGrp="everyone"/>
            <w:r w:rsidRPr="009847C5">
              <w:tab/>
            </w:r>
            <w:permEnd w:id="388773424"/>
          </w:p>
        </w:tc>
      </w:tr>
      <w:tr w:rsidR="001F280A" w:rsidRPr="009847C5" w14:paraId="00B20CAA" w14:textId="77777777" w:rsidTr="00846A80">
        <w:tc>
          <w:tcPr>
            <w:tcW w:w="696" w:type="pct"/>
          </w:tcPr>
          <w:p w14:paraId="3C485950" w14:textId="77777777" w:rsidR="001F280A" w:rsidRPr="009847C5" w:rsidRDefault="001F280A" w:rsidP="001F280A">
            <w:r w:rsidRPr="009847C5">
              <w:t>Contractor’s Name:</w:t>
            </w:r>
          </w:p>
        </w:tc>
        <w:tc>
          <w:tcPr>
            <w:tcW w:w="1802" w:type="pct"/>
          </w:tcPr>
          <w:p w14:paraId="3E972515" w14:textId="05C365BD" w:rsidR="001F280A" w:rsidRPr="009847C5" w:rsidRDefault="00BC0181" w:rsidP="009B3C3B">
            <w:pPr>
              <w:tabs>
                <w:tab w:val="left" w:leader="dot" w:pos="5231"/>
              </w:tabs>
            </w:pPr>
            <w:permStart w:id="2035967609" w:edGrp="everyone"/>
            <w:r w:rsidRPr="009847C5">
              <w:tab/>
            </w:r>
            <w:permEnd w:id="2035967609"/>
          </w:p>
        </w:tc>
        <w:tc>
          <w:tcPr>
            <w:tcW w:w="686" w:type="pct"/>
          </w:tcPr>
          <w:p w14:paraId="47767A5C" w14:textId="77777777" w:rsidR="001F280A" w:rsidRPr="009847C5" w:rsidRDefault="001F280A" w:rsidP="001F280A">
            <w:r w:rsidRPr="009847C5">
              <w:t>Project Registration Number:</w:t>
            </w:r>
          </w:p>
        </w:tc>
        <w:tc>
          <w:tcPr>
            <w:tcW w:w="1816" w:type="pct"/>
          </w:tcPr>
          <w:p w14:paraId="2740EC32" w14:textId="01CF563A" w:rsidR="001F280A" w:rsidRPr="009847C5" w:rsidRDefault="00BC0181" w:rsidP="009B3C3B">
            <w:pPr>
              <w:tabs>
                <w:tab w:val="left" w:leader="dot" w:pos="5285"/>
              </w:tabs>
            </w:pPr>
            <w:permStart w:id="742922325" w:edGrp="everyone"/>
            <w:r w:rsidRPr="009847C5">
              <w:tab/>
            </w:r>
            <w:permEnd w:id="742922325"/>
          </w:p>
        </w:tc>
      </w:tr>
    </w:tbl>
    <w:p w14:paraId="0F908422" w14:textId="77777777" w:rsidR="001F280A" w:rsidRPr="009847C5" w:rsidRDefault="001F280A" w:rsidP="001F280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000" w:firstRow="0" w:lastRow="0" w:firstColumn="0" w:lastColumn="0" w:noHBand="0" w:noVBand="0"/>
      </w:tblPr>
      <w:tblGrid>
        <w:gridCol w:w="927"/>
        <w:gridCol w:w="1861"/>
        <w:gridCol w:w="2099"/>
        <w:gridCol w:w="1797"/>
        <w:gridCol w:w="1497"/>
        <w:gridCol w:w="1800"/>
        <w:gridCol w:w="1945"/>
        <w:gridCol w:w="1500"/>
        <w:gridCol w:w="1700"/>
      </w:tblGrid>
      <w:tr w:rsidR="001F280A" w:rsidRPr="009847C5" w14:paraId="5EA3E04A" w14:textId="77777777" w:rsidTr="00386114">
        <w:tc>
          <w:tcPr>
            <w:tcW w:w="306" w:type="pct"/>
          </w:tcPr>
          <w:p w14:paraId="581DDAC1" w14:textId="77777777" w:rsidR="001F280A" w:rsidRPr="009847C5" w:rsidRDefault="001F280A" w:rsidP="006B7235">
            <w:pPr>
              <w:pStyle w:val="CSTableText"/>
            </w:pPr>
            <w:bookmarkStart w:id="646" w:name="_Hlk364962"/>
            <w:permStart w:id="263410219" w:edGrp="everyone"/>
            <w:r w:rsidRPr="009847C5">
              <w:t>Name</w:t>
            </w:r>
          </w:p>
        </w:tc>
        <w:tc>
          <w:tcPr>
            <w:tcW w:w="615" w:type="pct"/>
          </w:tcPr>
          <w:p w14:paraId="0C5DF868" w14:textId="77777777" w:rsidR="001F280A" w:rsidRPr="009847C5" w:rsidRDefault="001F280A" w:rsidP="006B7235">
            <w:pPr>
              <w:pStyle w:val="CSTableText"/>
            </w:pPr>
            <w:r w:rsidRPr="009847C5">
              <w:t>Is this person an owner/partner of an approved subcontractor/ sub subcontractor?</w:t>
            </w:r>
          </w:p>
          <w:p w14:paraId="0C0F5C8A" w14:textId="77777777" w:rsidR="001F280A" w:rsidRPr="009847C5" w:rsidRDefault="001F280A" w:rsidP="006B7235">
            <w:pPr>
              <w:pStyle w:val="CSTableText"/>
            </w:pPr>
            <w:r w:rsidRPr="009847C5">
              <w:t>Y or N</w:t>
            </w:r>
          </w:p>
          <w:p w14:paraId="445DDACC" w14:textId="77777777" w:rsidR="001F280A" w:rsidRPr="009847C5" w:rsidRDefault="001F280A" w:rsidP="006B7235">
            <w:pPr>
              <w:pStyle w:val="CSTableText"/>
            </w:pPr>
            <w:r w:rsidRPr="009847C5">
              <w:t>(if N please complete the rest of the table as applicable)</w:t>
            </w:r>
          </w:p>
        </w:tc>
        <w:tc>
          <w:tcPr>
            <w:tcW w:w="694" w:type="pct"/>
          </w:tcPr>
          <w:p w14:paraId="5F9F9495" w14:textId="77777777" w:rsidR="001F280A" w:rsidRPr="009847C5" w:rsidRDefault="001F280A" w:rsidP="006B7235">
            <w:pPr>
              <w:pStyle w:val="CSTableText"/>
            </w:pPr>
            <w:r w:rsidRPr="009847C5">
              <w:t>Is this person remunerated in accordance with an award or industrial instrument?</w:t>
            </w:r>
          </w:p>
          <w:p w14:paraId="0813F51E" w14:textId="77777777" w:rsidR="001F280A" w:rsidRPr="009847C5" w:rsidRDefault="001F280A" w:rsidP="006B7235">
            <w:pPr>
              <w:pStyle w:val="CSTableText"/>
            </w:pPr>
            <w:r w:rsidRPr="009847C5">
              <w:t>Y or N</w:t>
            </w:r>
          </w:p>
          <w:p w14:paraId="00AF4357" w14:textId="77777777" w:rsidR="001F280A" w:rsidRPr="009847C5" w:rsidRDefault="001F280A" w:rsidP="006B7235">
            <w:pPr>
              <w:pStyle w:val="CSTableText"/>
            </w:pPr>
            <w:r w:rsidRPr="009847C5">
              <w:t>(if Y please complete column (d) and (e) only; if N complete columns (e) to (i) only)</w:t>
            </w:r>
          </w:p>
        </w:tc>
        <w:tc>
          <w:tcPr>
            <w:tcW w:w="594" w:type="pct"/>
          </w:tcPr>
          <w:p w14:paraId="5EB70000" w14:textId="77777777" w:rsidR="001F280A" w:rsidRPr="009847C5" w:rsidRDefault="001F280A" w:rsidP="006B7235">
            <w:pPr>
              <w:pStyle w:val="CSTableText"/>
            </w:pPr>
            <w:r w:rsidRPr="009847C5">
              <w:t>Name of award or industrial instrument?</w:t>
            </w:r>
          </w:p>
          <w:p w14:paraId="2D87DDF6" w14:textId="77777777" w:rsidR="001F280A" w:rsidRPr="009847C5" w:rsidRDefault="001F280A" w:rsidP="006B7235">
            <w:pPr>
              <w:pStyle w:val="CSTableText"/>
            </w:pPr>
            <w:r w:rsidRPr="009847C5">
              <w:t>(if applicable)</w:t>
            </w:r>
          </w:p>
        </w:tc>
        <w:tc>
          <w:tcPr>
            <w:tcW w:w="495" w:type="pct"/>
          </w:tcPr>
          <w:p w14:paraId="505B0321" w14:textId="77777777" w:rsidR="001F280A" w:rsidRPr="009847C5" w:rsidRDefault="001F280A" w:rsidP="006B7235">
            <w:pPr>
              <w:pStyle w:val="CSTableText"/>
            </w:pPr>
            <w:r w:rsidRPr="009847C5">
              <w:t>Name of this person’s Employer?</w:t>
            </w:r>
          </w:p>
        </w:tc>
        <w:tc>
          <w:tcPr>
            <w:tcW w:w="595" w:type="pct"/>
          </w:tcPr>
          <w:p w14:paraId="4E93DDE2" w14:textId="77777777" w:rsidR="001F280A" w:rsidRPr="009847C5" w:rsidRDefault="001F280A" w:rsidP="006B7235">
            <w:pPr>
              <w:pStyle w:val="CSTableText"/>
            </w:pPr>
            <w:r w:rsidRPr="009847C5">
              <w:t>Is a WorkCover premium paid in respect of this person?</w:t>
            </w:r>
          </w:p>
          <w:p w14:paraId="19B3F93A" w14:textId="77777777" w:rsidR="001F280A" w:rsidRPr="009847C5" w:rsidRDefault="001F280A" w:rsidP="006B7235">
            <w:pPr>
              <w:pStyle w:val="CSTableText"/>
            </w:pPr>
            <w:r w:rsidRPr="009847C5">
              <w:t>Y or N</w:t>
            </w:r>
          </w:p>
        </w:tc>
        <w:tc>
          <w:tcPr>
            <w:tcW w:w="643" w:type="pct"/>
          </w:tcPr>
          <w:p w14:paraId="286CDC8C" w14:textId="77777777" w:rsidR="001F280A" w:rsidRPr="009847C5" w:rsidRDefault="001F280A" w:rsidP="006B7235">
            <w:pPr>
              <w:pStyle w:val="CSTableText"/>
            </w:pPr>
            <w:r w:rsidRPr="009847C5">
              <w:t>Are superannuation contributions made in respect of this person?</w:t>
            </w:r>
          </w:p>
          <w:p w14:paraId="73559C5B" w14:textId="77777777" w:rsidR="001F280A" w:rsidRPr="009847C5" w:rsidRDefault="001F280A" w:rsidP="006B7235">
            <w:pPr>
              <w:pStyle w:val="CSTableText"/>
            </w:pPr>
            <w:r w:rsidRPr="009847C5">
              <w:t>Y or N</w:t>
            </w:r>
          </w:p>
        </w:tc>
        <w:tc>
          <w:tcPr>
            <w:tcW w:w="496" w:type="pct"/>
          </w:tcPr>
          <w:p w14:paraId="365C436C" w14:textId="77777777" w:rsidR="001F280A" w:rsidRPr="009847C5" w:rsidRDefault="001F280A" w:rsidP="006B7235">
            <w:pPr>
              <w:pStyle w:val="CSTableText"/>
            </w:pPr>
            <w:r w:rsidRPr="009847C5">
              <w:t>Is tax withheld from payments made to this person?</w:t>
            </w:r>
          </w:p>
          <w:p w14:paraId="0C936386" w14:textId="77777777" w:rsidR="001F280A" w:rsidRPr="009847C5" w:rsidRDefault="001F280A" w:rsidP="006B7235">
            <w:pPr>
              <w:pStyle w:val="CSTableText"/>
            </w:pPr>
            <w:r w:rsidRPr="009847C5">
              <w:t>Y or N</w:t>
            </w:r>
          </w:p>
        </w:tc>
        <w:tc>
          <w:tcPr>
            <w:tcW w:w="562" w:type="pct"/>
          </w:tcPr>
          <w:p w14:paraId="0D5DC4A1" w14:textId="77777777" w:rsidR="001F280A" w:rsidRPr="009847C5" w:rsidRDefault="001F280A" w:rsidP="006B7235">
            <w:pPr>
              <w:pStyle w:val="CSTableText"/>
            </w:pPr>
            <w:r w:rsidRPr="009847C5">
              <w:t>Is Payroll tax paid in respect of this person where applicable?</w:t>
            </w:r>
          </w:p>
          <w:p w14:paraId="614D09C3" w14:textId="77777777" w:rsidR="001F280A" w:rsidRPr="009847C5" w:rsidRDefault="001F280A" w:rsidP="006B7235">
            <w:pPr>
              <w:pStyle w:val="CSTableText"/>
            </w:pPr>
            <w:r w:rsidRPr="009847C5">
              <w:t>Y or N</w:t>
            </w:r>
          </w:p>
          <w:p w14:paraId="637C5D4C" w14:textId="77777777" w:rsidR="001F280A" w:rsidRPr="009847C5" w:rsidRDefault="001F280A" w:rsidP="006B7235">
            <w:pPr>
              <w:pStyle w:val="CSTableText"/>
            </w:pPr>
            <w:r w:rsidRPr="009847C5">
              <w:t>or</w:t>
            </w:r>
          </w:p>
          <w:p w14:paraId="3514162F" w14:textId="77777777" w:rsidR="001F280A" w:rsidRPr="009847C5" w:rsidRDefault="001F280A" w:rsidP="006B7235">
            <w:pPr>
              <w:pStyle w:val="CSTableText"/>
            </w:pPr>
            <w:r w:rsidRPr="009847C5">
              <w:t>N/A</w:t>
            </w:r>
          </w:p>
        </w:tc>
      </w:tr>
      <w:tr w:rsidR="001F280A" w:rsidRPr="009847C5" w14:paraId="5E3F0FC0" w14:textId="77777777" w:rsidTr="00386114">
        <w:tc>
          <w:tcPr>
            <w:tcW w:w="306" w:type="pct"/>
          </w:tcPr>
          <w:p w14:paraId="4FE06135" w14:textId="77777777" w:rsidR="001F280A" w:rsidRPr="009847C5" w:rsidRDefault="001F280A" w:rsidP="006B7235">
            <w:pPr>
              <w:pStyle w:val="CSTableText"/>
            </w:pPr>
            <w:r w:rsidRPr="009847C5">
              <w:t>(a)</w:t>
            </w:r>
          </w:p>
        </w:tc>
        <w:tc>
          <w:tcPr>
            <w:tcW w:w="615" w:type="pct"/>
          </w:tcPr>
          <w:p w14:paraId="6DFDFE6D" w14:textId="77777777" w:rsidR="001F280A" w:rsidRPr="009847C5" w:rsidRDefault="001F280A" w:rsidP="006B7235">
            <w:pPr>
              <w:pStyle w:val="CSTableText"/>
            </w:pPr>
            <w:r w:rsidRPr="009847C5">
              <w:t>(b)</w:t>
            </w:r>
          </w:p>
        </w:tc>
        <w:tc>
          <w:tcPr>
            <w:tcW w:w="694" w:type="pct"/>
          </w:tcPr>
          <w:p w14:paraId="44168313" w14:textId="77777777" w:rsidR="001F280A" w:rsidRPr="009847C5" w:rsidRDefault="001F280A" w:rsidP="006B7235">
            <w:pPr>
              <w:pStyle w:val="CSTableText"/>
            </w:pPr>
            <w:r w:rsidRPr="009847C5">
              <w:t>(c)</w:t>
            </w:r>
          </w:p>
        </w:tc>
        <w:tc>
          <w:tcPr>
            <w:tcW w:w="594" w:type="pct"/>
          </w:tcPr>
          <w:p w14:paraId="2EAF43E6" w14:textId="77777777" w:rsidR="001F280A" w:rsidRPr="009847C5" w:rsidRDefault="001F280A" w:rsidP="006B7235">
            <w:pPr>
              <w:pStyle w:val="CSTableText"/>
            </w:pPr>
            <w:r w:rsidRPr="009847C5">
              <w:t>(d)</w:t>
            </w:r>
          </w:p>
        </w:tc>
        <w:tc>
          <w:tcPr>
            <w:tcW w:w="495" w:type="pct"/>
          </w:tcPr>
          <w:p w14:paraId="14CC99C9" w14:textId="77777777" w:rsidR="001F280A" w:rsidRPr="009847C5" w:rsidRDefault="001F280A" w:rsidP="006B7235">
            <w:pPr>
              <w:pStyle w:val="CSTableText"/>
            </w:pPr>
            <w:r w:rsidRPr="009847C5">
              <w:t>(e)</w:t>
            </w:r>
          </w:p>
        </w:tc>
        <w:tc>
          <w:tcPr>
            <w:tcW w:w="595" w:type="pct"/>
          </w:tcPr>
          <w:p w14:paraId="08347596" w14:textId="77777777" w:rsidR="001F280A" w:rsidRPr="009847C5" w:rsidRDefault="001F280A" w:rsidP="006B7235">
            <w:pPr>
              <w:pStyle w:val="CSTableText"/>
            </w:pPr>
            <w:r w:rsidRPr="009847C5">
              <w:t>(f)</w:t>
            </w:r>
          </w:p>
        </w:tc>
        <w:tc>
          <w:tcPr>
            <w:tcW w:w="643" w:type="pct"/>
          </w:tcPr>
          <w:p w14:paraId="5F8FAC7E" w14:textId="77777777" w:rsidR="001F280A" w:rsidRPr="009847C5" w:rsidRDefault="001F280A" w:rsidP="006B7235">
            <w:pPr>
              <w:pStyle w:val="CSTableText"/>
            </w:pPr>
            <w:r w:rsidRPr="009847C5">
              <w:t>(g)</w:t>
            </w:r>
          </w:p>
        </w:tc>
        <w:tc>
          <w:tcPr>
            <w:tcW w:w="496" w:type="pct"/>
          </w:tcPr>
          <w:p w14:paraId="25D95609" w14:textId="77777777" w:rsidR="001F280A" w:rsidRPr="009847C5" w:rsidRDefault="001F280A" w:rsidP="006B7235">
            <w:pPr>
              <w:pStyle w:val="CSTableText"/>
            </w:pPr>
            <w:r w:rsidRPr="009847C5">
              <w:t>(h)</w:t>
            </w:r>
          </w:p>
        </w:tc>
        <w:tc>
          <w:tcPr>
            <w:tcW w:w="562" w:type="pct"/>
          </w:tcPr>
          <w:p w14:paraId="1DC65F34" w14:textId="77777777" w:rsidR="001F280A" w:rsidRPr="009847C5" w:rsidRDefault="001F280A" w:rsidP="006B7235">
            <w:pPr>
              <w:pStyle w:val="CSTableText"/>
            </w:pPr>
            <w:r w:rsidRPr="009847C5">
              <w:t>(i)</w:t>
            </w:r>
          </w:p>
        </w:tc>
      </w:tr>
      <w:tr w:rsidR="001F280A" w:rsidRPr="009847C5" w14:paraId="5220B0E0" w14:textId="77777777" w:rsidTr="00584227">
        <w:trPr>
          <w:trHeight w:val="678"/>
        </w:trPr>
        <w:tc>
          <w:tcPr>
            <w:tcW w:w="306" w:type="pct"/>
            <w:tcBorders>
              <w:bottom w:val="single" w:sz="4" w:space="0" w:color="auto"/>
            </w:tcBorders>
          </w:tcPr>
          <w:p w14:paraId="682FD95D" w14:textId="77777777" w:rsidR="001F280A" w:rsidRPr="009847C5" w:rsidRDefault="001F280A" w:rsidP="006B7235">
            <w:pPr>
              <w:pStyle w:val="CSTableText"/>
            </w:pPr>
            <w:permStart w:id="2038170583" w:edGrp="everyone" w:colFirst="0" w:colLast="0"/>
            <w:permStart w:id="69423816" w:edGrp="everyone" w:colFirst="1" w:colLast="1"/>
            <w:permStart w:id="148461340" w:edGrp="everyone" w:colFirst="2" w:colLast="2"/>
            <w:permStart w:id="120917796" w:edGrp="everyone" w:colFirst="3" w:colLast="3"/>
            <w:permStart w:id="1140727400" w:edGrp="everyone" w:colFirst="4" w:colLast="4"/>
            <w:permStart w:id="229515979" w:edGrp="everyone" w:colFirst="5" w:colLast="5"/>
            <w:permStart w:id="1903693170" w:edGrp="everyone" w:colFirst="6" w:colLast="6"/>
            <w:permStart w:id="400446589" w:edGrp="everyone" w:colFirst="7" w:colLast="7"/>
            <w:permStart w:id="1233275203" w:edGrp="everyone" w:colFirst="8" w:colLast="8"/>
            <w:permStart w:id="1370248452" w:edGrp="everyone" w:colFirst="9" w:colLast="9"/>
          </w:p>
        </w:tc>
        <w:tc>
          <w:tcPr>
            <w:tcW w:w="615" w:type="pct"/>
            <w:tcBorders>
              <w:bottom w:val="single" w:sz="4" w:space="0" w:color="auto"/>
            </w:tcBorders>
          </w:tcPr>
          <w:p w14:paraId="0EB2C54A" w14:textId="77777777" w:rsidR="001F280A" w:rsidRPr="009847C5" w:rsidRDefault="001F280A" w:rsidP="006B7235">
            <w:pPr>
              <w:pStyle w:val="CSTableText"/>
            </w:pPr>
          </w:p>
        </w:tc>
        <w:tc>
          <w:tcPr>
            <w:tcW w:w="694" w:type="pct"/>
            <w:tcBorders>
              <w:bottom w:val="single" w:sz="4" w:space="0" w:color="auto"/>
            </w:tcBorders>
          </w:tcPr>
          <w:p w14:paraId="7B476F10" w14:textId="77777777" w:rsidR="001F280A" w:rsidRPr="009847C5" w:rsidRDefault="001F280A" w:rsidP="006B7235">
            <w:pPr>
              <w:pStyle w:val="CSTableText"/>
            </w:pPr>
          </w:p>
        </w:tc>
        <w:tc>
          <w:tcPr>
            <w:tcW w:w="594" w:type="pct"/>
            <w:tcBorders>
              <w:bottom w:val="single" w:sz="4" w:space="0" w:color="auto"/>
            </w:tcBorders>
          </w:tcPr>
          <w:p w14:paraId="7E7CA814" w14:textId="77777777" w:rsidR="001F280A" w:rsidRPr="009847C5" w:rsidRDefault="001F280A" w:rsidP="006B7235">
            <w:pPr>
              <w:pStyle w:val="CSTableText"/>
            </w:pPr>
          </w:p>
        </w:tc>
        <w:tc>
          <w:tcPr>
            <w:tcW w:w="495" w:type="pct"/>
            <w:tcBorders>
              <w:bottom w:val="single" w:sz="4" w:space="0" w:color="auto"/>
            </w:tcBorders>
          </w:tcPr>
          <w:p w14:paraId="0F48FD6E" w14:textId="77777777" w:rsidR="001F280A" w:rsidRPr="009847C5" w:rsidRDefault="001F280A" w:rsidP="006B7235">
            <w:pPr>
              <w:pStyle w:val="CSTableText"/>
            </w:pPr>
          </w:p>
        </w:tc>
        <w:tc>
          <w:tcPr>
            <w:tcW w:w="595" w:type="pct"/>
            <w:tcBorders>
              <w:bottom w:val="single" w:sz="4" w:space="0" w:color="auto"/>
            </w:tcBorders>
          </w:tcPr>
          <w:p w14:paraId="7E2F29AB" w14:textId="77777777" w:rsidR="001F280A" w:rsidRPr="009847C5" w:rsidRDefault="001F280A" w:rsidP="006B7235">
            <w:pPr>
              <w:pStyle w:val="CSTableText"/>
            </w:pPr>
          </w:p>
        </w:tc>
        <w:tc>
          <w:tcPr>
            <w:tcW w:w="643" w:type="pct"/>
            <w:tcBorders>
              <w:bottom w:val="single" w:sz="4" w:space="0" w:color="auto"/>
            </w:tcBorders>
          </w:tcPr>
          <w:p w14:paraId="725E749D" w14:textId="77777777" w:rsidR="001F280A" w:rsidRPr="009847C5" w:rsidRDefault="001F280A" w:rsidP="006B7235">
            <w:pPr>
              <w:pStyle w:val="CSTableText"/>
            </w:pPr>
          </w:p>
        </w:tc>
        <w:tc>
          <w:tcPr>
            <w:tcW w:w="496" w:type="pct"/>
            <w:tcBorders>
              <w:bottom w:val="single" w:sz="4" w:space="0" w:color="auto"/>
            </w:tcBorders>
          </w:tcPr>
          <w:p w14:paraId="2CAC8FAA" w14:textId="77777777" w:rsidR="001F280A" w:rsidRPr="009847C5" w:rsidRDefault="001F280A" w:rsidP="006B7235">
            <w:pPr>
              <w:pStyle w:val="CSTableText"/>
            </w:pPr>
          </w:p>
        </w:tc>
        <w:tc>
          <w:tcPr>
            <w:tcW w:w="562" w:type="pct"/>
            <w:tcBorders>
              <w:bottom w:val="single" w:sz="4" w:space="0" w:color="auto"/>
            </w:tcBorders>
          </w:tcPr>
          <w:p w14:paraId="7310447F" w14:textId="77777777" w:rsidR="001F280A" w:rsidRPr="009847C5" w:rsidRDefault="001F280A" w:rsidP="006B7235">
            <w:pPr>
              <w:pStyle w:val="CSTableText"/>
            </w:pPr>
          </w:p>
        </w:tc>
      </w:tr>
    </w:tbl>
    <w:bookmarkEnd w:id="646"/>
    <w:permEnd w:id="263410219"/>
    <w:permEnd w:id="2038170583"/>
    <w:permEnd w:id="69423816"/>
    <w:permEnd w:id="148461340"/>
    <w:permEnd w:id="120917796"/>
    <w:permEnd w:id="1140727400"/>
    <w:permEnd w:id="229515979"/>
    <w:permEnd w:id="1903693170"/>
    <w:permEnd w:id="400446589"/>
    <w:permEnd w:id="1233275203"/>
    <w:permEnd w:id="1370248452"/>
    <w:p w14:paraId="7B207D58" w14:textId="77777777" w:rsidR="004C4C5B" w:rsidRDefault="00EF27A0" w:rsidP="007F3F1F">
      <w:pPr>
        <w:ind w:left="709" w:hanging="720"/>
      </w:pPr>
      <w:r w:rsidRPr="009847C5">
        <w:t>Note:</w:t>
      </w:r>
      <w:r w:rsidRPr="009847C5">
        <w:tab/>
        <w:t xml:space="preserve">If the answer to the question in column (b) is NO, the individual concerned will be considered to be a </w:t>
      </w:r>
      <w:r>
        <w:t>‘</w:t>
      </w:r>
      <w:r w:rsidRPr="009847C5">
        <w:t>worker</w:t>
      </w:r>
      <w:r>
        <w:t>’</w:t>
      </w:r>
      <w:r w:rsidRPr="009847C5">
        <w:t xml:space="preserve"> as that term is defined in the </w:t>
      </w:r>
      <w:r w:rsidRPr="009847C5">
        <w:rPr>
          <w:i/>
        </w:rPr>
        <w:t xml:space="preserve">Work Health and </w:t>
      </w:r>
      <w:r w:rsidRPr="009847C5">
        <w:rPr>
          <w:i/>
        </w:rPr>
        <w:tab/>
        <w:t>Safety Act 2011</w:t>
      </w:r>
      <w:r w:rsidRPr="009847C5">
        <w:t xml:space="preserve"> (Qld) and the </w:t>
      </w:r>
      <w:r w:rsidRPr="009847C5">
        <w:rPr>
          <w:i/>
        </w:rPr>
        <w:t>Workers’ Compensation and Rehabilitation Act 2003</w:t>
      </w:r>
      <w:r w:rsidRPr="009847C5">
        <w:t xml:space="preserve"> (Qld) unless evidence can be provided to the contrary.</w:t>
      </w:r>
    </w:p>
    <w:p w14:paraId="5484EEA6" w14:textId="77777777" w:rsidR="00BB5732" w:rsidRDefault="00BB5732" w:rsidP="00BB5732"/>
    <w:p w14:paraId="4FC0E9DF" w14:textId="5B61805E" w:rsidR="00BB5732" w:rsidRPr="009847C5" w:rsidRDefault="00BB5732" w:rsidP="00BB5732">
      <w:pPr>
        <w:sectPr w:rsidR="00BB5732" w:rsidRPr="009847C5" w:rsidSect="00860813">
          <w:pgSz w:w="16838" w:h="11906" w:orient="landscape" w:code="9"/>
          <w:pgMar w:top="851" w:right="851" w:bottom="851" w:left="851" w:header="709" w:footer="482" w:gutter="0"/>
          <w:cols w:space="708"/>
          <w:docGrid w:linePitch="360"/>
        </w:sectPr>
      </w:pPr>
    </w:p>
    <w:p w14:paraId="7C70DF36" w14:textId="264AD1D2" w:rsidR="004C4C5B" w:rsidRPr="009847C5" w:rsidRDefault="007D6BE7" w:rsidP="006B7235">
      <w:pPr>
        <w:pStyle w:val="CSHeading31"/>
      </w:pPr>
      <w:bookmarkStart w:id="647" w:name="_Toc164170952"/>
      <w:bookmarkStart w:id="648" w:name="_Toc167956760"/>
      <w:bookmarkStart w:id="649" w:name="_Hlk536612607"/>
      <w:bookmarkStart w:id="650" w:name="_Hlk189928"/>
      <w:bookmarkEnd w:id="645"/>
      <w:r w:rsidRPr="009847C5">
        <w:lastRenderedPageBreak/>
        <w:t xml:space="preserve">SCHEDULE </w:t>
      </w:r>
      <w:r w:rsidR="00E36E43" w:rsidRPr="009847C5">
        <w:t>8</w:t>
      </w:r>
      <w:r w:rsidRPr="009847C5">
        <w:t xml:space="preserve"> (cont’d) – </w:t>
      </w:r>
      <w:r w:rsidR="006D3C9A" w:rsidRPr="009847C5">
        <w:t>SITE PERSONNEL REGISTER SUMMARY</w:t>
      </w:r>
      <w:bookmarkEnd w:id="647"/>
      <w:bookmarkEnd w:id="648"/>
    </w:p>
    <w:p w14:paraId="00756DBA" w14:textId="7D2F84E2" w:rsidR="004C4C5B" w:rsidRPr="009847C5" w:rsidRDefault="004C4C5B" w:rsidP="00584227">
      <w:pPr>
        <w:pStyle w:val="Heading4"/>
      </w:pPr>
      <w:r w:rsidRPr="009847C5">
        <w:t>Clause 29.4</w:t>
      </w:r>
    </w:p>
    <w:tbl>
      <w:tblPr>
        <w:tblW w:w="5000" w:type="pct"/>
        <w:tblLook w:val="04A0" w:firstRow="1" w:lastRow="0" w:firstColumn="1" w:lastColumn="0" w:noHBand="0" w:noVBand="1"/>
      </w:tblPr>
      <w:tblGrid>
        <w:gridCol w:w="1560"/>
        <w:gridCol w:w="3545"/>
        <w:gridCol w:w="1718"/>
        <w:gridCol w:w="1461"/>
        <w:gridCol w:w="1920"/>
      </w:tblGrid>
      <w:tr w:rsidR="004C4C5B" w:rsidRPr="009847C5" w14:paraId="4CA935B3" w14:textId="77777777" w:rsidTr="00846A80">
        <w:tc>
          <w:tcPr>
            <w:tcW w:w="764" w:type="pct"/>
            <w:shd w:val="clear" w:color="auto" w:fill="auto"/>
            <w:tcMar>
              <w:left w:w="0" w:type="dxa"/>
              <w:right w:w="0" w:type="dxa"/>
            </w:tcMar>
          </w:tcPr>
          <w:p w14:paraId="11300492" w14:textId="77777777" w:rsidR="004C4C5B" w:rsidRPr="009847C5" w:rsidRDefault="004C4C5B" w:rsidP="004C4C5B">
            <w:pPr>
              <w:rPr>
                <w:lang w:eastAsia="en-AU"/>
              </w:rPr>
            </w:pPr>
            <w:bookmarkStart w:id="651" w:name="_Hlk365009"/>
            <w:permStart w:id="1599501298" w:edGrp="everyone" w:colFirst="1" w:colLast="1"/>
            <w:permStart w:id="45641781" w:edGrp="everyone" w:colFirst="3" w:colLast="3"/>
            <w:r w:rsidRPr="009847C5">
              <w:rPr>
                <w:lang w:eastAsia="en-AU"/>
              </w:rPr>
              <w:t>Project Name:</w:t>
            </w:r>
          </w:p>
        </w:tc>
        <w:tc>
          <w:tcPr>
            <w:tcW w:w="1737" w:type="pct"/>
            <w:shd w:val="clear" w:color="auto" w:fill="auto"/>
            <w:tcMar>
              <w:left w:w="0" w:type="dxa"/>
              <w:right w:w="0" w:type="dxa"/>
            </w:tcMar>
          </w:tcPr>
          <w:p w14:paraId="7A2C0284" w14:textId="550E695C" w:rsidR="004C4C5B" w:rsidRPr="009847C5" w:rsidRDefault="00BC0181" w:rsidP="009B3C3B">
            <w:pPr>
              <w:tabs>
                <w:tab w:val="left" w:leader="dot" w:pos="3325"/>
              </w:tabs>
              <w:rPr>
                <w:lang w:eastAsia="en-AU"/>
              </w:rPr>
            </w:pPr>
            <w:r w:rsidRPr="009847C5">
              <w:rPr>
                <w:lang w:eastAsia="en-AU"/>
              </w:rPr>
              <w:tab/>
            </w:r>
          </w:p>
        </w:tc>
        <w:tc>
          <w:tcPr>
            <w:tcW w:w="842" w:type="pct"/>
            <w:shd w:val="clear" w:color="auto" w:fill="auto"/>
            <w:tcMar>
              <w:left w:w="0" w:type="dxa"/>
              <w:right w:w="0" w:type="dxa"/>
            </w:tcMar>
          </w:tcPr>
          <w:p w14:paraId="05698BFA" w14:textId="77777777" w:rsidR="004C4C5B" w:rsidRPr="009847C5" w:rsidRDefault="004C4C5B" w:rsidP="004C4C5B">
            <w:pPr>
              <w:rPr>
                <w:lang w:eastAsia="en-AU"/>
              </w:rPr>
            </w:pPr>
            <w:r w:rsidRPr="009847C5">
              <w:rPr>
                <w:lang w:eastAsia="en-AU"/>
              </w:rPr>
              <w:t>Project Location:</w:t>
            </w:r>
          </w:p>
        </w:tc>
        <w:tc>
          <w:tcPr>
            <w:tcW w:w="1657" w:type="pct"/>
            <w:gridSpan w:val="2"/>
            <w:shd w:val="clear" w:color="auto" w:fill="auto"/>
            <w:tcMar>
              <w:left w:w="0" w:type="dxa"/>
              <w:right w:w="0" w:type="dxa"/>
            </w:tcMar>
          </w:tcPr>
          <w:p w14:paraId="3D2B9969" w14:textId="4BED3A90" w:rsidR="004C4C5B" w:rsidRPr="009847C5" w:rsidRDefault="00BC0181" w:rsidP="009B3C3B">
            <w:pPr>
              <w:tabs>
                <w:tab w:val="left" w:leader="dot" w:pos="3140"/>
              </w:tabs>
              <w:rPr>
                <w:lang w:eastAsia="en-AU"/>
              </w:rPr>
            </w:pPr>
            <w:r w:rsidRPr="009847C5">
              <w:rPr>
                <w:lang w:eastAsia="en-AU"/>
              </w:rPr>
              <w:tab/>
            </w:r>
          </w:p>
        </w:tc>
      </w:tr>
      <w:tr w:rsidR="004C4C5B" w:rsidRPr="009847C5" w14:paraId="35F146ED" w14:textId="77777777" w:rsidTr="00846A80">
        <w:tc>
          <w:tcPr>
            <w:tcW w:w="764" w:type="pct"/>
            <w:shd w:val="clear" w:color="auto" w:fill="auto"/>
            <w:tcMar>
              <w:left w:w="0" w:type="dxa"/>
              <w:right w:w="0" w:type="dxa"/>
            </w:tcMar>
          </w:tcPr>
          <w:p w14:paraId="127DE4BA" w14:textId="77777777" w:rsidR="004C4C5B" w:rsidRPr="009847C5" w:rsidRDefault="004C4C5B" w:rsidP="004C4C5B">
            <w:pPr>
              <w:rPr>
                <w:lang w:eastAsia="en-AU"/>
              </w:rPr>
            </w:pPr>
            <w:permStart w:id="1486301655" w:edGrp="everyone" w:colFirst="1" w:colLast="1"/>
            <w:permStart w:id="1641968046" w:edGrp="everyone" w:colFirst="3" w:colLast="3"/>
            <w:permEnd w:id="1599501298"/>
            <w:permEnd w:id="45641781"/>
            <w:r w:rsidRPr="009847C5">
              <w:rPr>
                <w:lang w:eastAsia="en-AU"/>
              </w:rPr>
              <w:t>Contractor’s Name:</w:t>
            </w:r>
          </w:p>
        </w:tc>
        <w:tc>
          <w:tcPr>
            <w:tcW w:w="1737" w:type="pct"/>
            <w:shd w:val="clear" w:color="auto" w:fill="auto"/>
            <w:tcMar>
              <w:left w:w="0" w:type="dxa"/>
              <w:right w:w="0" w:type="dxa"/>
            </w:tcMar>
          </w:tcPr>
          <w:p w14:paraId="02BC7F1A" w14:textId="0A12230F" w:rsidR="004C4C5B" w:rsidRPr="009847C5" w:rsidRDefault="00BC0181" w:rsidP="009B3C3B">
            <w:pPr>
              <w:tabs>
                <w:tab w:val="left" w:leader="dot" w:pos="3325"/>
              </w:tabs>
              <w:rPr>
                <w:lang w:eastAsia="en-AU"/>
              </w:rPr>
            </w:pPr>
            <w:r w:rsidRPr="009847C5">
              <w:rPr>
                <w:lang w:eastAsia="en-AU"/>
              </w:rPr>
              <w:tab/>
            </w:r>
          </w:p>
        </w:tc>
        <w:tc>
          <w:tcPr>
            <w:tcW w:w="842" w:type="pct"/>
            <w:shd w:val="clear" w:color="auto" w:fill="auto"/>
            <w:tcMar>
              <w:left w:w="0" w:type="dxa"/>
              <w:right w:w="0" w:type="dxa"/>
            </w:tcMar>
          </w:tcPr>
          <w:p w14:paraId="1464BF85" w14:textId="77777777" w:rsidR="004C4C5B" w:rsidRPr="009847C5" w:rsidRDefault="004C4C5B" w:rsidP="004C4C5B">
            <w:pPr>
              <w:rPr>
                <w:lang w:eastAsia="en-AU"/>
              </w:rPr>
            </w:pPr>
            <w:r w:rsidRPr="009847C5">
              <w:rPr>
                <w:lang w:eastAsia="en-AU"/>
              </w:rPr>
              <w:t>Project Registration Number:</w:t>
            </w:r>
          </w:p>
        </w:tc>
        <w:tc>
          <w:tcPr>
            <w:tcW w:w="1657" w:type="pct"/>
            <w:gridSpan w:val="2"/>
            <w:shd w:val="clear" w:color="auto" w:fill="auto"/>
            <w:tcMar>
              <w:left w:w="0" w:type="dxa"/>
              <w:right w:w="0" w:type="dxa"/>
            </w:tcMar>
          </w:tcPr>
          <w:p w14:paraId="78141833" w14:textId="0FDE1C4A" w:rsidR="004C4C5B" w:rsidRPr="009847C5" w:rsidRDefault="00BC0181" w:rsidP="009B3C3B">
            <w:pPr>
              <w:tabs>
                <w:tab w:val="left" w:leader="dot" w:pos="3140"/>
              </w:tabs>
              <w:rPr>
                <w:lang w:eastAsia="en-AU"/>
              </w:rPr>
            </w:pPr>
            <w:r w:rsidRPr="009847C5">
              <w:rPr>
                <w:lang w:eastAsia="en-AU"/>
              </w:rPr>
              <w:tab/>
            </w:r>
          </w:p>
        </w:tc>
      </w:tr>
      <w:permEnd w:id="1486301655"/>
      <w:permEnd w:id="1641968046"/>
      <w:tr w:rsidR="004C4C5B" w:rsidRPr="009847C5" w14:paraId="66B7F83F" w14:textId="77777777" w:rsidTr="00386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4059" w:type="pct"/>
            <w:gridSpan w:val="4"/>
          </w:tcPr>
          <w:p w14:paraId="043AC93E" w14:textId="77777777" w:rsidR="004C4C5B" w:rsidRPr="009847C5" w:rsidRDefault="004C4C5B" w:rsidP="004C4C5B">
            <w:pPr>
              <w:rPr>
                <w:lang w:eastAsia="en-AU"/>
              </w:rPr>
            </w:pPr>
            <w:r w:rsidRPr="009847C5">
              <w:rPr>
                <w:lang w:eastAsia="en-AU"/>
              </w:rPr>
              <w:t>Response</w:t>
            </w:r>
          </w:p>
        </w:tc>
        <w:tc>
          <w:tcPr>
            <w:tcW w:w="941" w:type="pct"/>
          </w:tcPr>
          <w:p w14:paraId="5E470C83" w14:textId="77777777" w:rsidR="004C4C5B" w:rsidRPr="009847C5" w:rsidRDefault="004C4C5B" w:rsidP="004C4C5B">
            <w:pPr>
              <w:rPr>
                <w:lang w:eastAsia="en-AU"/>
              </w:rPr>
            </w:pPr>
            <w:r w:rsidRPr="009847C5">
              <w:rPr>
                <w:lang w:eastAsia="en-AU"/>
              </w:rPr>
              <w:t>Total</w:t>
            </w:r>
          </w:p>
        </w:tc>
      </w:tr>
      <w:tr w:rsidR="004C4C5B" w:rsidRPr="009847C5" w14:paraId="544D998F" w14:textId="77777777" w:rsidTr="00386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4059" w:type="pct"/>
            <w:gridSpan w:val="4"/>
          </w:tcPr>
          <w:p w14:paraId="3ABB6FFD" w14:textId="77777777" w:rsidR="004C4C5B" w:rsidRPr="009847C5" w:rsidRDefault="004C4C5B" w:rsidP="00BB5732">
            <w:pPr>
              <w:pStyle w:val="ListNumber1"/>
              <w:numPr>
                <w:ilvl w:val="0"/>
                <w:numId w:val="14"/>
              </w:numPr>
            </w:pPr>
            <w:permStart w:id="402415646" w:edGrp="everyone" w:colFirst="1" w:colLast="1"/>
            <w:r w:rsidRPr="009847C5">
              <w:t xml:space="preserve">Total number that responded </w:t>
            </w:r>
            <w:r w:rsidRPr="00693975">
              <w:rPr>
                <w:b/>
                <w:bCs/>
              </w:rPr>
              <w:t xml:space="preserve">Y </w:t>
            </w:r>
            <w:r w:rsidRPr="009847C5">
              <w:t>to the question in column (b)?</w:t>
            </w:r>
          </w:p>
        </w:tc>
        <w:tc>
          <w:tcPr>
            <w:tcW w:w="941" w:type="pct"/>
          </w:tcPr>
          <w:p w14:paraId="43C4145A" w14:textId="77777777" w:rsidR="004C4C5B" w:rsidRPr="009847C5" w:rsidRDefault="004C4C5B" w:rsidP="004C4C5B">
            <w:pPr>
              <w:rPr>
                <w:lang w:eastAsia="en-AU"/>
              </w:rPr>
            </w:pPr>
          </w:p>
        </w:tc>
      </w:tr>
      <w:tr w:rsidR="004C4C5B" w:rsidRPr="009847C5" w14:paraId="3C7735A4" w14:textId="77777777" w:rsidTr="00386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4059" w:type="pct"/>
            <w:gridSpan w:val="4"/>
          </w:tcPr>
          <w:p w14:paraId="4008ED1F" w14:textId="77777777" w:rsidR="004C4C5B" w:rsidRPr="009847C5" w:rsidRDefault="004C4C5B" w:rsidP="004C4C5B">
            <w:pPr>
              <w:numPr>
                <w:ilvl w:val="0"/>
                <w:numId w:val="2"/>
              </w:numPr>
              <w:rPr>
                <w:lang w:eastAsia="en-AU"/>
              </w:rPr>
            </w:pPr>
            <w:permStart w:id="848519729" w:edGrp="everyone" w:colFirst="1" w:colLast="1"/>
            <w:permEnd w:id="402415646"/>
            <w:r w:rsidRPr="009847C5">
              <w:rPr>
                <w:lang w:eastAsia="en-AU"/>
              </w:rPr>
              <w:t xml:space="preserve">Total number that responded </w:t>
            </w:r>
            <w:r w:rsidRPr="009847C5">
              <w:rPr>
                <w:b/>
                <w:bCs/>
                <w:lang w:eastAsia="en-AU"/>
              </w:rPr>
              <w:t xml:space="preserve">N </w:t>
            </w:r>
            <w:r w:rsidRPr="009847C5">
              <w:rPr>
                <w:lang w:eastAsia="en-AU"/>
              </w:rPr>
              <w:t xml:space="preserve">to the question in column (b) and </w:t>
            </w:r>
            <w:r w:rsidRPr="009847C5">
              <w:rPr>
                <w:b/>
                <w:bCs/>
                <w:lang w:eastAsia="en-AU"/>
              </w:rPr>
              <w:t xml:space="preserve">Y </w:t>
            </w:r>
            <w:r w:rsidRPr="009847C5">
              <w:rPr>
                <w:lang w:eastAsia="en-AU"/>
              </w:rPr>
              <w:t>to the question in column (c)?</w:t>
            </w:r>
          </w:p>
        </w:tc>
        <w:tc>
          <w:tcPr>
            <w:tcW w:w="941" w:type="pct"/>
          </w:tcPr>
          <w:p w14:paraId="317DA6DD" w14:textId="77777777" w:rsidR="004C4C5B" w:rsidRPr="009847C5" w:rsidRDefault="004C4C5B" w:rsidP="004C4C5B">
            <w:pPr>
              <w:rPr>
                <w:lang w:eastAsia="en-AU"/>
              </w:rPr>
            </w:pPr>
          </w:p>
        </w:tc>
      </w:tr>
      <w:tr w:rsidR="004C4C5B" w:rsidRPr="009847C5" w14:paraId="2A15AD9E" w14:textId="77777777" w:rsidTr="00386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4059" w:type="pct"/>
            <w:gridSpan w:val="4"/>
          </w:tcPr>
          <w:p w14:paraId="4451A7C0" w14:textId="77777777" w:rsidR="004C4C5B" w:rsidRPr="009847C5" w:rsidRDefault="004C4C5B" w:rsidP="004C4C5B">
            <w:pPr>
              <w:numPr>
                <w:ilvl w:val="0"/>
                <w:numId w:val="2"/>
              </w:numPr>
              <w:rPr>
                <w:lang w:eastAsia="en-AU"/>
              </w:rPr>
            </w:pPr>
            <w:permStart w:id="1348824553" w:edGrp="everyone" w:colFirst="1" w:colLast="1"/>
            <w:permEnd w:id="848519729"/>
            <w:r w:rsidRPr="009847C5">
              <w:rPr>
                <w:lang w:eastAsia="en-AU"/>
              </w:rPr>
              <w:t xml:space="preserve">Total number that responded </w:t>
            </w:r>
            <w:r w:rsidRPr="009847C5">
              <w:rPr>
                <w:b/>
                <w:bCs/>
                <w:lang w:eastAsia="en-AU"/>
              </w:rPr>
              <w:t xml:space="preserve">N </w:t>
            </w:r>
            <w:r w:rsidRPr="009847C5">
              <w:rPr>
                <w:lang w:eastAsia="en-AU"/>
              </w:rPr>
              <w:t xml:space="preserve">to the question in column (b) and </w:t>
            </w:r>
            <w:r w:rsidRPr="009847C5">
              <w:rPr>
                <w:b/>
                <w:bCs/>
                <w:lang w:eastAsia="en-AU"/>
              </w:rPr>
              <w:t xml:space="preserve">N </w:t>
            </w:r>
            <w:r w:rsidRPr="009847C5">
              <w:rPr>
                <w:lang w:eastAsia="en-AU"/>
              </w:rPr>
              <w:t>to the question in column (c)?</w:t>
            </w:r>
          </w:p>
        </w:tc>
        <w:tc>
          <w:tcPr>
            <w:tcW w:w="941" w:type="pct"/>
          </w:tcPr>
          <w:p w14:paraId="0B9D3C0E" w14:textId="77777777" w:rsidR="004C4C5B" w:rsidRPr="009847C5" w:rsidRDefault="004C4C5B" w:rsidP="004C4C5B">
            <w:pPr>
              <w:rPr>
                <w:lang w:eastAsia="en-AU"/>
              </w:rPr>
            </w:pPr>
          </w:p>
        </w:tc>
      </w:tr>
      <w:tr w:rsidR="004C4C5B" w:rsidRPr="009847C5" w14:paraId="253DBF64" w14:textId="77777777" w:rsidTr="00386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4059" w:type="pct"/>
            <w:gridSpan w:val="4"/>
          </w:tcPr>
          <w:p w14:paraId="1CB259A5" w14:textId="77777777" w:rsidR="004C4C5B" w:rsidRPr="009847C5" w:rsidRDefault="004C4C5B" w:rsidP="004C4C5B">
            <w:pPr>
              <w:numPr>
                <w:ilvl w:val="0"/>
                <w:numId w:val="2"/>
              </w:numPr>
              <w:rPr>
                <w:lang w:eastAsia="en-AU"/>
              </w:rPr>
            </w:pPr>
            <w:permStart w:id="1872299621" w:edGrp="everyone" w:colFirst="1" w:colLast="1"/>
            <w:permEnd w:id="1348824553"/>
            <w:r w:rsidRPr="009847C5">
              <w:rPr>
                <w:lang w:eastAsia="en-AU"/>
              </w:rPr>
              <w:t xml:space="preserve">Total number that responded </w:t>
            </w:r>
            <w:r w:rsidRPr="009847C5">
              <w:rPr>
                <w:b/>
                <w:bCs/>
                <w:lang w:eastAsia="en-AU"/>
              </w:rPr>
              <w:t xml:space="preserve">N </w:t>
            </w:r>
            <w:r w:rsidRPr="009847C5">
              <w:rPr>
                <w:lang w:eastAsia="en-AU"/>
              </w:rPr>
              <w:t>to the question in column (f)</w:t>
            </w:r>
          </w:p>
        </w:tc>
        <w:tc>
          <w:tcPr>
            <w:tcW w:w="941" w:type="pct"/>
          </w:tcPr>
          <w:p w14:paraId="0125E138" w14:textId="77777777" w:rsidR="004C4C5B" w:rsidRPr="009847C5" w:rsidRDefault="004C4C5B" w:rsidP="004C4C5B">
            <w:pPr>
              <w:rPr>
                <w:lang w:eastAsia="en-AU"/>
              </w:rPr>
            </w:pPr>
          </w:p>
        </w:tc>
      </w:tr>
      <w:tr w:rsidR="004C4C5B" w:rsidRPr="009847C5" w14:paraId="723415E5" w14:textId="77777777" w:rsidTr="00386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4059" w:type="pct"/>
            <w:gridSpan w:val="4"/>
          </w:tcPr>
          <w:p w14:paraId="4CE432F3" w14:textId="77777777" w:rsidR="004C4C5B" w:rsidRPr="009847C5" w:rsidRDefault="004C4C5B" w:rsidP="004C4C5B">
            <w:pPr>
              <w:numPr>
                <w:ilvl w:val="0"/>
                <w:numId w:val="2"/>
              </w:numPr>
              <w:rPr>
                <w:lang w:eastAsia="en-AU"/>
              </w:rPr>
            </w:pPr>
            <w:permStart w:id="329453215" w:edGrp="everyone" w:colFirst="1" w:colLast="1"/>
            <w:permEnd w:id="1872299621"/>
            <w:r w:rsidRPr="009847C5">
              <w:rPr>
                <w:lang w:eastAsia="en-AU"/>
              </w:rPr>
              <w:t xml:space="preserve">Total number that responded </w:t>
            </w:r>
            <w:r w:rsidRPr="009847C5">
              <w:rPr>
                <w:b/>
                <w:bCs/>
                <w:lang w:eastAsia="en-AU"/>
              </w:rPr>
              <w:t xml:space="preserve">N </w:t>
            </w:r>
            <w:r w:rsidRPr="009847C5">
              <w:rPr>
                <w:lang w:eastAsia="en-AU"/>
              </w:rPr>
              <w:t>to the question in column (g)</w:t>
            </w:r>
          </w:p>
        </w:tc>
        <w:tc>
          <w:tcPr>
            <w:tcW w:w="941" w:type="pct"/>
          </w:tcPr>
          <w:p w14:paraId="69836E87" w14:textId="77777777" w:rsidR="004C4C5B" w:rsidRPr="009847C5" w:rsidRDefault="004C4C5B" w:rsidP="004C4C5B">
            <w:pPr>
              <w:rPr>
                <w:lang w:eastAsia="en-AU"/>
              </w:rPr>
            </w:pPr>
          </w:p>
        </w:tc>
      </w:tr>
      <w:tr w:rsidR="004C4C5B" w:rsidRPr="009847C5" w14:paraId="2ECCEFB1" w14:textId="77777777" w:rsidTr="00386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4059" w:type="pct"/>
            <w:gridSpan w:val="4"/>
          </w:tcPr>
          <w:p w14:paraId="5338DEC3" w14:textId="77777777" w:rsidR="004C4C5B" w:rsidRPr="009847C5" w:rsidRDefault="004C4C5B" w:rsidP="004C4C5B">
            <w:pPr>
              <w:numPr>
                <w:ilvl w:val="0"/>
                <w:numId w:val="2"/>
              </w:numPr>
              <w:rPr>
                <w:lang w:eastAsia="en-AU"/>
              </w:rPr>
            </w:pPr>
            <w:permStart w:id="906000890" w:edGrp="everyone" w:colFirst="1" w:colLast="1"/>
            <w:permEnd w:id="329453215"/>
            <w:r w:rsidRPr="009847C5">
              <w:rPr>
                <w:lang w:eastAsia="en-AU"/>
              </w:rPr>
              <w:t xml:space="preserve">Total number that responded </w:t>
            </w:r>
            <w:r w:rsidRPr="009847C5">
              <w:rPr>
                <w:b/>
                <w:bCs/>
                <w:lang w:eastAsia="en-AU"/>
              </w:rPr>
              <w:t xml:space="preserve">N </w:t>
            </w:r>
            <w:r w:rsidRPr="009847C5">
              <w:rPr>
                <w:lang w:eastAsia="en-AU"/>
              </w:rPr>
              <w:t>to the question in column (h)</w:t>
            </w:r>
          </w:p>
        </w:tc>
        <w:tc>
          <w:tcPr>
            <w:tcW w:w="941" w:type="pct"/>
          </w:tcPr>
          <w:p w14:paraId="47C6C052" w14:textId="77777777" w:rsidR="004C4C5B" w:rsidRPr="009847C5" w:rsidRDefault="004C4C5B" w:rsidP="004C4C5B">
            <w:pPr>
              <w:rPr>
                <w:lang w:eastAsia="en-AU"/>
              </w:rPr>
            </w:pPr>
          </w:p>
        </w:tc>
      </w:tr>
      <w:tr w:rsidR="004C4C5B" w:rsidRPr="009847C5" w14:paraId="0EB4E665" w14:textId="77777777" w:rsidTr="00386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4059" w:type="pct"/>
            <w:gridSpan w:val="4"/>
            <w:tcBorders>
              <w:bottom w:val="single" w:sz="4" w:space="0" w:color="auto"/>
            </w:tcBorders>
          </w:tcPr>
          <w:p w14:paraId="07143458" w14:textId="77777777" w:rsidR="004C4C5B" w:rsidRPr="009847C5" w:rsidRDefault="004C4C5B" w:rsidP="004C4C5B">
            <w:pPr>
              <w:numPr>
                <w:ilvl w:val="0"/>
                <w:numId w:val="2"/>
              </w:numPr>
              <w:rPr>
                <w:lang w:eastAsia="en-AU"/>
              </w:rPr>
            </w:pPr>
            <w:permStart w:id="794973043" w:edGrp="everyone" w:colFirst="1" w:colLast="1"/>
            <w:permEnd w:id="906000890"/>
            <w:r w:rsidRPr="009847C5">
              <w:rPr>
                <w:lang w:eastAsia="en-AU"/>
              </w:rPr>
              <w:t xml:space="preserve">Total number that responded </w:t>
            </w:r>
            <w:r w:rsidRPr="009847C5">
              <w:rPr>
                <w:b/>
                <w:bCs/>
                <w:lang w:eastAsia="en-AU"/>
              </w:rPr>
              <w:t xml:space="preserve">N </w:t>
            </w:r>
            <w:r w:rsidRPr="009847C5">
              <w:rPr>
                <w:lang w:eastAsia="en-AU"/>
              </w:rPr>
              <w:t>to the question in column (i)</w:t>
            </w:r>
          </w:p>
        </w:tc>
        <w:tc>
          <w:tcPr>
            <w:tcW w:w="941" w:type="pct"/>
            <w:tcBorders>
              <w:bottom w:val="single" w:sz="4" w:space="0" w:color="auto"/>
            </w:tcBorders>
          </w:tcPr>
          <w:p w14:paraId="2D28BBAF" w14:textId="77777777" w:rsidR="004C4C5B" w:rsidRPr="009847C5" w:rsidRDefault="004C4C5B" w:rsidP="004C4C5B">
            <w:pPr>
              <w:rPr>
                <w:lang w:eastAsia="en-AU"/>
              </w:rPr>
            </w:pPr>
          </w:p>
        </w:tc>
      </w:tr>
      <w:permEnd w:id="794973043"/>
    </w:tbl>
    <w:p w14:paraId="46F7DF5C" w14:textId="77777777" w:rsidR="00413174" w:rsidRPr="0019376B" w:rsidRDefault="00413174" w:rsidP="009A02D2">
      <w:pPr>
        <w:ind w:left="567" w:hanging="567"/>
        <w:rPr>
          <w:lang w:eastAsia="en-A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0"/>
        <w:gridCol w:w="8814"/>
      </w:tblGrid>
      <w:tr w:rsidR="00413174" w:rsidRPr="009847C5" w14:paraId="315B4A21" w14:textId="15DE50D2" w:rsidTr="00413174">
        <w:trPr>
          <w:trHeight w:val="377"/>
        </w:trPr>
        <w:tc>
          <w:tcPr>
            <w:tcW w:w="681" w:type="pct"/>
            <w:tcBorders>
              <w:top w:val="nil"/>
              <w:left w:val="nil"/>
              <w:bottom w:val="nil"/>
              <w:right w:val="nil"/>
            </w:tcBorders>
            <w:tcMar>
              <w:left w:w="0" w:type="dxa"/>
              <w:right w:w="0" w:type="dxa"/>
            </w:tcMar>
          </w:tcPr>
          <w:p w14:paraId="0A073A26" w14:textId="77777777" w:rsidR="00413174" w:rsidRPr="009847C5" w:rsidRDefault="00413174" w:rsidP="009A02D2">
            <w:pPr>
              <w:ind w:left="567" w:hanging="567"/>
              <w:rPr>
                <w:lang w:eastAsia="en-AU"/>
              </w:rPr>
            </w:pPr>
            <w:bookmarkStart w:id="652" w:name="_Hlk116902452"/>
            <w:r w:rsidRPr="009847C5">
              <w:t>Signed</w:t>
            </w:r>
          </w:p>
        </w:tc>
        <w:tc>
          <w:tcPr>
            <w:tcW w:w="4319" w:type="pct"/>
            <w:tcBorders>
              <w:top w:val="nil"/>
              <w:left w:val="nil"/>
              <w:bottom w:val="nil"/>
              <w:right w:val="nil"/>
            </w:tcBorders>
          </w:tcPr>
          <w:p w14:paraId="3959493C" w14:textId="3F8C723C" w:rsidR="00413174" w:rsidRPr="009847C5" w:rsidRDefault="00413174" w:rsidP="004C4C5B">
            <w:pPr>
              <w:tabs>
                <w:tab w:val="left" w:leader="dot" w:pos="3147"/>
              </w:tabs>
              <w:rPr>
                <w:lang w:eastAsia="en-AU"/>
              </w:rPr>
            </w:pPr>
            <w:permStart w:id="1140739552" w:edGrp="everyone"/>
            <w:r w:rsidRPr="009847C5">
              <w:tab/>
            </w:r>
            <w:bookmarkEnd w:id="652"/>
            <w:permEnd w:id="1140739552"/>
          </w:p>
        </w:tc>
      </w:tr>
      <w:tr w:rsidR="00413174" w:rsidRPr="009847C5" w14:paraId="7D0D00B2" w14:textId="0DFFB1FA" w:rsidTr="00413174">
        <w:tc>
          <w:tcPr>
            <w:tcW w:w="681" w:type="pct"/>
            <w:tcBorders>
              <w:top w:val="nil"/>
              <w:left w:val="nil"/>
              <w:bottom w:val="nil"/>
              <w:right w:val="nil"/>
            </w:tcBorders>
            <w:tcMar>
              <w:left w:w="0" w:type="dxa"/>
              <w:right w:w="0" w:type="dxa"/>
            </w:tcMar>
          </w:tcPr>
          <w:p w14:paraId="3062771A" w14:textId="77777777" w:rsidR="00413174" w:rsidRPr="009847C5" w:rsidRDefault="00413174" w:rsidP="009A02D2">
            <w:pPr>
              <w:ind w:left="567" w:hanging="567"/>
              <w:rPr>
                <w:lang w:eastAsia="en-AU"/>
              </w:rPr>
            </w:pPr>
            <w:r w:rsidRPr="009847C5">
              <w:t>Date</w:t>
            </w:r>
          </w:p>
        </w:tc>
        <w:tc>
          <w:tcPr>
            <w:tcW w:w="4319" w:type="pct"/>
            <w:tcBorders>
              <w:top w:val="nil"/>
              <w:left w:val="nil"/>
              <w:bottom w:val="nil"/>
              <w:right w:val="nil"/>
            </w:tcBorders>
          </w:tcPr>
          <w:p w14:paraId="70A174DC" w14:textId="7E417640" w:rsidR="00413174" w:rsidRPr="009847C5" w:rsidRDefault="00413174" w:rsidP="004C4C5B">
            <w:pPr>
              <w:rPr>
                <w:lang w:eastAsia="en-AU"/>
              </w:rPr>
            </w:pPr>
            <w:permStart w:id="1157964273" w:edGrp="everyone"/>
            <w:r w:rsidRPr="009847C5">
              <w:t>…/…/……</w:t>
            </w:r>
            <w:permEnd w:id="1157964273"/>
          </w:p>
        </w:tc>
      </w:tr>
      <w:bookmarkEnd w:id="649"/>
      <w:bookmarkEnd w:id="651"/>
    </w:tbl>
    <w:p w14:paraId="6B0CE17D" w14:textId="2947ACA6" w:rsidR="00F240F5" w:rsidRPr="009847C5" w:rsidRDefault="00F240F5" w:rsidP="00BB5732">
      <w:pPr>
        <w:rPr>
          <w:lang w:eastAsia="en-AU"/>
        </w:rPr>
      </w:pPr>
      <w:r w:rsidRPr="009847C5">
        <w:rPr>
          <w:lang w:eastAsia="en-AU"/>
        </w:rPr>
        <w:br w:type="page"/>
      </w:r>
    </w:p>
    <w:p w14:paraId="497C3B69" w14:textId="73AE2148" w:rsidR="001001EC" w:rsidRPr="009847C5" w:rsidRDefault="007D6BE7" w:rsidP="006B7235">
      <w:pPr>
        <w:pStyle w:val="CSHeading31"/>
      </w:pPr>
      <w:bookmarkStart w:id="653" w:name="_Toc164170953"/>
      <w:bookmarkStart w:id="654" w:name="_Toc167956761"/>
      <w:bookmarkStart w:id="655" w:name="_Hlk189528"/>
      <w:bookmarkEnd w:id="650"/>
      <w:r w:rsidRPr="00790C48">
        <w:lastRenderedPageBreak/>
        <w:t xml:space="preserve">SCHEDULE </w:t>
      </w:r>
      <w:r w:rsidR="00E36E43" w:rsidRPr="00790C48">
        <w:t>9</w:t>
      </w:r>
      <w:r w:rsidRPr="00790C48">
        <w:t xml:space="preserve"> – </w:t>
      </w:r>
      <w:r w:rsidR="001001EC" w:rsidRPr="00790C48">
        <w:t>STATUTORY DECLARATION BY CONTRACTOR</w:t>
      </w:r>
      <w:bookmarkEnd w:id="653"/>
      <w:bookmarkEnd w:id="654"/>
    </w:p>
    <w:p w14:paraId="02AB584D" w14:textId="7E32E822" w:rsidR="001001EC" w:rsidRPr="009847C5" w:rsidRDefault="001001EC" w:rsidP="006B7235">
      <w:pPr>
        <w:pStyle w:val="Heading4"/>
        <w:spacing w:line="240" w:lineRule="auto"/>
      </w:pPr>
      <w:r w:rsidRPr="009847C5">
        <w:t>Clause 43.</w:t>
      </w:r>
      <w:r w:rsidR="00CC597B">
        <w:t>1</w:t>
      </w:r>
    </w:p>
    <w:p w14:paraId="47C1285E" w14:textId="7D5E003B" w:rsidR="009A3452" w:rsidRPr="009847C5" w:rsidRDefault="001001EC" w:rsidP="006B7235">
      <w:pPr>
        <w:pStyle w:val="Heading5"/>
        <w:spacing w:line="240" w:lineRule="auto"/>
      </w:pPr>
      <w:r w:rsidRPr="009847C5">
        <w:t xml:space="preserve">Oaths Act </w:t>
      </w:r>
      <w:r w:rsidR="00A40977" w:rsidRPr="009847C5">
        <w:t>1867</w:t>
      </w:r>
    </w:p>
    <w:p w14:paraId="7FB1350A" w14:textId="77777777" w:rsidR="00EF27A0" w:rsidRDefault="00EF27A0" w:rsidP="00EF27A0">
      <w:pPr>
        <w:pStyle w:val="CSTableText"/>
      </w:pPr>
      <w:r>
        <w:t>Queensland</w:t>
      </w:r>
    </w:p>
    <w:p w14:paraId="4C4CBC57" w14:textId="77777777" w:rsidR="00EF27A0" w:rsidRDefault="00EF27A0" w:rsidP="00EF27A0">
      <w:pPr>
        <w:pStyle w:val="CSTableText"/>
        <w:spacing w:after="120"/>
      </w:pPr>
      <w:r>
        <w:t>To Wit</w:t>
      </w:r>
    </w:p>
    <w:p w14:paraId="36E22B40" w14:textId="77777777" w:rsidR="00EF27A0" w:rsidRDefault="00EF27A0" w:rsidP="00EF27A0">
      <w:pPr>
        <w:tabs>
          <w:tab w:val="left" w:leader="dot" w:pos="4984"/>
          <w:tab w:val="left" w:leader="dot" w:pos="9946"/>
        </w:tabs>
        <w:spacing w:before="20" w:after="120"/>
        <w:rPr>
          <w:szCs w:val="20"/>
        </w:rPr>
      </w:pPr>
      <w:bookmarkStart w:id="656" w:name="_Hlk110870060"/>
      <w:r>
        <w:rPr>
          <w:szCs w:val="20"/>
        </w:rPr>
        <w:t xml:space="preserve">I, </w:t>
      </w:r>
      <w:permStart w:id="1203388374" w:edGrp="everyone"/>
      <w:r>
        <w:rPr>
          <w:szCs w:val="20"/>
        </w:rPr>
        <w:tab/>
      </w:r>
      <w:permEnd w:id="1203388374"/>
      <w:r>
        <w:rPr>
          <w:szCs w:val="20"/>
        </w:rPr>
        <w:t xml:space="preserve"> of </w:t>
      </w:r>
      <w:permStart w:id="1591702788" w:edGrp="everyone"/>
      <w:r>
        <w:rPr>
          <w:szCs w:val="20"/>
        </w:rPr>
        <w:tab/>
      </w:r>
    </w:p>
    <w:p w14:paraId="1DA20155" w14:textId="77777777" w:rsidR="00EF27A0" w:rsidRDefault="00EF27A0" w:rsidP="00EF27A0">
      <w:pPr>
        <w:tabs>
          <w:tab w:val="left" w:leader="dot" w:pos="9946"/>
        </w:tabs>
        <w:spacing w:before="20" w:after="120"/>
        <w:rPr>
          <w:szCs w:val="20"/>
        </w:rPr>
      </w:pPr>
      <w:r>
        <w:rPr>
          <w:szCs w:val="20"/>
        </w:rPr>
        <w:tab/>
      </w:r>
    </w:p>
    <w:permEnd w:id="1591702788"/>
    <w:p w14:paraId="6B19CD81" w14:textId="77777777" w:rsidR="00EF27A0" w:rsidRDefault="00EF27A0" w:rsidP="00EF27A0">
      <w:pPr>
        <w:tabs>
          <w:tab w:val="left" w:leader="dot" w:pos="9977"/>
        </w:tabs>
        <w:spacing w:before="20" w:after="120"/>
        <w:rPr>
          <w:szCs w:val="20"/>
        </w:rPr>
      </w:pPr>
      <w:r>
        <w:rPr>
          <w:szCs w:val="20"/>
        </w:rPr>
        <w:t xml:space="preserve">in the State of Queensland, do solemnly and sincerely declare that, in relation to the Contract between </w:t>
      </w:r>
      <w:permStart w:id="281372061" w:edGrp="everyone"/>
      <w:r>
        <w:rPr>
          <w:szCs w:val="20"/>
        </w:rPr>
        <w:t>the State of Queensland through</w:t>
      </w:r>
      <w:r>
        <w:rPr>
          <w:szCs w:val="20"/>
        </w:rPr>
        <w:tab/>
      </w:r>
    </w:p>
    <w:p w14:paraId="57EDAD78" w14:textId="48D5F115" w:rsidR="00EF27A0" w:rsidRDefault="00EF27A0" w:rsidP="00EF27A0">
      <w:pPr>
        <w:tabs>
          <w:tab w:val="left" w:leader="dot" w:pos="8115"/>
        </w:tabs>
        <w:spacing w:before="20" w:after="120"/>
        <w:rPr>
          <w:szCs w:val="20"/>
        </w:rPr>
      </w:pPr>
      <w:r>
        <w:rPr>
          <w:szCs w:val="20"/>
        </w:rPr>
        <w:tab/>
      </w:r>
      <w:permEnd w:id="281372061"/>
      <w:r>
        <w:rPr>
          <w:szCs w:val="20"/>
        </w:rPr>
        <w:t>(the “Principal”) and</w:t>
      </w:r>
    </w:p>
    <w:p w14:paraId="5424CC1A" w14:textId="77777777" w:rsidR="00EF27A0" w:rsidRDefault="00EF27A0" w:rsidP="00EF27A0">
      <w:pPr>
        <w:tabs>
          <w:tab w:val="left" w:leader="dot" w:pos="8106"/>
        </w:tabs>
        <w:spacing w:before="20" w:after="120"/>
        <w:rPr>
          <w:szCs w:val="20"/>
        </w:rPr>
      </w:pPr>
      <w:permStart w:id="769133909" w:edGrp="everyone"/>
      <w:r>
        <w:rPr>
          <w:szCs w:val="20"/>
        </w:rPr>
        <w:tab/>
      </w:r>
      <w:permEnd w:id="769133909"/>
      <w:r>
        <w:rPr>
          <w:szCs w:val="20"/>
        </w:rPr>
        <w:t>(the “Contractor”) for</w:t>
      </w:r>
    </w:p>
    <w:p w14:paraId="22B6F6C9" w14:textId="77777777" w:rsidR="00EF27A0" w:rsidRDefault="00EF27A0" w:rsidP="00EF27A0">
      <w:pPr>
        <w:tabs>
          <w:tab w:val="left" w:leader="dot" w:pos="8531"/>
        </w:tabs>
        <w:spacing w:before="20" w:after="120"/>
        <w:rPr>
          <w:szCs w:val="20"/>
        </w:rPr>
      </w:pPr>
      <w:permStart w:id="1215628095" w:edGrp="everyone"/>
      <w:r>
        <w:rPr>
          <w:szCs w:val="20"/>
        </w:rPr>
        <w:tab/>
      </w:r>
      <w:permEnd w:id="1215628095"/>
      <w:r>
        <w:rPr>
          <w:szCs w:val="20"/>
        </w:rPr>
        <w:t>(the “Contract”),</w:t>
      </w:r>
      <w:bookmarkEnd w:id="656"/>
    </w:p>
    <w:p w14:paraId="607057D2" w14:textId="63EF6003" w:rsidR="00D77215" w:rsidRPr="009847C5" w:rsidRDefault="00D77215" w:rsidP="00831D9A">
      <w:pPr>
        <w:pStyle w:val="CSList1"/>
        <w:numPr>
          <w:ilvl w:val="0"/>
          <w:numId w:val="45"/>
        </w:numPr>
        <w:tabs>
          <w:tab w:val="left" w:leader="dot" w:pos="6663"/>
        </w:tabs>
      </w:pPr>
      <w:bookmarkStart w:id="657" w:name="_Hlk536612849"/>
      <w:bookmarkEnd w:id="655"/>
      <w:r w:rsidRPr="009847C5">
        <w:t xml:space="preserve">I hold the position of </w:t>
      </w:r>
      <w:permStart w:id="2145415575" w:edGrp="everyone"/>
      <w:r w:rsidRPr="009847C5">
        <w:tab/>
      </w:r>
      <w:permEnd w:id="2145415575"/>
      <w:r w:rsidRPr="009847C5">
        <w:t>. I am in a position to know the facts contained herein and to bind the Contractor by the terms of this declaration, and I am duly authorised by the Contractor to make this declaration on its/their behalf</w:t>
      </w:r>
      <w:r w:rsidR="00F0437E" w:rsidRPr="009847C5">
        <w:t>;</w:t>
      </w:r>
    </w:p>
    <w:p w14:paraId="1B943E88" w14:textId="77777777" w:rsidR="00B72481" w:rsidRDefault="00B72481" w:rsidP="00BB5732">
      <w:pPr>
        <w:pStyle w:val="CSList1"/>
      </w:pPr>
      <w:r>
        <w:t xml:space="preserve">this statutory declaration is made in support of the Contractor's Payment Claim No. </w:t>
      </w:r>
      <w:permStart w:id="2099060864" w:edGrp="everyone"/>
      <w:r>
        <w:t xml:space="preserve">….. </w:t>
      </w:r>
      <w:permEnd w:id="2099060864"/>
      <w:r>
        <w:t>(“Payment Claim”);</w:t>
      </w:r>
    </w:p>
    <w:p w14:paraId="212FAA78" w14:textId="28B1F94B" w:rsidR="00B72481" w:rsidRDefault="00B72481" w:rsidP="00BB5732">
      <w:pPr>
        <w:pStyle w:val="CSList1"/>
        <w:numPr>
          <w:ilvl w:val="0"/>
          <w:numId w:val="45"/>
        </w:numPr>
      </w:pPr>
      <w:r>
        <w:t xml:space="preserve">in this declaration, the words “project trust account”, “retention trust account” and “subcontractor” have the meaning given to them in the </w:t>
      </w:r>
      <w:r w:rsidRPr="009C333A">
        <w:rPr>
          <w:i/>
          <w:iCs/>
        </w:rPr>
        <w:t>Building Industry Fairness (Security of Payment) Act 2017</w:t>
      </w:r>
      <w:r>
        <w:t xml:space="preserve"> (“BIF Act”);</w:t>
      </w:r>
    </w:p>
    <w:p w14:paraId="50E5FA9D" w14:textId="30EC22F9" w:rsidR="00D77215" w:rsidRPr="009847C5" w:rsidRDefault="00CC597B" w:rsidP="00BB5732">
      <w:pPr>
        <w:pStyle w:val="CSList1"/>
        <w:numPr>
          <w:ilvl w:val="0"/>
          <w:numId w:val="45"/>
        </w:numPr>
      </w:pPr>
      <w:r>
        <w:t>a</w:t>
      </w:r>
      <w:r w:rsidR="00D77215" w:rsidRPr="009847C5">
        <w:t xml:space="preserve">ll subcontractors and sub subcontractors performing work under the Contract have been </w:t>
      </w:r>
      <w:r w:rsidR="00693975" w:rsidRPr="00413174">
        <w:t>engaged</w:t>
      </w:r>
      <w:r w:rsidR="00693975" w:rsidRPr="009847C5">
        <w:t xml:space="preserve"> </w:t>
      </w:r>
      <w:r w:rsidR="00D77215" w:rsidRPr="009847C5">
        <w:t>in accordance with Clause 9.2</w:t>
      </w:r>
      <w:r w:rsidR="00693975">
        <w:t xml:space="preserve"> of the Contract</w:t>
      </w:r>
      <w:r w:rsidR="00F0437E" w:rsidRPr="009847C5">
        <w:t>;</w:t>
      </w:r>
    </w:p>
    <w:p w14:paraId="336E8B2E" w14:textId="77777777" w:rsidR="00F0437E" w:rsidRPr="009847C5" w:rsidRDefault="00F0437E" w:rsidP="00BB5732">
      <w:pPr>
        <w:pStyle w:val="CSList1"/>
        <w:numPr>
          <w:ilvl w:val="0"/>
          <w:numId w:val="45"/>
        </w:numPr>
      </w:pPr>
      <w:r w:rsidRPr="009847C5">
        <w:t>the Site Personnel Register is current and correct maintained in accordance with Clause 29.4 of the Contract;</w:t>
      </w:r>
    </w:p>
    <w:p w14:paraId="77052A6D" w14:textId="212232D0" w:rsidR="00F0437E" w:rsidRPr="00807D21" w:rsidRDefault="00F0437E" w:rsidP="00BB5732">
      <w:pPr>
        <w:pStyle w:val="CSList1"/>
        <w:numPr>
          <w:ilvl w:val="0"/>
          <w:numId w:val="45"/>
        </w:numPr>
      </w:pPr>
      <w:r w:rsidRPr="009847C5">
        <w:t>the Contractor has fulfilled or complied with any commitments made in its tender for the work under the Contract relating to</w:t>
      </w:r>
      <w:r w:rsidR="001F7D7D">
        <w:t xml:space="preserve"> </w:t>
      </w:r>
      <w:r w:rsidRPr="009847C5">
        <w:t xml:space="preserve">the </w:t>
      </w:r>
      <w:r w:rsidR="00AA57C6">
        <w:t>L</w:t>
      </w:r>
      <w:r w:rsidRPr="009847C5">
        <w:t xml:space="preserve">ocal </w:t>
      </w:r>
      <w:r w:rsidR="00AA57C6">
        <w:t>B</w:t>
      </w:r>
      <w:r w:rsidRPr="009847C5">
        <w:t xml:space="preserve">enefits </w:t>
      </w:r>
      <w:r w:rsidR="00AA57C6">
        <w:t>T</w:t>
      </w:r>
      <w:r w:rsidRPr="009847C5">
        <w:t>est contained in the Queensland Procurement Policy;</w:t>
      </w:r>
    </w:p>
    <w:p w14:paraId="21CC4562" w14:textId="15DBF2DD" w:rsidR="00D77215" w:rsidRPr="009847C5" w:rsidRDefault="00CC597B" w:rsidP="00BB5732">
      <w:pPr>
        <w:pStyle w:val="CSList1"/>
        <w:numPr>
          <w:ilvl w:val="0"/>
          <w:numId w:val="45"/>
        </w:numPr>
      </w:pPr>
      <w:r>
        <w:t>a</w:t>
      </w:r>
      <w:r w:rsidR="00D77215" w:rsidRPr="009847C5">
        <w:t>ll the Contractor</w:t>
      </w:r>
      <w:r w:rsidR="00A26D79" w:rsidRPr="009847C5">
        <w:t>’</w:t>
      </w:r>
      <w:r w:rsidR="00D77215" w:rsidRPr="009847C5">
        <w:t xml:space="preserve">s workers who at any time have been engaged on work under the Contract by the Contractor have been paid, in accordance with the relevant award or industrial instrument, all moneys due and payable to them up to the date of submission of </w:t>
      </w:r>
      <w:r w:rsidR="00B72481">
        <w:t xml:space="preserve">the </w:t>
      </w:r>
      <w:r w:rsidR="00D77215" w:rsidRPr="009847C5">
        <w:t>Payment Claim</w:t>
      </w:r>
      <w:r w:rsidR="00F0437E" w:rsidRPr="009847C5">
        <w:t>;</w:t>
      </w:r>
    </w:p>
    <w:p w14:paraId="332FCF75" w14:textId="2B332F38" w:rsidR="00B72481" w:rsidRPr="004A7967" w:rsidRDefault="00B72481" w:rsidP="00BB5732">
      <w:pPr>
        <w:pStyle w:val="CSList1"/>
        <w:numPr>
          <w:ilvl w:val="0"/>
          <w:numId w:val="45"/>
        </w:numPr>
      </w:pPr>
      <w:bookmarkStart w:id="658" w:name="_Hlk51591138"/>
      <w:r w:rsidRPr="004A7967">
        <w:t>except for those subcontractors listed in the Schedule below (if any), all subcontractors of the Contractor in respect of work under the Contract have been paid the full amount owed to them by the Contractor at the date of the Contractor's submission of the Payment Claim. If no subcontractors are listed in the Schedule, all subcontractors of the Contractor in respect of work under the Contract have been paid all amounts owed to them by the Contractor at the date of the Contractor's submission of the Payment Claim;</w:t>
      </w:r>
      <w:bookmarkEnd w:id="658"/>
    </w:p>
    <w:p w14:paraId="4C368A67" w14:textId="77777777" w:rsidR="00B72481" w:rsidRDefault="00B72481" w:rsidP="00BB5732">
      <w:pPr>
        <w:pStyle w:val="CSList1"/>
        <w:numPr>
          <w:ilvl w:val="0"/>
          <w:numId w:val="45"/>
        </w:numPr>
      </w:pPr>
      <w:bookmarkStart w:id="659" w:name="_Hlk64894008"/>
      <w:bookmarkStart w:id="660" w:name="_Hlk64891887"/>
      <w:r w:rsidRPr="004A7967">
        <w:t>where required by the BIF Act, all subcontractors of the Contractor have been paid via the project</w:t>
      </w:r>
      <w:r>
        <w:t xml:space="preserve"> </w:t>
      </w:r>
      <w:r w:rsidRPr="00CD49B0">
        <w:t>trust account in respect of the work under the Contract;</w:t>
      </w:r>
    </w:p>
    <w:p w14:paraId="63687585" w14:textId="77777777" w:rsidR="00B72481" w:rsidRPr="00CD49B0" w:rsidRDefault="00B72481" w:rsidP="00BB5732">
      <w:pPr>
        <w:pStyle w:val="CSList1"/>
        <w:numPr>
          <w:ilvl w:val="0"/>
          <w:numId w:val="45"/>
        </w:numPr>
      </w:pPr>
      <w:r w:rsidRPr="00204BE7">
        <w:t xml:space="preserve">where required by the BIF Act, all retention moneys in relation to subcontractors of the Contractor have been paid into the retention trust </w:t>
      </w:r>
      <w:r w:rsidRPr="00CD49B0">
        <w:t>account in respect of the work under the Contract; and</w:t>
      </w:r>
    </w:p>
    <w:p w14:paraId="5F8351C9" w14:textId="5BBE8633" w:rsidR="00D77215" w:rsidRPr="009847C5" w:rsidRDefault="00B72481" w:rsidP="00BB5732">
      <w:pPr>
        <w:pStyle w:val="CSList1"/>
        <w:numPr>
          <w:ilvl w:val="0"/>
          <w:numId w:val="45"/>
        </w:numPr>
      </w:pPr>
      <w:r>
        <w:t>w</w:t>
      </w:r>
      <w:r w:rsidRPr="00CD49B0">
        <w:t>here required by the BIF Act</w:t>
      </w:r>
      <w:r>
        <w:t xml:space="preserve">, </w:t>
      </w:r>
      <w:r w:rsidRPr="00CD49B0">
        <w:t xml:space="preserve">all withdrawals from the project </w:t>
      </w:r>
      <w:r>
        <w:t xml:space="preserve">trust </w:t>
      </w:r>
      <w:r w:rsidRPr="00CD49B0">
        <w:t xml:space="preserve">account </w:t>
      </w:r>
      <w:r>
        <w:t xml:space="preserve">and the retention trust account </w:t>
      </w:r>
      <w:r w:rsidRPr="00CD49B0">
        <w:t>have been in accordance with the BIF Act</w:t>
      </w:r>
      <w:bookmarkEnd w:id="659"/>
      <w:r>
        <w:t>.</w:t>
      </w:r>
      <w:bookmarkEnd w:id="660"/>
    </w:p>
    <w:p w14:paraId="48197B8B" w14:textId="2B5889AB" w:rsidR="00D77215" w:rsidRDefault="00D77215" w:rsidP="00BB5732">
      <w:r w:rsidRPr="009847C5">
        <w:t xml:space="preserve">And I make this solemn declaration conscientiously believing the same to be true and by virtue of the provisions of the </w:t>
      </w:r>
      <w:r w:rsidRPr="009847C5">
        <w:rPr>
          <w:b/>
          <w:bCs/>
          <w:i/>
        </w:rPr>
        <w:t>Oaths Act 1867</w:t>
      </w:r>
      <w:r w:rsidRPr="009847C5">
        <w:t>.</w:t>
      </w:r>
    </w:p>
    <w:p w14:paraId="02166A0C" w14:textId="77777777" w:rsidR="00193331" w:rsidRPr="00413174" w:rsidRDefault="00193331" w:rsidP="00BB5732">
      <w:bookmarkStart w:id="661" w:name="_Hlk110869907"/>
      <w:r w:rsidRPr="00413174">
        <w:t>I declare that the contents of this statutory declaration are true and correct. Where the contents of this declaration are based on information and belief, the contents are true to the best of my knowledge and I have stated the source of that information and grounds for the belief.</w:t>
      </w:r>
    </w:p>
    <w:p w14:paraId="5F5C52B1" w14:textId="7E8BA7F2" w:rsidR="00193331" w:rsidRDefault="00193331" w:rsidP="00BB5732">
      <w:pPr>
        <w:keepNext/>
      </w:pPr>
      <w:r w:rsidRPr="00413174">
        <w:lastRenderedPageBreak/>
        <w:t xml:space="preserve">I understand that it is a criminal offence to provide a false matter in a declaration, for example, the offence of perjury under section 123 of the </w:t>
      </w:r>
      <w:r w:rsidRPr="00413174">
        <w:rPr>
          <w:i/>
          <w:iCs/>
        </w:rPr>
        <w:t>Criminal Code Act 1899</w:t>
      </w:r>
      <w:r w:rsidRPr="00413174">
        <w:t xml:space="preserve"> (Qld).</w:t>
      </w:r>
    </w:p>
    <w:p w14:paraId="2C286DD7" w14:textId="77777777" w:rsidR="00BB5732" w:rsidRPr="00BD0C59" w:rsidRDefault="00BB5732" w:rsidP="00BB5732">
      <w:bookmarkStart w:id="662" w:name="_Hlk116905173"/>
      <w:bookmarkStart w:id="663" w:name="_Hlk64990698"/>
      <w:bookmarkEnd w:id="661"/>
      <w:r w:rsidRPr="009C6CE1">
        <w:rPr>
          <w:b/>
          <w:bCs/>
        </w:rPr>
        <w:t>Signed and declared</w:t>
      </w:r>
      <w:r w:rsidRPr="00BD0C59">
        <w:t xml:space="preserve"> by</w:t>
      </w:r>
      <w:r>
        <w:t>:</w:t>
      </w:r>
    </w:p>
    <w:tbl>
      <w:tblPr>
        <w:tblW w:w="10233" w:type="dxa"/>
        <w:tblInd w:w="-5" w:type="dxa"/>
        <w:tblLayout w:type="fixed"/>
        <w:tblCellMar>
          <w:left w:w="0" w:type="dxa"/>
          <w:right w:w="0" w:type="dxa"/>
        </w:tblCellMar>
        <w:tblLook w:val="04A0" w:firstRow="1" w:lastRow="0" w:firstColumn="1" w:lastColumn="0" w:noHBand="0" w:noVBand="1"/>
      </w:tblPr>
      <w:tblGrid>
        <w:gridCol w:w="5685"/>
        <w:gridCol w:w="4548"/>
      </w:tblGrid>
      <w:tr w:rsidR="00BB5732" w:rsidRPr="00BD0C59" w14:paraId="3A0CB96F" w14:textId="77777777" w:rsidTr="008D238E">
        <w:trPr>
          <w:trHeight w:val="106"/>
        </w:trPr>
        <w:tc>
          <w:tcPr>
            <w:tcW w:w="2777" w:type="pct"/>
            <w:shd w:val="clear" w:color="auto" w:fill="auto"/>
          </w:tcPr>
          <w:p w14:paraId="260A9345" w14:textId="77777777" w:rsidR="00BB5732" w:rsidRPr="00BD0C59" w:rsidRDefault="00BB5732" w:rsidP="008D238E">
            <w:pPr>
              <w:tabs>
                <w:tab w:val="left" w:leader="dot" w:pos="4843"/>
                <w:tab w:val="left" w:leader="dot" w:pos="9961"/>
              </w:tabs>
            </w:pPr>
            <w:permStart w:id="2106074851" w:edGrp="everyone"/>
            <w:r w:rsidRPr="00BD0C59">
              <w:tab/>
            </w:r>
            <w:permEnd w:id="2106074851"/>
          </w:p>
        </w:tc>
        <w:tc>
          <w:tcPr>
            <w:tcW w:w="2221" w:type="pct"/>
            <w:shd w:val="clear" w:color="auto" w:fill="auto"/>
          </w:tcPr>
          <w:p w14:paraId="7EC08073" w14:textId="77777777" w:rsidR="00BB5732" w:rsidRPr="00BD0C59" w:rsidRDefault="00BB5732" w:rsidP="008D238E">
            <w:pPr>
              <w:tabs>
                <w:tab w:val="left" w:leader="dot" w:pos="4397"/>
              </w:tabs>
            </w:pPr>
            <w:permStart w:id="1916604796" w:edGrp="everyone"/>
            <w:r w:rsidRPr="00BD0C59">
              <w:tab/>
            </w:r>
            <w:permEnd w:id="1916604796"/>
          </w:p>
        </w:tc>
      </w:tr>
      <w:tr w:rsidR="00BB5732" w:rsidRPr="00673C4C" w14:paraId="1D4DC280" w14:textId="77777777" w:rsidTr="008D238E">
        <w:trPr>
          <w:trHeight w:val="88"/>
        </w:trPr>
        <w:tc>
          <w:tcPr>
            <w:tcW w:w="2777" w:type="pct"/>
          </w:tcPr>
          <w:p w14:paraId="1532A255" w14:textId="77777777" w:rsidR="00BB5732" w:rsidRPr="005373C4" w:rsidRDefault="00BB5732" w:rsidP="008D238E">
            <w:pPr>
              <w:pStyle w:val="CSTextInstruction"/>
            </w:pPr>
            <w:r w:rsidRPr="005373C4">
              <w:t>Full name of declarant</w:t>
            </w:r>
          </w:p>
        </w:tc>
        <w:tc>
          <w:tcPr>
            <w:tcW w:w="2221" w:type="pct"/>
          </w:tcPr>
          <w:p w14:paraId="528A4389" w14:textId="77777777" w:rsidR="00BB5732" w:rsidRPr="005373C4" w:rsidRDefault="00BB5732" w:rsidP="008D238E">
            <w:pPr>
              <w:pStyle w:val="CSTextInstruction"/>
            </w:pPr>
            <w:r w:rsidRPr="005373C4">
              <w:t>Signature of declarant</w:t>
            </w:r>
          </w:p>
        </w:tc>
      </w:tr>
      <w:tr w:rsidR="00BB5732" w:rsidRPr="00673C4C" w14:paraId="4CD91169" w14:textId="77777777" w:rsidTr="008D238E">
        <w:trPr>
          <w:trHeight w:val="106"/>
        </w:trPr>
        <w:tc>
          <w:tcPr>
            <w:tcW w:w="2777" w:type="pct"/>
            <w:shd w:val="clear" w:color="auto" w:fill="auto"/>
          </w:tcPr>
          <w:p w14:paraId="4B2B7946" w14:textId="77777777" w:rsidR="00BB5732" w:rsidRPr="005373C4" w:rsidRDefault="00BB5732" w:rsidP="008D238E">
            <w:pPr>
              <w:tabs>
                <w:tab w:val="left" w:leader="dot" w:pos="4843"/>
                <w:tab w:val="left" w:leader="dot" w:pos="9961"/>
              </w:tabs>
            </w:pPr>
            <w:permStart w:id="417354540" w:edGrp="everyone"/>
            <w:r w:rsidRPr="005373C4">
              <w:tab/>
            </w:r>
            <w:permEnd w:id="417354540"/>
          </w:p>
        </w:tc>
        <w:tc>
          <w:tcPr>
            <w:tcW w:w="2221" w:type="pct"/>
            <w:shd w:val="clear" w:color="auto" w:fill="auto"/>
          </w:tcPr>
          <w:p w14:paraId="5DD844ED" w14:textId="77777777" w:rsidR="00BB5732" w:rsidRPr="005373C4" w:rsidRDefault="00BB5732" w:rsidP="008D238E">
            <w:pPr>
              <w:tabs>
                <w:tab w:val="left" w:leader="dot" w:pos="4963"/>
              </w:tabs>
            </w:pPr>
            <w:permStart w:id="811729393" w:edGrp="everyone"/>
            <w:r w:rsidRPr="005373C4">
              <w:tab/>
            </w:r>
            <w:permEnd w:id="811729393"/>
          </w:p>
        </w:tc>
      </w:tr>
      <w:tr w:rsidR="00BB5732" w:rsidRPr="00BD0C59" w14:paraId="5E27E3DE" w14:textId="77777777" w:rsidTr="008D238E">
        <w:trPr>
          <w:trHeight w:val="106"/>
        </w:trPr>
        <w:tc>
          <w:tcPr>
            <w:tcW w:w="2777" w:type="pct"/>
            <w:shd w:val="clear" w:color="auto" w:fill="auto"/>
          </w:tcPr>
          <w:p w14:paraId="3E7DD6C4" w14:textId="77777777" w:rsidR="00BB5732" w:rsidRPr="005373C4" w:rsidDel="00CE0FA8" w:rsidRDefault="00BB5732" w:rsidP="008D238E">
            <w:pPr>
              <w:pStyle w:val="CSTextInstruction"/>
            </w:pPr>
            <w:r w:rsidRPr="005373C4">
              <w:rPr>
                <w:lang w:eastAsia="en-AU"/>
              </w:rPr>
              <w:t>Place where</w:t>
            </w:r>
            <w:r w:rsidRPr="005373C4">
              <w:t xml:space="preserve"> declarant is located</w:t>
            </w:r>
          </w:p>
        </w:tc>
        <w:tc>
          <w:tcPr>
            <w:tcW w:w="2221" w:type="pct"/>
            <w:shd w:val="clear" w:color="auto" w:fill="auto"/>
          </w:tcPr>
          <w:p w14:paraId="7CA4ED13" w14:textId="77777777" w:rsidR="00BB5732" w:rsidRDefault="00BB5732" w:rsidP="008D238E">
            <w:pPr>
              <w:pStyle w:val="CSTextInstruction"/>
            </w:pPr>
            <w:r w:rsidRPr="005373C4">
              <w:t>Date</w:t>
            </w:r>
          </w:p>
        </w:tc>
      </w:tr>
    </w:tbl>
    <w:p w14:paraId="3B5DA021" w14:textId="77777777" w:rsidR="00BB5732" w:rsidRDefault="00BB5732" w:rsidP="00BB5732">
      <w:r w:rsidRPr="005373C4">
        <w:t>In the presence of:</w:t>
      </w:r>
    </w:p>
    <w:tbl>
      <w:tblPr>
        <w:tblW w:w="10233" w:type="dxa"/>
        <w:tblInd w:w="-5" w:type="dxa"/>
        <w:tblLayout w:type="fixed"/>
        <w:tblCellMar>
          <w:left w:w="0" w:type="dxa"/>
          <w:right w:w="0" w:type="dxa"/>
        </w:tblCellMar>
        <w:tblLook w:val="04A0" w:firstRow="1" w:lastRow="0" w:firstColumn="1" w:lastColumn="0" w:noHBand="0" w:noVBand="1"/>
      </w:tblPr>
      <w:tblGrid>
        <w:gridCol w:w="5685"/>
        <w:gridCol w:w="4548"/>
      </w:tblGrid>
      <w:tr w:rsidR="00BB5732" w:rsidRPr="00BD0C59" w14:paraId="02264BD7" w14:textId="77777777" w:rsidTr="008D238E">
        <w:trPr>
          <w:trHeight w:val="106"/>
        </w:trPr>
        <w:tc>
          <w:tcPr>
            <w:tcW w:w="2778" w:type="pct"/>
            <w:shd w:val="clear" w:color="auto" w:fill="auto"/>
          </w:tcPr>
          <w:p w14:paraId="11D4DBB9" w14:textId="77777777" w:rsidR="00BB5732" w:rsidRPr="00BD0C59" w:rsidRDefault="00BB5732" w:rsidP="008D238E">
            <w:pPr>
              <w:tabs>
                <w:tab w:val="left" w:leader="dot" w:pos="4843"/>
                <w:tab w:val="left" w:leader="dot" w:pos="9961"/>
              </w:tabs>
            </w:pPr>
            <w:permStart w:id="1197020249" w:edGrp="everyone"/>
            <w:r w:rsidRPr="00BD0C59">
              <w:tab/>
            </w:r>
            <w:permEnd w:id="1197020249"/>
          </w:p>
        </w:tc>
        <w:tc>
          <w:tcPr>
            <w:tcW w:w="2222" w:type="pct"/>
            <w:shd w:val="clear" w:color="auto" w:fill="auto"/>
          </w:tcPr>
          <w:p w14:paraId="2DFDF17E" w14:textId="77777777" w:rsidR="00BB5732" w:rsidRPr="00BD0C59" w:rsidRDefault="00BB5732" w:rsidP="008D238E">
            <w:pPr>
              <w:tabs>
                <w:tab w:val="left" w:leader="dot" w:pos="4397"/>
              </w:tabs>
            </w:pPr>
            <w:permStart w:id="1059610021" w:edGrp="everyone"/>
            <w:r w:rsidRPr="00BD0C59">
              <w:tab/>
            </w:r>
            <w:permEnd w:id="1059610021"/>
          </w:p>
        </w:tc>
      </w:tr>
      <w:tr w:rsidR="00BB5732" w:rsidRPr="00673C4C" w14:paraId="0CDFDE64" w14:textId="77777777" w:rsidTr="008D238E">
        <w:trPr>
          <w:trHeight w:val="88"/>
        </w:trPr>
        <w:tc>
          <w:tcPr>
            <w:tcW w:w="2778" w:type="pct"/>
          </w:tcPr>
          <w:p w14:paraId="12381B26" w14:textId="77777777" w:rsidR="00BB5732" w:rsidRPr="005373C4" w:rsidRDefault="00BB5732" w:rsidP="008D238E">
            <w:pPr>
              <w:pStyle w:val="CSTextInstruction"/>
            </w:pPr>
            <w:r w:rsidRPr="005373C4">
              <w:t>Full name of witness</w:t>
            </w:r>
          </w:p>
        </w:tc>
        <w:tc>
          <w:tcPr>
            <w:tcW w:w="2222" w:type="pct"/>
          </w:tcPr>
          <w:p w14:paraId="0D764273" w14:textId="77777777" w:rsidR="00BB5732" w:rsidRPr="005373C4" w:rsidRDefault="00BB5732" w:rsidP="008D238E">
            <w:pPr>
              <w:pStyle w:val="CSTextInstruction"/>
            </w:pPr>
            <w:r w:rsidRPr="005373C4">
              <w:t>Signature of witness</w:t>
            </w:r>
          </w:p>
        </w:tc>
      </w:tr>
      <w:tr w:rsidR="00BB5732" w:rsidRPr="00673C4C" w14:paraId="73212477" w14:textId="77777777" w:rsidTr="008D238E">
        <w:trPr>
          <w:trHeight w:val="106"/>
        </w:trPr>
        <w:tc>
          <w:tcPr>
            <w:tcW w:w="2778" w:type="pct"/>
            <w:shd w:val="clear" w:color="auto" w:fill="auto"/>
          </w:tcPr>
          <w:p w14:paraId="0363670B" w14:textId="77777777" w:rsidR="00BB5732" w:rsidRPr="005373C4" w:rsidRDefault="00BB5732" w:rsidP="008D238E">
            <w:pPr>
              <w:tabs>
                <w:tab w:val="left" w:leader="dot" w:pos="4843"/>
                <w:tab w:val="left" w:leader="dot" w:pos="9961"/>
              </w:tabs>
            </w:pPr>
            <w:permStart w:id="901403484" w:edGrp="everyone"/>
            <w:r w:rsidRPr="005373C4">
              <w:tab/>
            </w:r>
            <w:permEnd w:id="901403484"/>
          </w:p>
        </w:tc>
        <w:tc>
          <w:tcPr>
            <w:tcW w:w="2222" w:type="pct"/>
            <w:shd w:val="clear" w:color="auto" w:fill="auto"/>
          </w:tcPr>
          <w:p w14:paraId="1774B3C4" w14:textId="77777777" w:rsidR="00BB5732" w:rsidRPr="005373C4" w:rsidRDefault="00BB5732" w:rsidP="008D238E">
            <w:pPr>
              <w:tabs>
                <w:tab w:val="left" w:leader="dot" w:pos="4963"/>
              </w:tabs>
            </w:pPr>
            <w:permStart w:id="431840876" w:edGrp="everyone"/>
            <w:r w:rsidRPr="005373C4">
              <w:tab/>
            </w:r>
            <w:permEnd w:id="431840876"/>
          </w:p>
        </w:tc>
      </w:tr>
      <w:tr w:rsidR="00BB5732" w:rsidRPr="00673C4C" w14:paraId="1F3F88F1" w14:textId="77777777" w:rsidTr="008D238E">
        <w:trPr>
          <w:trHeight w:val="91"/>
        </w:trPr>
        <w:tc>
          <w:tcPr>
            <w:tcW w:w="2778" w:type="pct"/>
            <w:shd w:val="clear" w:color="auto" w:fill="auto"/>
          </w:tcPr>
          <w:p w14:paraId="5980E742" w14:textId="77777777" w:rsidR="00BB5732" w:rsidRPr="005373C4" w:rsidRDefault="00BB5732" w:rsidP="008D238E">
            <w:pPr>
              <w:pStyle w:val="CSTextInstruction"/>
            </w:pPr>
            <w:r w:rsidRPr="005373C4">
              <w:t>Type of witness</w:t>
            </w:r>
          </w:p>
        </w:tc>
        <w:tc>
          <w:tcPr>
            <w:tcW w:w="2222" w:type="pct"/>
            <w:shd w:val="clear" w:color="auto" w:fill="auto"/>
          </w:tcPr>
          <w:p w14:paraId="4134BCE6" w14:textId="77777777" w:rsidR="00BB5732" w:rsidRPr="005373C4" w:rsidRDefault="00BB5732" w:rsidP="008D238E">
            <w:pPr>
              <w:pStyle w:val="CSTextInstruction"/>
            </w:pPr>
            <w:r w:rsidRPr="005373C4">
              <w:t>Date</w:t>
            </w:r>
          </w:p>
        </w:tc>
      </w:tr>
      <w:tr w:rsidR="00BB5732" w:rsidRPr="00673C4C" w14:paraId="173FAF38" w14:textId="77777777" w:rsidTr="008D238E">
        <w:trPr>
          <w:trHeight w:val="106"/>
        </w:trPr>
        <w:tc>
          <w:tcPr>
            <w:tcW w:w="2778" w:type="pct"/>
            <w:shd w:val="clear" w:color="auto" w:fill="auto"/>
          </w:tcPr>
          <w:p w14:paraId="637540AB" w14:textId="77777777" w:rsidR="00BB5732" w:rsidRPr="005373C4" w:rsidRDefault="00BB5732" w:rsidP="008D238E">
            <w:pPr>
              <w:tabs>
                <w:tab w:val="left" w:leader="dot" w:pos="4843"/>
                <w:tab w:val="left" w:leader="dot" w:pos="9961"/>
              </w:tabs>
            </w:pPr>
            <w:permStart w:id="2132880669" w:edGrp="everyone"/>
            <w:r w:rsidRPr="005373C4">
              <w:tab/>
            </w:r>
            <w:permEnd w:id="2132880669"/>
          </w:p>
        </w:tc>
        <w:tc>
          <w:tcPr>
            <w:tcW w:w="2222" w:type="pct"/>
            <w:shd w:val="clear" w:color="auto" w:fill="auto"/>
          </w:tcPr>
          <w:p w14:paraId="243EC607" w14:textId="77777777" w:rsidR="00BB5732" w:rsidRPr="005373C4" w:rsidRDefault="00BB5732" w:rsidP="008D238E">
            <w:pPr>
              <w:tabs>
                <w:tab w:val="left" w:leader="dot" w:pos="4963"/>
              </w:tabs>
            </w:pPr>
          </w:p>
        </w:tc>
      </w:tr>
      <w:tr w:rsidR="00BB5732" w:rsidRPr="00BD0C59" w14:paraId="69438CF1" w14:textId="77777777" w:rsidTr="008D238E">
        <w:trPr>
          <w:trHeight w:val="106"/>
        </w:trPr>
        <w:tc>
          <w:tcPr>
            <w:tcW w:w="2778" w:type="pct"/>
            <w:shd w:val="clear" w:color="auto" w:fill="auto"/>
          </w:tcPr>
          <w:p w14:paraId="0131C56C" w14:textId="77777777" w:rsidR="00BB5732" w:rsidRDefault="00BB5732" w:rsidP="008D238E">
            <w:pPr>
              <w:pStyle w:val="CSTextInstruction"/>
            </w:pPr>
            <w:r w:rsidRPr="005373C4">
              <w:t>Name of law practice/ witness’s place of employment (cross out if not applicable)</w:t>
            </w:r>
          </w:p>
        </w:tc>
        <w:tc>
          <w:tcPr>
            <w:tcW w:w="2222" w:type="pct"/>
            <w:shd w:val="clear" w:color="auto" w:fill="auto"/>
          </w:tcPr>
          <w:p w14:paraId="6D6F7E0C" w14:textId="77777777" w:rsidR="00BB5732" w:rsidRDefault="00BB5732" w:rsidP="008D238E">
            <w:pPr>
              <w:pStyle w:val="CSTextInstruction"/>
            </w:pPr>
          </w:p>
        </w:tc>
      </w:tr>
    </w:tbl>
    <w:p w14:paraId="43EFA6A3" w14:textId="77777777" w:rsidR="00193331" w:rsidRPr="00BD0C59" w:rsidRDefault="00193331" w:rsidP="00BB5732">
      <w:r w:rsidRPr="00BD0C59">
        <w:br w:type="page"/>
      </w:r>
    </w:p>
    <w:p w14:paraId="7A4400DE" w14:textId="77777777" w:rsidR="00790C48" w:rsidRDefault="00790C48" w:rsidP="006B7235">
      <w:pPr>
        <w:rPr>
          <w:lang w:eastAsia="en-AU"/>
        </w:rPr>
      </w:pPr>
      <w:bookmarkStart w:id="664" w:name="_Hlk64991151"/>
      <w:bookmarkEnd w:id="657"/>
      <w:bookmarkEnd w:id="662"/>
      <w:bookmarkEnd w:id="663"/>
      <w:r>
        <w:rPr>
          <w:lang w:eastAsia="en-AU"/>
        </w:rPr>
        <w:lastRenderedPageBreak/>
        <w:t xml:space="preserve">SUPPORTING STATEMENT </w:t>
      </w:r>
      <w:bookmarkEnd w:id="664"/>
      <w:r>
        <w:rPr>
          <w:lang w:eastAsia="en-AU"/>
        </w:rPr>
        <w:t>SCHEDULE</w:t>
      </w:r>
    </w:p>
    <w:p w14:paraId="1DE248F9" w14:textId="77777777" w:rsidR="00790C48" w:rsidRDefault="00790C48" w:rsidP="00790C48">
      <w:pPr>
        <w:rPr>
          <w:lang w:eastAsia="en-AU"/>
        </w:rPr>
      </w:pPr>
      <w:r>
        <w:rPr>
          <w:lang w:eastAsia="en-AU"/>
        </w:rPr>
        <w:t xml:space="preserve">Payment Claim No. </w:t>
      </w:r>
      <w:permStart w:id="1742801412" w:edGrp="everyone"/>
      <w:r>
        <w:rPr>
          <w:lang w:eastAsia="en-AU"/>
        </w:rPr>
        <w:t>…………….</w:t>
      </w:r>
      <w:permEnd w:id="1742801412"/>
    </w:p>
    <w:p w14:paraId="0D1649E8" w14:textId="77777777" w:rsidR="00790C48" w:rsidRDefault="00790C48" w:rsidP="00790C48">
      <w:pPr>
        <w:rPr>
          <w:lang w:eastAsia="en-AU"/>
        </w:rPr>
      </w:pPr>
      <w:r>
        <w:rPr>
          <w:lang w:eastAsia="en-AU"/>
        </w:rPr>
        <w:t>The following subcontractor(s) have not been paid the full amount that is owed to them by the Contractor at the date of the Contractor's submission of the Payment Claim</w:t>
      </w:r>
    </w:p>
    <w:tbl>
      <w:tblPr>
        <w:tblStyle w:val="TableGrid"/>
        <w:tblW w:w="0" w:type="auto"/>
        <w:tblLook w:val="04A0" w:firstRow="1" w:lastRow="0" w:firstColumn="1" w:lastColumn="0" w:noHBand="0" w:noVBand="1"/>
      </w:tblPr>
      <w:tblGrid>
        <w:gridCol w:w="2038"/>
        <w:gridCol w:w="1359"/>
        <w:gridCol w:w="1985"/>
        <w:gridCol w:w="2410"/>
        <w:gridCol w:w="2402"/>
      </w:tblGrid>
      <w:tr w:rsidR="00790C48" w:rsidRPr="00B23A6D" w14:paraId="0E49A051" w14:textId="77777777" w:rsidTr="00790C48">
        <w:trPr>
          <w:trHeight w:val="832"/>
        </w:trPr>
        <w:tc>
          <w:tcPr>
            <w:tcW w:w="2038" w:type="dxa"/>
          </w:tcPr>
          <w:p w14:paraId="2B1E0DC4" w14:textId="77777777" w:rsidR="00790C48" w:rsidRPr="004A7967" w:rsidRDefault="00790C48" w:rsidP="00790C48">
            <w:pPr>
              <w:rPr>
                <w:b/>
                <w:bCs/>
                <w:sz w:val="16"/>
                <w:szCs w:val="20"/>
              </w:rPr>
            </w:pPr>
            <w:permStart w:id="2118086112" w:edGrp="everyone"/>
            <w:r w:rsidRPr="004A7967">
              <w:rPr>
                <w:b/>
                <w:bCs/>
                <w:sz w:val="16"/>
                <w:szCs w:val="20"/>
              </w:rPr>
              <w:t>Subcontractor Name</w:t>
            </w:r>
          </w:p>
        </w:tc>
        <w:tc>
          <w:tcPr>
            <w:tcW w:w="1359" w:type="dxa"/>
          </w:tcPr>
          <w:p w14:paraId="3B02F2CB" w14:textId="77777777" w:rsidR="00790C48" w:rsidRPr="004A7967" w:rsidRDefault="00790C48" w:rsidP="00790C48">
            <w:pPr>
              <w:rPr>
                <w:b/>
                <w:bCs/>
                <w:sz w:val="16"/>
                <w:szCs w:val="20"/>
              </w:rPr>
            </w:pPr>
            <w:r w:rsidRPr="004A7967">
              <w:rPr>
                <w:b/>
                <w:bCs/>
                <w:sz w:val="16"/>
                <w:szCs w:val="20"/>
              </w:rPr>
              <w:t>Amount still unpaid</w:t>
            </w:r>
          </w:p>
        </w:tc>
        <w:tc>
          <w:tcPr>
            <w:tcW w:w="1985" w:type="dxa"/>
          </w:tcPr>
          <w:p w14:paraId="7B29205F" w14:textId="77777777" w:rsidR="00790C48" w:rsidRPr="004A7967" w:rsidRDefault="00790C48" w:rsidP="00790C48">
            <w:pPr>
              <w:rPr>
                <w:b/>
                <w:bCs/>
                <w:sz w:val="16"/>
                <w:szCs w:val="20"/>
              </w:rPr>
            </w:pPr>
            <w:r w:rsidRPr="004A7967">
              <w:rPr>
                <w:b/>
                <w:bCs/>
                <w:sz w:val="16"/>
                <w:szCs w:val="20"/>
              </w:rPr>
              <w:t>Details of the unpaid payment claim for the subcontractor</w:t>
            </w:r>
          </w:p>
        </w:tc>
        <w:tc>
          <w:tcPr>
            <w:tcW w:w="2410" w:type="dxa"/>
          </w:tcPr>
          <w:p w14:paraId="73CBD96A" w14:textId="77777777" w:rsidR="00790C48" w:rsidRPr="004A7967" w:rsidRDefault="00790C48" w:rsidP="00790C48">
            <w:pPr>
              <w:rPr>
                <w:b/>
                <w:bCs/>
                <w:sz w:val="16"/>
                <w:szCs w:val="20"/>
              </w:rPr>
            </w:pPr>
            <w:r w:rsidRPr="004A7967">
              <w:rPr>
                <w:b/>
                <w:bCs/>
                <w:sz w:val="16"/>
                <w:szCs w:val="20"/>
              </w:rPr>
              <w:t>Date(s) the subcontractor carried out the construction work or supplied the related goods and services</w:t>
            </w:r>
          </w:p>
        </w:tc>
        <w:tc>
          <w:tcPr>
            <w:tcW w:w="2402" w:type="dxa"/>
          </w:tcPr>
          <w:p w14:paraId="6E60AFEA" w14:textId="77777777" w:rsidR="00790C48" w:rsidRPr="004A7967" w:rsidRDefault="00790C48" w:rsidP="00790C48">
            <w:pPr>
              <w:rPr>
                <w:b/>
                <w:bCs/>
                <w:sz w:val="16"/>
                <w:szCs w:val="20"/>
              </w:rPr>
            </w:pPr>
            <w:r w:rsidRPr="004A7967">
              <w:rPr>
                <w:b/>
                <w:bCs/>
                <w:sz w:val="16"/>
                <w:szCs w:val="20"/>
              </w:rPr>
              <w:t>Reasons the amount owed to the subcontractor was not paid in full</w:t>
            </w:r>
          </w:p>
        </w:tc>
      </w:tr>
      <w:tr w:rsidR="00790C48" w14:paraId="06AD2C66" w14:textId="77777777" w:rsidTr="00790C48">
        <w:tc>
          <w:tcPr>
            <w:tcW w:w="2038" w:type="dxa"/>
          </w:tcPr>
          <w:p w14:paraId="39980417" w14:textId="77777777" w:rsidR="00790C48" w:rsidRDefault="00790C48" w:rsidP="00790C48">
            <w:pPr>
              <w:rPr>
                <w:lang w:eastAsia="en-AU"/>
              </w:rPr>
            </w:pPr>
            <w:permStart w:id="1454530928" w:edGrp="everyone" w:colFirst="0" w:colLast="0"/>
            <w:permStart w:id="488193875" w:edGrp="everyone" w:colFirst="1" w:colLast="1"/>
            <w:permStart w:id="784796266" w:edGrp="everyone" w:colFirst="2" w:colLast="2"/>
            <w:permStart w:id="902969645" w:edGrp="everyone" w:colFirst="3" w:colLast="3"/>
            <w:permStart w:id="628294743" w:edGrp="everyone" w:colFirst="4" w:colLast="4"/>
            <w:permStart w:id="1757832411" w:edGrp="everyone" w:colFirst="5" w:colLast="5"/>
          </w:p>
        </w:tc>
        <w:tc>
          <w:tcPr>
            <w:tcW w:w="1359" w:type="dxa"/>
          </w:tcPr>
          <w:p w14:paraId="17E1B6D5" w14:textId="77777777" w:rsidR="00790C48" w:rsidRDefault="00790C48" w:rsidP="00790C48">
            <w:pPr>
              <w:rPr>
                <w:lang w:eastAsia="en-AU"/>
              </w:rPr>
            </w:pPr>
          </w:p>
        </w:tc>
        <w:tc>
          <w:tcPr>
            <w:tcW w:w="1985" w:type="dxa"/>
          </w:tcPr>
          <w:p w14:paraId="492FC000" w14:textId="77777777" w:rsidR="00790C48" w:rsidRDefault="00790C48" w:rsidP="00790C48">
            <w:pPr>
              <w:rPr>
                <w:lang w:eastAsia="en-AU"/>
              </w:rPr>
            </w:pPr>
          </w:p>
        </w:tc>
        <w:tc>
          <w:tcPr>
            <w:tcW w:w="2410" w:type="dxa"/>
          </w:tcPr>
          <w:p w14:paraId="47E5A9CC" w14:textId="77777777" w:rsidR="00790C48" w:rsidRDefault="00790C48" w:rsidP="00790C48">
            <w:pPr>
              <w:rPr>
                <w:lang w:eastAsia="en-AU"/>
              </w:rPr>
            </w:pPr>
          </w:p>
        </w:tc>
        <w:tc>
          <w:tcPr>
            <w:tcW w:w="2402" w:type="dxa"/>
          </w:tcPr>
          <w:p w14:paraId="50AFE33B" w14:textId="77777777" w:rsidR="00790C48" w:rsidRDefault="00790C48" w:rsidP="00790C48">
            <w:pPr>
              <w:rPr>
                <w:lang w:eastAsia="en-AU"/>
              </w:rPr>
            </w:pPr>
          </w:p>
        </w:tc>
      </w:tr>
      <w:tr w:rsidR="00790C48" w14:paraId="294DDF52" w14:textId="77777777" w:rsidTr="00790C48">
        <w:tc>
          <w:tcPr>
            <w:tcW w:w="2038" w:type="dxa"/>
          </w:tcPr>
          <w:p w14:paraId="3C8CEFFD" w14:textId="77777777" w:rsidR="00790C48" w:rsidRDefault="00790C48" w:rsidP="00790C48">
            <w:pPr>
              <w:rPr>
                <w:lang w:eastAsia="en-AU"/>
              </w:rPr>
            </w:pPr>
            <w:permStart w:id="1811170818" w:edGrp="everyone" w:colFirst="0" w:colLast="0"/>
            <w:permStart w:id="280448652" w:edGrp="everyone" w:colFirst="1" w:colLast="1"/>
            <w:permStart w:id="1522561560" w:edGrp="everyone" w:colFirst="2" w:colLast="2"/>
            <w:permStart w:id="745161172" w:edGrp="everyone" w:colFirst="3" w:colLast="3"/>
            <w:permStart w:id="1272454901" w:edGrp="everyone" w:colFirst="4" w:colLast="4"/>
            <w:permStart w:id="2078372791" w:edGrp="everyone" w:colFirst="5" w:colLast="5"/>
            <w:permEnd w:id="1454530928"/>
            <w:permEnd w:id="488193875"/>
            <w:permEnd w:id="784796266"/>
            <w:permEnd w:id="902969645"/>
            <w:permEnd w:id="628294743"/>
            <w:permEnd w:id="1757832411"/>
          </w:p>
        </w:tc>
        <w:tc>
          <w:tcPr>
            <w:tcW w:w="1359" w:type="dxa"/>
          </w:tcPr>
          <w:p w14:paraId="05DF99D3" w14:textId="77777777" w:rsidR="00790C48" w:rsidRDefault="00790C48" w:rsidP="00790C48">
            <w:pPr>
              <w:rPr>
                <w:lang w:eastAsia="en-AU"/>
              </w:rPr>
            </w:pPr>
          </w:p>
        </w:tc>
        <w:tc>
          <w:tcPr>
            <w:tcW w:w="1985" w:type="dxa"/>
          </w:tcPr>
          <w:p w14:paraId="6E1CF01E" w14:textId="77777777" w:rsidR="00790C48" w:rsidRDefault="00790C48" w:rsidP="00790C48">
            <w:pPr>
              <w:rPr>
                <w:lang w:eastAsia="en-AU"/>
              </w:rPr>
            </w:pPr>
          </w:p>
        </w:tc>
        <w:tc>
          <w:tcPr>
            <w:tcW w:w="2410" w:type="dxa"/>
          </w:tcPr>
          <w:p w14:paraId="67349F24" w14:textId="77777777" w:rsidR="00790C48" w:rsidRDefault="00790C48" w:rsidP="00790C48">
            <w:pPr>
              <w:rPr>
                <w:lang w:eastAsia="en-AU"/>
              </w:rPr>
            </w:pPr>
          </w:p>
        </w:tc>
        <w:tc>
          <w:tcPr>
            <w:tcW w:w="2402" w:type="dxa"/>
          </w:tcPr>
          <w:p w14:paraId="68CA05D0" w14:textId="77777777" w:rsidR="00790C48" w:rsidRDefault="00790C48" w:rsidP="00790C48">
            <w:pPr>
              <w:rPr>
                <w:lang w:eastAsia="en-AU"/>
              </w:rPr>
            </w:pPr>
          </w:p>
        </w:tc>
      </w:tr>
      <w:tr w:rsidR="00790C48" w14:paraId="0F0F6494" w14:textId="77777777" w:rsidTr="00790C48">
        <w:tc>
          <w:tcPr>
            <w:tcW w:w="2038" w:type="dxa"/>
          </w:tcPr>
          <w:p w14:paraId="2B7D0FB4" w14:textId="77777777" w:rsidR="00790C48" w:rsidRDefault="00790C48" w:rsidP="00790C48">
            <w:pPr>
              <w:rPr>
                <w:lang w:eastAsia="en-AU"/>
              </w:rPr>
            </w:pPr>
            <w:permStart w:id="577645461" w:edGrp="everyone" w:colFirst="0" w:colLast="0"/>
            <w:permStart w:id="107838382" w:edGrp="everyone" w:colFirst="1" w:colLast="1"/>
            <w:permStart w:id="1751066121" w:edGrp="everyone" w:colFirst="2" w:colLast="2"/>
            <w:permStart w:id="69166173" w:edGrp="everyone" w:colFirst="3" w:colLast="3"/>
            <w:permStart w:id="651052727" w:edGrp="everyone" w:colFirst="4" w:colLast="4"/>
            <w:permStart w:id="1416125024" w:edGrp="everyone" w:colFirst="5" w:colLast="5"/>
            <w:permEnd w:id="1811170818"/>
            <w:permEnd w:id="280448652"/>
            <w:permEnd w:id="1522561560"/>
            <w:permEnd w:id="745161172"/>
            <w:permEnd w:id="1272454901"/>
            <w:permEnd w:id="2078372791"/>
          </w:p>
        </w:tc>
        <w:tc>
          <w:tcPr>
            <w:tcW w:w="1359" w:type="dxa"/>
          </w:tcPr>
          <w:p w14:paraId="77D027BB" w14:textId="77777777" w:rsidR="00790C48" w:rsidRDefault="00790C48" w:rsidP="00790C48">
            <w:pPr>
              <w:rPr>
                <w:lang w:eastAsia="en-AU"/>
              </w:rPr>
            </w:pPr>
          </w:p>
        </w:tc>
        <w:tc>
          <w:tcPr>
            <w:tcW w:w="1985" w:type="dxa"/>
          </w:tcPr>
          <w:p w14:paraId="07912BBF" w14:textId="77777777" w:rsidR="00790C48" w:rsidRDefault="00790C48" w:rsidP="00790C48">
            <w:pPr>
              <w:rPr>
                <w:lang w:eastAsia="en-AU"/>
              </w:rPr>
            </w:pPr>
          </w:p>
        </w:tc>
        <w:tc>
          <w:tcPr>
            <w:tcW w:w="2410" w:type="dxa"/>
          </w:tcPr>
          <w:p w14:paraId="6747E6C5" w14:textId="77777777" w:rsidR="00790C48" w:rsidRDefault="00790C48" w:rsidP="00790C48">
            <w:pPr>
              <w:rPr>
                <w:lang w:eastAsia="en-AU"/>
              </w:rPr>
            </w:pPr>
          </w:p>
        </w:tc>
        <w:tc>
          <w:tcPr>
            <w:tcW w:w="2402" w:type="dxa"/>
          </w:tcPr>
          <w:p w14:paraId="4C6D1019" w14:textId="77777777" w:rsidR="00790C48" w:rsidRDefault="00790C48" w:rsidP="00790C48">
            <w:pPr>
              <w:rPr>
                <w:lang w:eastAsia="en-AU"/>
              </w:rPr>
            </w:pPr>
          </w:p>
        </w:tc>
      </w:tr>
      <w:tr w:rsidR="00790C48" w14:paraId="360C31FD" w14:textId="77777777" w:rsidTr="00790C48">
        <w:tc>
          <w:tcPr>
            <w:tcW w:w="2038" w:type="dxa"/>
          </w:tcPr>
          <w:p w14:paraId="5C923EE8" w14:textId="77777777" w:rsidR="00790C48" w:rsidRDefault="00790C48" w:rsidP="00790C48">
            <w:pPr>
              <w:rPr>
                <w:lang w:eastAsia="en-AU"/>
              </w:rPr>
            </w:pPr>
            <w:permStart w:id="1062687971" w:edGrp="everyone" w:colFirst="0" w:colLast="0"/>
            <w:permStart w:id="616373867" w:edGrp="everyone" w:colFirst="1" w:colLast="1"/>
            <w:permStart w:id="529864218" w:edGrp="everyone" w:colFirst="2" w:colLast="2"/>
            <w:permStart w:id="2051034166" w:edGrp="everyone" w:colFirst="3" w:colLast="3"/>
            <w:permStart w:id="1692811880" w:edGrp="everyone" w:colFirst="4" w:colLast="4"/>
            <w:permStart w:id="1546785474" w:edGrp="everyone" w:colFirst="5" w:colLast="5"/>
            <w:permEnd w:id="577645461"/>
            <w:permEnd w:id="107838382"/>
            <w:permEnd w:id="1751066121"/>
            <w:permEnd w:id="69166173"/>
            <w:permEnd w:id="651052727"/>
            <w:permEnd w:id="1416125024"/>
          </w:p>
        </w:tc>
        <w:tc>
          <w:tcPr>
            <w:tcW w:w="1359" w:type="dxa"/>
          </w:tcPr>
          <w:p w14:paraId="71842C82" w14:textId="77777777" w:rsidR="00790C48" w:rsidRDefault="00790C48" w:rsidP="00790C48">
            <w:pPr>
              <w:rPr>
                <w:lang w:eastAsia="en-AU"/>
              </w:rPr>
            </w:pPr>
          </w:p>
        </w:tc>
        <w:tc>
          <w:tcPr>
            <w:tcW w:w="1985" w:type="dxa"/>
          </w:tcPr>
          <w:p w14:paraId="76AC7C72" w14:textId="77777777" w:rsidR="00790C48" w:rsidRDefault="00790C48" w:rsidP="00790C48">
            <w:pPr>
              <w:rPr>
                <w:lang w:eastAsia="en-AU"/>
              </w:rPr>
            </w:pPr>
          </w:p>
        </w:tc>
        <w:tc>
          <w:tcPr>
            <w:tcW w:w="2410" w:type="dxa"/>
          </w:tcPr>
          <w:p w14:paraId="522F201E" w14:textId="77777777" w:rsidR="00790C48" w:rsidRDefault="00790C48" w:rsidP="00790C48">
            <w:pPr>
              <w:rPr>
                <w:lang w:eastAsia="en-AU"/>
              </w:rPr>
            </w:pPr>
          </w:p>
        </w:tc>
        <w:tc>
          <w:tcPr>
            <w:tcW w:w="2402" w:type="dxa"/>
          </w:tcPr>
          <w:p w14:paraId="74EFFEBB" w14:textId="77777777" w:rsidR="00790C48" w:rsidRDefault="00790C48" w:rsidP="00790C48">
            <w:pPr>
              <w:rPr>
                <w:lang w:eastAsia="en-AU"/>
              </w:rPr>
            </w:pPr>
          </w:p>
        </w:tc>
      </w:tr>
      <w:tr w:rsidR="00790C48" w14:paraId="2A4C43C9" w14:textId="77777777" w:rsidTr="00790C48">
        <w:tc>
          <w:tcPr>
            <w:tcW w:w="2038" w:type="dxa"/>
          </w:tcPr>
          <w:p w14:paraId="0CE679AD" w14:textId="77777777" w:rsidR="00790C48" w:rsidRDefault="00790C48" w:rsidP="00790C48">
            <w:pPr>
              <w:rPr>
                <w:lang w:eastAsia="en-AU"/>
              </w:rPr>
            </w:pPr>
            <w:permStart w:id="1271343164" w:edGrp="everyone" w:colFirst="0" w:colLast="0"/>
            <w:permStart w:id="1348815214" w:edGrp="everyone" w:colFirst="1" w:colLast="1"/>
            <w:permStart w:id="1193373468" w:edGrp="everyone" w:colFirst="2" w:colLast="2"/>
            <w:permStart w:id="23270127" w:edGrp="everyone" w:colFirst="3" w:colLast="3"/>
            <w:permStart w:id="173166216" w:edGrp="everyone" w:colFirst="4" w:colLast="4"/>
            <w:permStart w:id="1598956621" w:edGrp="everyone" w:colFirst="5" w:colLast="5"/>
            <w:permEnd w:id="1062687971"/>
            <w:permEnd w:id="616373867"/>
            <w:permEnd w:id="529864218"/>
            <w:permEnd w:id="2051034166"/>
            <w:permEnd w:id="1692811880"/>
            <w:permEnd w:id="1546785474"/>
          </w:p>
        </w:tc>
        <w:tc>
          <w:tcPr>
            <w:tcW w:w="1359" w:type="dxa"/>
          </w:tcPr>
          <w:p w14:paraId="00D68F42" w14:textId="77777777" w:rsidR="00790C48" w:rsidRDefault="00790C48" w:rsidP="00790C48">
            <w:pPr>
              <w:rPr>
                <w:lang w:eastAsia="en-AU"/>
              </w:rPr>
            </w:pPr>
          </w:p>
        </w:tc>
        <w:tc>
          <w:tcPr>
            <w:tcW w:w="1985" w:type="dxa"/>
          </w:tcPr>
          <w:p w14:paraId="42428D4D" w14:textId="77777777" w:rsidR="00790C48" w:rsidRDefault="00790C48" w:rsidP="00790C48">
            <w:pPr>
              <w:rPr>
                <w:lang w:eastAsia="en-AU"/>
              </w:rPr>
            </w:pPr>
          </w:p>
        </w:tc>
        <w:tc>
          <w:tcPr>
            <w:tcW w:w="2410" w:type="dxa"/>
          </w:tcPr>
          <w:p w14:paraId="0E3390E7" w14:textId="77777777" w:rsidR="00790C48" w:rsidRDefault="00790C48" w:rsidP="00790C48">
            <w:pPr>
              <w:rPr>
                <w:lang w:eastAsia="en-AU"/>
              </w:rPr>
            </w:pPr>
          </w:p>
        </w:tc>
        <w:tc>
          <w:tcPr>
            <w:tcW w:w="2402" w:type="dxa"/>
          </w:tcPr>
          <w:p w14:paraId="6B4AA942" w14:textId="77777777" w:rsidR="00790C48" w:rsidRDefault="00790C48" w:rsidP="00790C48">
            <w:pPr>
              <w:rPr>
                <w:lang w:eastAsia="en-AU"/>
              </w:rPr>
            </w:pPr>
          </w:p>
        </w:tc>
      </w:tr>
      <w:tr w:rsidR="00790C48" w14:paraId="2031C587" w14:textId="77777777" w:rsidTr="00790C48">
        <w:tc>
          <w:tcPr>
            <w:tcW w:w="2038" w:type="dxa"/>
          </w:tcPr>
          <w:p w14:paraId="4AD144C5" w14:textId="77777777" w:rsidR="00790C48" w:rsidRDefault="00790C48" w:rsidP="00790C48">
            <w:pPr>
              <w:rPr>
                <w:lang w:eastAsia="en-AU"/>
              </w:rPr>
            </w:pPr>
            <w:permStart w:id="835783214" w:edGrp="everyone" w:colFirst="0" w:colLast="0"/>
            <w:permStart w:id="1932549789" w:edGrp="everyone" w:colFirst="1" w:colLast="1"/>
            <w:permStart w:id="1365262612" w:edGrp="everyone" w:colFirst="2" w:colLast="2"/>
            <w:permStart w:id="952764083" w:edGrp="everyone" w:colFirst="3" w:colLast="3"/>
            <w:permStart w:id="432693845" w:edGrp="everyone" w:colFirst="5" w:colLast="5"/>
            <w:permStart w:id="329794170" w:edGrp="everyone" w:colFirst="4" w:colLast="4"/>
            <w:permEnd w:id="1271343164"/>
            <w:permEnd w:id="1348815214"/>
            <w:permEnd w:id="1193373468"/>
            <w:permEnd w:id="23270127"/>
            <w:permEnd w:id="173166216"/>
            <w:permEnd w:id="1598956621"/>
          </w:p>
        </w:tc>
        <w:tc>
          <w:tcPr>
            <w:tcW w:w="1359" w:type="dxa"/>
          </w:tcPr>
          <w:p w14:paraId="59480FBC" w14:textId="77777777" w:rsidR="00790C48" w:rsidRDefault="00790C48" w:rsidP="00790C48">
            <w:pPr>
              <w:rPr>
                <w:lang w:eastAsia="en-AU"/>
              </w:rPr>
            </w:pPr>
          </w:p>
        </w:tc>
        <w:tc>
          <w:tcPr>
            <w:tcW w:w="1985" w:type="dxa"/>
          </w:tcPr>
          <w:p w14:paraId="3C9074CA" w14:textId="77777777" w:rsidR="00790C48" w:rsidRDefault="00790C48" w:rsidP="00790C48">
            <w:pPr>
              <w:rPr>
                <w:lang w:eastAsia="en-AU"/>
              </w:rPr>
            </w:pPr>
          </w:p>
        </w:tc>
        <w:tc>
          <w:tcPr>
            <w:tcW w:w="2410" w:type="dxa"/>
          </w:tcPr>
          <w:p w14:paraId="0CDD4CE4" w14:textId="77777777" w:rsidR="00790C48" w:rsidRDefault="00790C48" w:rsidP="00790C48">
            <w:pPr>
              <w:rPr>
                <w:lang w:eastAsia="en-AU"/>
              </w:rPr>
            </w:pPr>
          </w:p>
        </w:tc>
        <w:tc>
          <w:tcPr>
            <w:tcW w:w="2402" w:type="dxa"/>
          </w:tcPr>
          <w:p w14:paraId="20DB82B3" w14:textId="77777777" w:rsidR="00790C48" w:rsidRDefault="00790C48" w:rsidP="00790C48">
            <w:pPr>
              <w:rPr>
                <w:lang w:eastAsia="en-AU"/>
              </w:rPr>
            </w:pPr>
          </w:p>
        </w:tc>
      </w:tr>
      <w:tr w:rsidR="00790C48" w14:paraId="428AEF31" w14:textId="77777777" w:rsidTr="00790C48">
        <w:tc>
          <w:tcPr>
            <w:tcW w:w="2038" w:type="dxa"/>
          </w:tcPr>
          <w:p w14:paraId="30737DDF" w14:textId="77777777" w:rsidR="00790C48" w:rsidRDefault="00790C48" w:rsidP="00790C48">
            <w:pPr>
              <w:rPr>
                <w:lang w:eastAsia="en-AU"/>
              </w:rPr>
            </w:pPr>
            <w:permStart w:id="1271333949" w:edGrp="everyone" w:colFirst="0" w:colLast="0"/>
            <w:permStart w:id="251486341" w:edGrp="everyone" w:colFirst="1" w:colLast="1"/>
            <w:permStart w:id="1255620216" w:edGrp="everyone" w:colFirst="2" w:colLast="2"/>
            <w:permStart w:id="1282039759" w:edGrp="everyone" w:colFirst="3" w:colLast="3"/>
            <w:permStart w:id="937838908" w:edGrp="everyone" w:colFirst="4" w:colLast="4"/>
            <w:permStart w:id="1437218204" w:edGrp="everyone" w:colFirst="5" w:colLast="5"/>
            <w:permEnd w:id="835783214"/>
            <w:permEnd w:id="1932549789"/>
            <w:permEnd w:id="1365262612"/>
            <w:permEnd w:id="952764083"/>
            <w:permEnd w:id="432693845"/>
            <w:permEnd w:id="329794170"/>
          </w:p>
        </w:tc>
        <w:tc>
          <w:tcPr>
            <w:tcW w:w="1359" w:type="dxa"/>
          </w:tcPr>
          <w:p w14:paraId="59B0A5D5" w14:textId="77777777" w:rsidR="00790C48" w:rsidRDefault="00790C48" w:rsidP="00790C48">
            <w:pPr>
              <w:rPr>
                <w:lang w:eastAsia="en-AU"/>
              </w:rPr>
            </w:pPr>
          </w:p>
        </w:tc>
        <w:tc>
          <w:tcPr>
            <w:tcW w:w="1985" w:type="dxa"/>
          </w:tcPr>
          <w:p w14:paraId="68D6C3B4" w14:textId="77777777" w:rsidR="00790C48" w:rsidRDefault="00790C48" w:rsidP="00790C48">
            <w:pPr>
              <w:rPr>
                <w:lang w:eastAsia="en-AU"/>
              </w:rPr>
            </w:pPr>
          </w:p>
        </w:tc>
        <w:tc>
          <w:tcPr>
            <w:tcW w:w="2410" w:type="dxa"/>
          </w:tcPr>
          <w:p w14:paraId="121EBCBD" w14:textId="77777777" w:rsidR="00790C48" w:rsidRDefault="00790C48" w:rsidP="00790C48">
            <w:pPr>
              <w:rPr>
                <w:lang w:eastAsia="en-AU"/>
              </w:rPr>
            </w:pPr>
          </w:p>
        </w:tc>
        <w:tc>
          <w:tcPr>
            <w:tcW w:w="2402" w:type="dxa"/>
          </w:tcPr>
          <w:p w14:paraId="403B6B2A" w14:textId="77777777" w:rsidR="00790C48" w:rsidRDefault="00790C48" w:rsidP="00790C48">
            <w:pPr>
              <w:rPr>
                <w:lang w:eastAsia="en-AU"/>
              </w:rPr>
            </w:pPr>
          </w:p>
        </w:tc>
      </w:tr>
      <w:tr w:rsidR="00790C48" w14:paraId="081A5399" w14:textId="77777777" w:rsidTr="00790C48">
        <w:tc>
          <w:tcPr>
            <w:tcW w:w="2038" w:type="dxa"/>
          </w:tcPr>
          <w:p w14:paraId="670708D5" w14:textId="77777777" w:rsidR="00790C48" w:rsidRDefault="00790C48" w:rsidP="00790C48">
            <w:pPr>
              <w:rPr>
                <w:lang w:eastAsia="en-AU"/>
              </w:rPr>
            </w:pPr>
            <w:permStart w:id="1391530130" w:edGrp="everyone" w:colFirst="0" w:colLast="0"/>
            <w:permStart w:id="2071541696" w:edGrp="everyone" w:colFirst="1" w:colLast="1"/>
            <w:permStart w:id="1659581869" w:edGrp="everyone" w:colFirst="2" w:colLast="2"/>
            <w:permStart w:id="614997297" w:edGrp="everyone" w:colFirst="3" w:colLast="3"/>
            <w:permStart w:id="961379507" w:edGrp="everyone" w:colFirst="4" w:colLast="4"/>
            <w:permStart w:id="1871147101" w:edGrp="everyone" w:colFirst="5" w:colLast="5"/>
            <w:permEnd w:id="1271333949"/>
            <w:permEnd w:id="251486341"/>
            <w:permEnd w:id="1255620216"/>
            <w:permEnd w:id="1282039759"/>
            <w:permEnd w:id="937838908"/>
            <w:permEnd w:id="1437218204"/>
          </w:p>
        </w:tc>
        <w:tc>
          <w:tcPr>
            <w:tcW w:w="1359" w:type="dxa"/>
          </w:tcPr>
          <w:p w14:paraId="13EAD203" w14:textId="77777777" w:rsidR="00790C48" w:rsidRDefault="00790C48" w:rsidP="00790C48">
            <w:pPr>
              <w:rPr>
                <w:lang w:eastAsia="en-AU"/>
              </w:rPr>
            </w:pPr>
          </w:p>
        </w:tc>
        <w:tc>
          <w:tcPr>
            <w:tcW w:w="1985" w:type="dxa"/>
          </w:tcPr>
          <w:p w14:paraId="32876F85" w14:textId="77777777" w:rsidR="00790C48" w:rsidRDefault="00790C48" w:rsidP="00790C48">
            <w:pPr>
              <w:rPr>
                <w:lang w:eastAsia="en-AU"/>
              </w:rPr>
            </w:pPr>
          </w:p>
        </w:tc>
        <w:tc>
          <w:tcPr>
            <w:tcW w:w="2410" w:type="dxa"/>
          </w:tcPr>
          <w:p w14:paraId="10CDFE29" w14:textId="77777777" w:rsidR="00790C48" w:rsidRDefault="00790C48" w:rsidP="00790C48">
            <w:pPr>
              <w:rPr>
                <w:lang w:eastAsia="en-AU"/>
              </w:rPr>
            </w:pPr>
          </w:p>
        </w:tc>
        <w:tc>
          <w:tcPr>
            <w:tcW w:w="2402" w:type="dxa"/>
          </w:tcPr>
          <w:p w14:paraId="499C3140" w14:textId="77777777" w:rsidR="00790C48" w:rsidRDefault="00790C48" w:rsidP="00790C48">
            <w:pPr>
              <w:rPr>
                <w:lang w:eastAsia="en-AU"/>
              </w:rPr>
            </w:pPr>
          </w:p>
        </w:tc>
      </w:tr>
      <w:tr w:rsidR="00790C48" w14:paraId="49557E95" w14:textId="77777777" w:rsidTr="00790C48">
        <w:tc>
          <w:tcPr>
            <w:tcW w:w="2038" w:type="dxa"/>
          </w:tcPr>
          <w:p w14:paraId="7505C4E8" w14:textId="77777777" w:rsidR="00790C48" w:rsidRDefault="00790C48" w:rsidP="00790C48">
            <w:pPr>
              <w:rPr>
                <w:lang w:eastAsia="en-AU"/>
              </w:rPr>
            </w:pPr>
            <w:permStart w:id="238054700" w:edGrp="everyone" w:colFirst="0" w:colLast="0"/>
            <w:permStart w:id="193857659" w:edGrp="everyone" w:colFirst="1" w:colLast="1"/>
            <w:permStart w:id="1848340933" w:edGrp="everyone" w:colFirst="2" w:colLast="2"/>
            <w:permStart w:id="1563831497" w:edGrp="everyone" w:colFirst="3" w:colLast="3"/>
            <w:permStart w:id="674378045" w:edGrp="everyone" w:colFirst="4" w:colLast="4"/>
            <w:permStart w:id="445397826" w:edGrp="everyone" w:colFirst="5" w:colLast="5"/>
            <w:permEnd w:id="1391530130"/>
            <w:permEnd w:id="2071541696"/>
            <w:permEnd w:id="1659581869"/>
            <w:permEnd w:id="614997297"/>
            <w:permEnd w:id="961379507"/>
            <w:permEnd w:id="1871147101"/>
          </w:p>
        </w:tc>
        <w:tc>
          <w:tcPr>
            <w:tcW w:w="1359" w:type="dxa"/>
          </w:tcPr>
          <w:p w14:paraId="795FFE8D" w14:textId="77777777" w:rsidR="00790C48" w:rsidRDefault="00790C48" w:rsidP="00790C48">
            <w:pPr>
              <w:rPr>
                <w:lang w:eastAsia="en-AU"/>
              </w:rPr>
            </w:pPr>
          </w:p>
        </w:tc>
        <w:tc>
          <w:tcPr>
            <w:tcW w:w="1985" w:type="dxa"/>
          </w:tcPr>
          <w:p w14:paraId="72B5543E" w14:textId="77777777" w:rsidR="00790C48" w:rsidRDefault="00790C48" w:rsidP="00790C48">
            <w:pPr>
              <w:rPr>
                <w:lang w:eastAsia="en-AU"/>
              </w:rPr>
            </w:pPr>
          </w:p>
        </w:tc>
        <w:tc>
          <w:tcPr>
            <w:tcW w:w="2410" w:type="dxa"/>
          </w:tcPr>
          <w:p w14:paraId="316DB374" w14:textId="77777777" w:rsidR="00790C48" w:rsidRDefault="00790C48" w:rsidP="00790C48">
            <w:pPr>
              <w:rPr>
                <w:lang w:eastAsia="en-AU"/>
              </w:rPr>
            </w:pPr>
          </w:p>
        </w:tc>
        <w:tc>
          <w:tcPr>
            <w:tcW w:w="2402" w:type="dxa"/>
          </w:tcPr>
          <w:p w14:paraId="588A3664" w14:textId="77777777" w:rsidR="00790C48" w:rsidRDefault="00790C48" w:rsidP="00790C48">
            <w:pPr>
              <w:rPr>
                <w:lang w:eastAsia="en-AU"/>
              </w:rPr>
            </w:pPr>
          </w:p>
        </w:tc>
      </w:tr>
      <w:tr w:rsidR="00790C48" w14:paraId="3629A5EA" w14:textId="77777777" w:rsidTr="00790C48">
        <w:tc>
          <w:tcPr>
            <w:tcW w:w="2038" w:type="dxa"/>
          </w:tcPr>
          <w:p w14:paraId="6FE5F550" w14:textId="77777777" w:rsidR="00790C48" w:rsidRDefault="00790C48" w:rsidP="00790C48">
            <w:pPr>
              <w:rPr>
                <w:lang w:eastAsia="en-AU"/>
              </w:rPr>
            </w:pPr>
            <w:permStart w:id="928261530" w:edGrp="everyone" w:colFirst="0" w:colLast="0"/>
            <w:permStart w:id="484139565" w:edGrp="everyone" w:colFirst="1" w:colLast="1"/>
            <w:permStart w:id="1603879265" w:edGrp="everyone" w:colFirst="2" w:colLast="2"/>
            <w:permStart w:id="1132546904" w:edGrp="everyone" w:colFirst="3" w:colLast="3"/>
            <w:permStart w:id="826572108" w:edGrp="everyone" w:colFirst="4" w:colLast="4"/>
            <w:permStart w:id="516244401" w:edGrp="everyone" w:colFirst="5" w:colLast="5"/>
            <w:permEnd w:id="238054700"/>
            <w:permEnd w:id="193857659"/>
            <w:permEnd w:id="1848340933"/>
            <w:permEnd w:id="1563831497"/>
            <w:permEnd w:id="674378045"/>
            <w:permEnd w:id="445397826"/>
          </w:p>
        </w:tc>
        <w:tc>
          <w:tcPr>
            <w:tcW w:w="1359" w:type="dxa"/>
          </w:tcPr>
          <w:p w14:paraId="64010070" w14:textId="77777777" w:rsidR="00790C48" w:rsidRDefault="00790C48" w:rsidP="00790C48">
            <w:pPr>
              <w:rPr>
                <w:lang w:eastAsia="en-AU"/>
              </w:rPr>
            </w:pPr>
          </w:p>
        </w:tc>
        <w:tc>
          <w:tcPr>
            <w:tcW w:w="1985" w:type="dxa"/>
          </w:tcPr>
          <w:p w14:paraId="157AA4A1" w14:textId="77777777" w:rsidR="00790C48" w:rsidRDefault="00790C48" w:rsidP="00790C48">
            <w:pPr>
              <w:rPr>
                <w:lang w:eastAsia="en-AU"/>
              </w:rPr>
            </w:pPr>
          </w:p>
        </w:tc>
        <w:tc>
          <w:tcPr>
            <w:tcW w:w="2410" w:type="dxa"/>
          </w:tcPr>
          <w:p w14:paraId="1D0A6319" w14:textId="77777777" w:rsidR="00790C48" w:rsidRDefault="00790C48" w:rsidP="00790C48">
            <w:pPr>
              <w:rPr>
                <w:lang w:eastAsia="en-AU"/>
              </w:rPr>
            </w:pPr>
          </w:p>
        </w:tc>
        <w:tc>
          <w:tcPr>
            <w:tcW w:w="2402" w:type="dxa"/>
          </w:tcPr>
          <w:p w14:paraId="328868CF" w14:textId="77777777" w:rsidR="00790C48" w:rsidRDefault="00790C48" w:rsidP="00790C48">
            <w:pPr>
              <w:rPr>
                <w:lang w:eastAsia="en-AU"/>
              </w:rPr>
            </w:pPr>
          </w:p>
        </w:tc>
      </w:tr>
      <w:tr w:rsidR="00790C48" w14:paraId="4C764033" w14:textId="77777777" w:rsidTr="00790C48">
        <w:tc>
          <w:tcPr>
            <w:tcW w:w="2038" w:type="dxa"/>
          </w:tcPr>
          <w:p w14:paraId="76CEDE3E" w14:textId="77777777" w:rsidR="00790C48" w:rsidRDefault="00790C48" w:rsidP="00790C48">
            <w:pPr>
              <w:rPr>
                <w:lang w:eastAsia="en-AU"/>
              </w:rPr>
            </w:pPr>
            <w:permStart w:id="1128601999" w:edGrp="everyone" w:colFirst="0" w:colLast="0"/>
            <w:permStart w:id="1781101241" w:edGrp="everyone" w:colFirst="1" w:colLast="1"/>
            <w:permStart w:id="1939043391" w:edGrp="everyone" w:colFirst="2" w:colLast="2"/>
            <w:permStart w:id="1848839437" w:edGrp="everyone" w:colFirst="3" w:colLast="3"/>
            <w:permStart w:id="1369008417" w:edGrp="everyone" w:colFirst="4" w:colLast="4"/>
            <w:permStart w:id="320345743" w:edGrp="everyone" w:colFirst="5" w:colLast="5"/>
            <w:permEnd w:id="928261530"/>
            <w:permEnd w:id="484139565"/>
            <w:permEnd w:id="1603879265"/>
            <w:permEnd w:id="1132546904"/>
            <w:permEnd w:id="826572108"/>
            <w:permEnd w:id="516244401"/>
          </w:p>
        </w:tc>
        <w:tc>
          <w:tcPr>
            <w:tcW w:w="1359" w:type="dxa"/>
          </w:tcPr>
          <w:p w14:paraId="7930E15D" w14:textId="77777777" w:rsidR="00790C48" w:rsidRDefault="00790C48" w:rsidP="00790C48">
            <w:pPr>
              <w:rPr>
                <w:lang w:eastAsia="en-AU"/>
              </w:rPr>
            </w:pPr>
          </w:p>
        </w:tc>
        <w:tc>
          <w:tcPr>
            <w:tcW w:w="1985" w:type="dxa"/>
          </w:tcPr>
          <w:p w14:paraId="63429BE7" w14:textId="77777777" w:rsidR="00790C48" w:rsidRDefault="00790C48" w:rsidP="00790C48">
            <w:pPr>
              <w:rPr>
                <w:lang w:eastAsia="en-AU"/>
              </w:rPr>
            </w:pPr>
          </w:p>
        </w:tc>
        <w:tc>
          <w:tcPr>
            <w:tcW w:w="2410" w:type="dxa"/>
          </w:tcPr>
          <w:p w14:paraId="0D63D526" w14:textId="77777777" w:rsidR="00790C48" w:rsidRDefault="00790C48" w:rsidP="00790C48">
            <w:pPr>
              <w:rPr>
                <w:lang w:eastAsia="en-AU"/>
              </w:rPr>
            </w:pPr>
          </w:p>
        </w:tc>
        <w:tc>
          <w:tcPr>
            <w:tcW w:w="2402" w:type="dxa"/>
          </w:tcPr>
          <w:p w14:paraId="49F4B951" w14:textId="77777777" w:rsidR="00790C48" w:rsidRDefault="00790C48" w:rsidP="00790C48">
            <w:pPr>
              <w:rPr>
                <w:lang w:eastAsia="en-AU"/>
              </w:rPr>
            </w:pPr>
          </w:p>
        </w:tc>
      </w:tr>
      <w:tr w:rsidR="00790C48" w14:paraId="69E91DD1" w14:textId="77777777" w:rsidTr="00790C48">
        <w:tc>
          <w:tcPr>
            <w:tcW w:w="2038" w:type="dxa"/>
          </w:tcPr>
          <w:p w14:paraId="6F89D451" w14:textId="77777777" w:rsidR="00790C48" w:rsidRDefault="00790C48" w:rsidP="00790C48">
            <w:pPr>
              <w:rPr>
                <w:lang w:eastAsia="en-AU"/>
              </w:rPr>
            </w:pPr>
            <w:permStart w:id="1076639912" w:edGrp="everyone" w:colFirst="0" w:colLast="0"/>
            <w:permStart w:id="1038297805" w:edGrp="everyone" w:colFirst="1" w:colLast="1"/>
            <w:permStart w:id="2085909297" w:edGrp="everyone" w:colFirst="2" w:colLast="2"/>
            <w:permStart w:id="497448711" w:edGrp="everyone" w:colFirst="3" w:colLast="3"/>
            <w:permStart w:id="1420958216" w:edGrp="everyone" w:colFirst="4" w:colLast="4"/>
            <w:permStart w:id="1192851232" w:edGrp="everyone" w:colFirst="5" w:colLast="5"/>
            <w:permEnd w:id="1128601999"/>
            <w:permEnd w:id="1781101241"/>
            <w:permEnd w:id="1939043391"/>
            <w:permEnd w:id="1848839437"/>
            <w:permEnd w:id="1369008417"/>
            <w:permEnd w:id="320345743"/>
          </w:p>
        </w:tc>
        <w:tc>
          <w:tcPr>
            <w:tcW w:w="1359" w:type="dxa"/>
          </w:tcPr>
          <w:p w14:paraId="15A327EE" w14:textId="77777777" w:rsidR="00790C48" w:rsidRDefault="00790C48" w:rsidP="00790C48">
            <w:pPr>
              <w:rPr>
                <w:lang w:eastAsia="en-AU"/>
              </w:rPr>
            </w:pPr>
          </w:p>
        </w:tc>
        <w:tc>
          <w:tcPr>
            <w:tcW w:w="1985" w:type="dxa"/>
          </w:tcPr>
          <w:p w14:paraId="2F3F9CB8" w14:textId="77777777" w:rsidR="00790C48" w:rsidRDefault="00790C48" w:rsidP="00790C48">
            <w:pPr>
              <w:rPr>
                <w:lang w:eastAsia="en-AU"/>
              </w:rPr>
            </w:pPr>
          </w:p>
        </w:tc>
        <w:tc>
          <w:tcPr>
            <w:tcW w:w="2410" w:type="dxa"/>
          </w:tcPr>
          <w:p w14:paraId="366C0EB8" w14:textId="77777777" w:rsidR="00790C48" w:rsidRDefault="00790C48" w:rsidP="00790C48">
            <w:pPr>
              <w:rPr>
                <w:lang w:eastAsia="en-AU"/>
              </w:rPr>
            </w:pPr>
          </w:p>
        </w:tc>
        <w:tc>
          <w:tcPr>
            <w:tcW w:w="2402" w:type="dxa"/>
          </w:tcPr>
          <w:p w14:paraId="6A7D7472" w14:textId="77777777" w:rsidR="00790C48" w:rsidRDefault="00790C48" w:rsidP="00790C48">
            <w:pPr>
              <w:rPr>
                <w:lang w:eastAsia="en-AU"/>
              </w:rPr>
            </w:pPr>
          </w:p>
        </w:tc>
      </w:tr>
      <w:tr w:rsidR="00790C48" w14:paraId="68B3F943" w14:textId="77777777" w:rsidTr="00790C48">
        <w:tc>
          <w:tcPr>
            <w:tcW w:w="2038" w:type="dxa"/>
          </w:tcPr>
          <w:p w14:paraId="2F29C40D" w14:textId="77777777" w:rsidR="00790C48" w:rsidRDefault="00790C48" w:rsidP="00790C48">
            <w:pPr>
              <w:rPr>
                <w:lang w:eastAsia="en-AU"/>
              </w:rPr>
            </w:pPr>
            <w:permStart w:id="1413824441" w:edGrp="everyone" w:colFirst="0" w:colLast="0"/>
            <w:permStart w:id="1879907031" w:edGrp="everyone" w:colFirst="1" w:colLast="1"/>
            <w:permStart w:id="1078920390" w:edGrp="everyone" w:colFirst="2" w:colLast="2"/>
            <w:permStart w:id="511593454" w:edGrp="everyone" w:colFirst="3" w:colLast="3"/>
            <w:permStart w:id="1657538355" w:edGrp="everyone" w:colFirst="4" w:colLast="4"/>
            <w:permStart w:id="1540451027" w:edGrp="everyone" w:colFirst="5" w:colLast="5"/>
            <w:permEnd w:id="1076639912"/>
            <w:permEnd w:id="1038297805"/>
            <w:permEnd w:id="2085909297"/>
            <w:permEnd w:id="497448711"/>
            <w:permEnd w:id="1420958216"/>
            <w:permEnd w:id="1192851232"/>
          </w:p>
        </w:tc>
        <w:tc>
          <w:tcPr>
            <w:tcW w:w="1359" w:type="dxa"/>
          </w:tcPr>
          <w:p w14:paraId="7052FA7D" w14:textId="77777777" w:rsidR="00790C48" w:rsidRDefault="00790C48" w:rsidP="00790C48">
            <w:pPr>
              <w:rPr>
                <w:lang w:eastAsia="en-AU"/>
              </w:rPr>
            </w:pPr>
          </w:p>
        </w:tc>
        <w:tc>
          <w:tcPr>
            <w:tcW w:w="1985" w:type="dxa"/>
          </w:tcPr>
          <w:p w14:paraId="3A609076" w14:textId="77777777" w:rsidR="00790C48" w:rsidRDefault="00790C48" w:rsidP="00790C48">
            <w:pPr>
              <w:rPr>
                <w:lang w:eastAsia="en-AU"/>
              </w:rPr>
            </w:pPr>
          </w:p>
        </w:tc>
        <w:tc>
          <w:tcPr>
            <w:tcW w:w="2410" w:type="dxa"/>
          </w:tcPr>
          <w:p w14:paraId="2592CCDF" w14:textId="77777777" w:rsidR="00790C48" w:rsidRDefault="00790C48" w:rsidP="00790C48">
            <w:pPr>
              <w:rPr>
                <w:lang w:eastAsia="en-AU"/>
              </w:rPr>
            </w:pPr>
          </w:p>
        </w:tc>
        <w:tc>
          <w:tcPr>
            <w:tcW w:w="2402" w:type="dxa"/>
          </w:tcPr>
          <w:p w14:paraId="0BCA3DDD" w14:textId="77777777" w:rsidR="00790C48" w:rsidRDefault="00790C48" w:rsidP="00790C48">
            <w:pPr>
              <w:rPr>
                <w:lang w:eastAsia="en-AU"/>
              </w:rPr>
            </w:pPr>
          </w:p>
        </w:tc>
      </w:tr>
      <w:tr w:rsidR="00790C48" w14:paraId="2ED4F234" w14:textId="77777777" w:rsidTr="00790C48">
        <w:tc>
          <w:tcPr>
            <w:tcW w:w="2038" w:type="dxa"/>
          </w:tcPr>
          <w:p w14:paraId="5B6E5F19" w14:textId="77777777" w:rsidR="00790C48" w:rsidRDefault="00790C48" w:rsidP="00790C48">
            <w:pPr>
              <w:rPr>
                <w:lang w:eastAsia="en-AU"/>
              </w:rPr>
            </w:pPr>
            <w:permStart w:id="83571665" w:edGrp="everyone" w:colFirst="0" w:colLast="0"/>
            <w:permStart w:id="1964200547" w:edGrp="everyone" w:colFirst="1" w:colLast="1"/>
            <w:permStart w:id="1152918311" w:edGrp="everyone" w:colFirst="2" w:colLast="2"/>
            <w:permStart w:id="615580035" w:edGrp="everyone" w:colFirst="3" w:colLast="3"/>
            <w:permStart w:id="1736463217" w:edGrp="everyone" w:colFirst="4" w:colLast="4"/>
            <w:permStart w:id="1098477013" w:edGrp="everyone" w:colFirst="5" w:colLast="5"/>
            <w:permEnd w:id="1413824441"/>
            <w:permEnd w:id="1879907031"/>
            <w:permEnd w:id="1078920390"/>
            <w:permEnd w:id="511593454"/>
            <w:permEnd w:id="1657538355"/>
            <w:permEnd w:id="1540451027"/>
          </w:p>
        </w:tc>
        <w:tc>
          <w:tcPr>
            <w:tcW w:w="1359" w:type="dxa"/>
          </w:tcPr>
          <w:p w14:paraId="3443212B" w14:textId="77777777" w:rsidR="00790C48" w:rsidRDefault="00790C48" w:rsidP="00790C48">
            <w:pPr>
              <w:rPr>
                <w:lang w:eastAsia="en-AU"/>
              </w:rPr>
            </w:pPr>
          </w:p>
        </w:tc>
        <w:tc>
          <w:tcPr>
            <w:tcW w:w="1985" w:type="dxa"/>
          </w:tcPr>
          <w:p w14:paraId="0E5C355B" w14:textId="77777777" w:rsidR="00790C48" w:rsidRDefault="00790C48" w:rsidP="00790C48">
            <w:pPr>
              <w:rPr>
                <w:lang w:eastAsia="en-AU"/>
              </w:rPr>
            </w:pPr>
          </w:p>
        </w:tc>
        <w:tc>
          <w:tcPr>
            <w:tcW w:w="2410" w:type="dxa"/>
          </w:tcPr>
          <w:p w14:paraId="0277A985" w14:textId="77777777" w:rsidR="00790C48" w:rsidRDefault="00790C48" w:rsidP="00790C48">
            <w:pPr>
              <w:rPr>
                <w:lang w:eastAsia="en-AU"/>
              </w:rPr>
            </w:pPr>
          </w:p>
        </w:tc>
        <w:tc>
          <w:tcPr>
            <w:tcW w:w="2402" w:type="dxa"/>
          </w:tcPr>
          <w:p w14:paraId="43AF1567" w14:textId="77777777" w:rsidR="00790C48" w:rsidRDefault="00790C48" w:rsidP="00790C48">
            <w:pPr>
              <w:rPr>
                <w:lang w:eastAsia="en-AU"/>
              </w:rPr>
            </w:pPr>
          </w:p>
        </w:tc>
      </w:tr>
      <w:tr w:rsidR="00790C48" w14:paraId="52775557" w14:textId="77777777" w:rsidTr="00790C48">
        <w:tc>
          <w:tcPr>
            <w:tcW w:w="2038" w:type="dxa"/>
          </w:tcPr>
          <w:p w14:paraId="3A5C80F2" w14:textId="77777777" w:rsidR="00790C48" w:rsidRDefault="00790C48" w:rsidP="00790C48">
            <w:pPr>
              <w:rPr>
                <w:lang w:eastAsia="en-AU"/>
              </w:rPr>
            </w:pPr>
            <w:permStart w:id="571768540" w:edGrp="everyone" w:colFirst="0" w:colLast="0"/>
            <w:permStart w:id="162992739" w:edGrp="everyone" w:colFirst="1" w:colLast="1"/>
            <w:permStart w:id="831673784" w:edGrp="everyone" w:colFirst="2" w:colLast="2"/>
            <w:permStart w:id="1362524540" w:edGrp="everyone" w:colFirst="3" w:colLast="3"/>
            <w:permStart w:id="1358708041" w:edGrp="everyone" w:colFirst="4" w:colLast="4"/>
            <w:permStart w:id="642649789" w:edGrp="everyone" w:colFirst="5" w:colLast="5"/>
            <w:permEnd w:id="83571665"/>
            <w:permEnd w:id="1964200547"/>
            <w:permEnd w:id="1152918311"/>
            <w:permEnd w:id="615580035"/>
            <w:permEnd w:id="1736463217"/>
            <w:permEnd w:id="1098477013"/>
          </w:p>
        </w:tc>
        <w:tc>
          <w:tcPr>
            <w:tcW w:w="1359" w:type="dxa"/>
          </w:tcPr>
          <w:p w14:paraId="09CB8568" w14:textId="77777777" w:rsidR="00790C48" w:rsidRDefault="00790C48" w:rsidP="00790C48">
            <w:pPr>
              <w:rPr>
                <w:lang w:eastAsia="en-AU"/>
              </w:rPr>
            </w:pPr>
          </w:p>
        </w:tc>
        <w:tc>
          <w:tcPr>
            <w:tcW w:w="1985" w:type="dxa"/>
          </w:tcPr>
          <w:p w14:paraId="5FC990D0" w14:textId="77777777" w:rsidR="00790C48" w:rsidRDefault="00790C48" w:rsidP="00790C48">
            <w:pPr>
              <w:rPr>
                <w:lang w:eastAsia="en-AU"/>
              </w:rPr>
            </w:pPr>
          </w:p>
        </w:tc>
        <w:tc>
          <w:tcPr>
            <w:tcW w:w="2410" w:type="dxa"/>
          </w:tcPr>
          <w:p w14:paraId="52C577F1" w14:textId="77777777" w:rsidR="00790C48" w:rsidRDefault="00790C48" w:rsidP="00790C48">
            <w:pPr>
              <w:rPr>
                <w:lang w:eastAsia="en-AU"/>
              </w:rPr>
            </w:pPr>
          </w:p>
        </w:tc>
        <w:tc>
          <w:tcPr>
            <w:tcW w:w="2402" w:type="dxa"/>
          </w:tcPr>
          <w:p w14:paraId="7C974678" w14:textId="77777777" w:rsidR="00790C48" w:rsidRDefault="00790C48" w:rsidP="00790C48">
            <w:pPr>
              <w:rPr>
                <w:lang w:eastAsia="en-AU"/>
              </w:rPr>
            </w:pPr>
          </w:p>
        </w:tc>
      </w:tr>
      <w:tr w:rsidR="00790C48" w14:paraId="1619B8D1" w14:textId="77777777" w:rsidTr="00790C48">
        <w:tc>
          <w:tcPr>
            <w:tcW w:w="2038" w:type="dxa"/>
          </w:tcPr>
          <w:p w14:paraId="4711CC3D" w14:textId="77777777" w:rsidR="00790C48" w:rsidRDefault="00790C48" w:rsidP="00790C48">
            <w:pPr>
              <w:rPr>
                <w:lang w:eastAsia="en-AU"/>
              </w:rPr>
            </w:pPr>
            <w:permStart w:id="132785547" w:edGrp="everyone" w:colFirst="0" w:colLast="0"/>
            <w:permStart w:id="70475548" w:edGrp="everyone" w:colFirst="1" w:colLast="1"/>
            <w:permStart w:id="2059949538" w:edGrp="everyone" w:colFirst="2" w:colLast="2"/>
            <w:permStart w:id="2133335418" w:edGrp="everyone" w:colFirst="3" w:colLast="3"/>
            <w:permStart w:id="1251964277" w:edGrp="everyone" w:colFirst="4" w:colLast="4"/>
            <w:permStart w:id="1790116362" w:edGrp="everyone" w:colFirst="5" w:colLast="5"/>
            <w:permEnd w:id="571768540"/>
            <w:permEnd w:id="162992739"/>
            <w:permEnd w:id="831673784"/>
            <w:permEnd w:id="1362524540"/>
            <w:permEnd w:id="1358708041"/>
            <w:permEnd w:id="642649789"/>
          </w:p>
        </w:tc>
        <w:tc>
          <w:tcPr>
            <w:tcW w:w="1359" w:type="dxa"/>
          </w:tcPr>
          <w:p w14:paraId="10D50DA4" w14:textId="77777777" w:rsidR="00790C48" w:rsidRDefault="00790C48" w:rsidP="00790C48">
            <w:pPr>
              <w:rPr>
                <w:lang w:eastAsia="en-AU"/>
              </w:rPr>
            </w:pPr>
          </w:p>
        </w:tc>
        <w:tc>
          <w:tcPr>
            <w:tcW w:w="1985" w:type="dxa"/>
          </w:tcPr>
          <w:p w14:paraId="5878F902" w14:textId="77777777" w:rsidR="00790C48" w:rsidRDefault="00790C48" w:rsidP="00790C48">
            <w:pPr>
              <w:rPr>
                <w:lang w:eastAsia="en-AU"/>
              </w:rPr>
            </w:pPr>
          </w:p>
        </w:tc>
        <w:tc>
          <w:tcPr>
            <w:tcW w:w="2410" w:type="dxa"/>
          </w:tcPr>
          <w:p w14:paraId="33F5B6EA" w14:textId="77777777" w:rsidR="00790C48" w:rsidRDefault="00790C48" w:rsidP="00790C48">
            <w:pPr>
              <w:rPr>
                <w:lang w:eastAsia="en-AU"/>
              </w:rPr>
            </w:pPr>
          </w:p>
        </w:tc>
        <w:tc>
          <w:tcPr>
            <w:tcW w:w="2402" w:type="dxa"/>
          </w:tcPr>
          <w:p w14:paraId="74770C24" w14:textId="77777777" w:rsidR="00790C48" w:rsidRDefault="00790C48" w:rsidP="00790C48">
            <w:pPr>
              <w:rPr>
                <w:lang w:eastAsia="en-AU"/>
              </w:rPr>
            </w:pPr>
          </w:p>
        </w:tc>
      </w:tr>
      <w:permEnd w:id="2118086112"/>
      <w:permEnd w:id="132785547"/>
      <w:permEnd w:id="70475548"/>
      <w:permEnd w:id="2059949538"/>
      <w:permEnd w:id="2133335418"/>
      <w:permEnd w:id="1251964277"/>
      <w:permEnd w:id="1790116362"/>
    </w:tbl>
    <w:p w14:paraId="5FD8116D" w14:textId="76F1EA25" w:rsidR="0027395B" w:rsidRPr="009847C5" w:rsidRDefault="0027395B" w:rsidP="00BB5732">
      <w:pPr>
        <w:rPr>
          <w:lang w:eastAsia="en-AU"/>
        </w:rPr>
      </w:pPr>
      <w:r w:rsidRPr="009847C5">
        <w:rPr>
          <w:lang w:eastAsia="en-AU"/>
        </w:rPr>
        <w:br w:type="page"/>
      </w:r>
    </w:p>
    <w:p w14:paraId="7F4DCCE2" w14:textId="7A37B888" w:rsidR="0027395B" w:rsidRPr="009847C5" w:rsidRDefault="007D6BE7" w:rsidP="006B7235">
      <w:pPr>
        <w:pStyle w:val="CSHeading31"/>
      </w:pPr>
      <w:bookmarkStart w:id="665" w:name="_Toc164170954"/>
      <w:bookmarkStart w:id="666" w:name="_Toc167956762"/>
      <w:bookmarkStart w:id="667" w:name="_Hlk189729"/>
      <w:bookmarkEnd w:id="621"/>
      <w:r w:rsidRPr="009847C5">
        <w:lastRenderedPageBreak/>
        <w:t>SCHEDULE 1</w:t>
      </w:r>
      <w:r w:rsidR="00E36E43" w:rsidRPr="009847C5">
        <w:t>0</w:t>
      </w:r>
      <w:r w:rsidRPr="009847C5">
        <w:t xml:space="preserve"> – </w:t>
      </w:r>
      <w:r w:rsidR="0027395B" w:rsidRPr="009847C5">
        <w:t>STATUTORY DECLARATION BY SUBCONTRACTOR</w:t>
      </w:r>
      <w:bookmarkEnd w:id="665"/>
      <w:bookmarkEnd w:id="666"/>
    </w:p>
    <w:p w14:paraId="242F2CE5" w14:textId="3D01C2EA" w:rsidR="00987037" w:rsidRPr="009847C5" w:rsidRDefault="00987037" w:rsidP="00987037">
      <w:pPr>
        <w:pStyle w:val="Heading4"/>
      </w:pPr>
      <w:r w:rsidRPr="009847C5">
        <w:t>Clause 43.</w:t>
      </w:r>
      <w:r w:rsidR="00CC597B">
        <w:t>1</w:t>
      </w:r>
    </w:p>
    <w:p w14:paraId="695746FC" w14:textId="42E45242" w:rsidR="001001EC" w:rsidRPr="009847C5" w:rsidRDefault="0027395B" w:rsidP="006B7235">
      <w:pPr>
        <w:pStyle w:val="Heading5"/>
        <w:spacing w:before="240" w:after="160"/>
      </w:pPr>
      <w:r w:rsidRPr="009847C5">
        <w:t>Oaths Act 1867</w:t>
      </w:r>
    </w:p>
    <w:p w14:paraId="140F5DB8" w14:textId="77777777" w:rsidR="00462518" w:rsidRPr="009847C5" w:rsidRDefault="00462518" w:rsidP="006B7235">
      <w:pPr>
        <w:pStyle w:val="TableText0"/>
        <w:spacing w:before="20" w:after="20"/>
      </w:pPr>
      <w:r w:rsidRPr="009847C5">
        <w:t>Queensland</w:t>
      </w:r>
    </w:p>
    <w:p w14:paraId="2C8B1145" w14:textId="77777777" w:rsidR="00462518" w:rsidRPr="009847C5" w:rsidRDefault="00462518" w:rsidP="00413174">
      <w:pPr>
        <w:pStyle w:val="TableText0"/>
        <w:spacing w:before="20" w:after="100"/>
      </w:pPr>
      <w:r w:rsidRPr="009847C5">
        <w:t>To Wit</w:t>
      </w:r>
    </w:p>
    <w:p w14:paraId="3B62D7E5" w14:textId="77777777" w:rsidR="00907E07" w:rsidRDefault="00907E07" w:rsidP="00907E07">
      <w:pPr>
        <w:tabs>
          <w:tab w:val="left" w:leader="dot" w:pos="4984"/>
          <w:tab w:val="left" w:leader="dot" w:pos="9946"/>
        </w:tabs>
        <w:spacing w:before="20" w:after="20"/>
        <w:rPr>
          <w:szCs w:val="20"/>
        </w:rPr>
      </w:pPr>
      <w:r>
        <w:rPr>
          <w:szCs w:val="20"/>
        </w:rPr>
        <w:t xml:space="preserve">I, </w:t>
      </w:r>
      <w:permStart w:id="79302646" w:edGrp="everyone"/>
      <w:r>
        <w:rPr>
          <w:szCs w:val="20"/>
        </w:rPr>
        <w:tab/>
      </w:r>
      <w:permEnd w:id="79302646"/>
      <w:r>
        <w:rPr>
          <w:szCs w:val="20"/>
        </w:rPr>
        <w:t xml:space="preserve"> of </w:t>
      </w:r>
      <w:permStart w:id="676532739" w:edGrp="everyone"/>
      <w:r>
        <w:rPr>
          <w:szCs w:val="20"/>
        </w:rPr>
        <w:tab/>
      </w:r>
    </w:p>
    <w:p w14:paraId="5A012ECD" w14:textId="77777777" w:rsidR="00907E07" w:rsidRDefault="00907E07" w:rsidP="00907E07">
      <w:pPr>
        <w:tabs>
          <w:tab w:val="left" w:leader="dot" w:pos="9946"/>
        </w:tabs>
        <w:spacing w:before="20" w:after="20"/>
        <w:rPr>
          <w:szCs w:val="20"/>
        </w:rPr>
      </w:pPr>
      <w:r>
        <w:rPr>
          <w:szCs w:val="20"/>
        </w:rPr>
        <w:tab/>
      </w:r>
    </w:p>
    <w:permEnd w:id="676532739"/>
    <w:p w14:paraId="7A6D5AAA" w14:textId="77777777" w:rsidR="00907E07" w:rsidRDefault="00907E07" w:rsidP="00907E07">
      <w:pPr>
        <w:tabs>
          <w:tab w:val="left" w:leader="dot" w:pos="9977"/>
        </w:tabs>
        <w:spacing w:before="20" w:after="20"/>
        <w:rPr>
          <w:szCs w:val="20"/>
        </w:rPr>
      </w:pPr>
      <w:r>
        <w:rPr>
          <w:szCs w:val="20"/>
        </w:rPr>
        <w:t xml:space="preserve">in the State of Queensland, do solemnly and sincerely declare that, in relation to the Contract between </w:t>
      </w:r>
      <w:permStart w:id="106834656" w:edGrp="everyone"/>
      <w:r>
        <w:rPr>
          <w:szCs w:val="20"/>
        </w:rPr>
        <w:t>the State of Queensland through</w:t>
      </w:r>
      <w:r>
        <w:rPr>
          <w:szCs w:val="20"/>
        </w:rPr>
        <w:tab/>
      </w:r>
    </w:p>
    <w:p w14:paraId="503C370D" w14:textId="528E9A07" w:rsidR="00907E07" w:rsidRDefault="00907E07" w:rsidP="00907E07">
      <w:pPr>
        <w:tabs>
          <w:tab w:val="left" w:leader="dot" w:pos="8115"/>
        </w:tabs>
        <w:spacing w:before="20" w:after="20"/>
        <w:rPr>
          <w:szCs w:val="20"/>
        </w:rPr>
      </w:pPr>
      <w:r>
        <w:rPr>
          <w:szCs w:val="20"/>
        </w:rPr>
        <w:tab/>
      </w:r>
      <w:permEnd w:id="106834656"/>
      <w:r>
        <w:rPr>
          <w:szCs w:val="20"/>
        </w:rPr>
        <w:t>(the “Principal”) and</w:t>
      </w:r>
    </w:p>
    <w:p w14:paraId="3118BAFA" w14:textId="77777777" w:rsidR="00907E07" w:rsidRDefault="00907E07" w:rsidP="00907E07">
      <w:pPr>
        <w:tabs>
          <w:tab w:val="left" w:leader="dot" w:pos="8106"/>
        </w:tabs>
        <w:spacing w:before="20" w:after="20"/>
        <w:rPr>
          <w:szCs w:val="20"/>
        </w:rPr>
      </w:pPr>
      <w:permStart w:id="1407845814" w:edGrp="everyone"/>
      <w:r>
        <w:rPr>
          <w:szCs w:val="20"/>
        </w:rPr>
        <w:tab/>
      </w:r>
      <w:permEnd w:id="1407845814"/>
      <w:r>
        <w:rPr>
          <w:szCs w:val="20"/>
        </w:rPr>
        <w:t>(the “Contractor”) for</w:t>
      </w:r>
    </w:p>
    <w:p w14:paraId="1CC9C6B7" w14:textId="77777777" w:rsidR="00907E07" w:rsidRDefault="00907E07" w:rsidP="00907E07">
      <w:pPr>
        <w:tabs>
          <w:tab w:val="left" w:leader="dot" w:pos="8531"/>
        </w:tabs>
        <w:spacing w:before="20" w:after="20"/>
        <w:rPr>
          <w:szCs w:val="20"/>
        </w:rPr>
      </w:pPr>
      <w:permStart w:id="1621623619" w:edGrp="everyone"/>
      <w:r>
        <w:rPr>
          <w:szCs w:val="20"/>
        </w:rPr>
        <w:tab/>
      </w:r>
      <w:permEnd w:id="1621623619"/>
      <w:r>
        <w:rPr>
          <w:szCs w:val="20"/>
        </w:rPr>
        <w:t>(the “Contract”),</w:t>
      </w:r>
    </w:p>
    <w:p w14:paraId="03D90F4F" w14:textId="77777777" w:rsidR="00907E07" w:rsidRDefault="00907E07" w:rsidP="00907E07">
      <w:pPr>
        <w:tabs>
          <w:tab w:val="left" w:leader="dot" w:pos="7964"/>
        </w:tabs>
        <w:spacing w:before="20" w:after="20"/>
        <w:rPr>
          <w:szCs w:val="20"/>
        </w:rPr>
      </w:pPr>
      <w:bookmarkStart w:id="668" w:name="_Hlk110937350"/>
      <w:permStart w:id="1892837695" w:edGrp="everyone"/>
      <w:r>
        <w:rPr>
          <w:szCs w:val="20"/>
        </w:rPr>
        <w:tab/>
      </w:r>
      <w:permEnd w:id="1892837695"/>
      <w:r>
        <w:rPr>
          <w:szCs w:val="20"/>
        </w:rPr>
        <w:t xml:space="preserve"> </w:t>
      </w:r>
      <w:bookmarkEnd w:id="668"/>
      <w:r>
        <w:rPr>
          <w:szCs w:val="20"/>
        </w:rPr>
        <w:t>(the “Subcontractor”)</w:t>
      </w:r>
    </w:p>
    <w:p w14:paraId="392CFF59" w14:textId="77777777" w:rsidR="00907E07" w:rsidRDefault="00907E07" w:rsidP="00886817">
      <w:pPr>
        <w:tabs>
          <w:tab w:val="left" w:leader="dot" w:pos="9979"/>
        </w:tabs>
        <w:spacing w:before="20"/>
        <w:rPr>
          <w:szCs w:val="20"/>
        </w:rPr>
      </w:pPr>
      <w:r>
        <w:rPr>
          <w:szCs w:val="20"/>
        </w:rPr>
        <w:t xml:space="preserve">is a Subcontractor to the Contractor for part of the work under the Contract, namely: </w:t>
      </w:r>
      <w:permStart w:id="1727883940" w:edGrp="everyone"/>
      <w:r>
        <w:rPr>
          <w:szCs w:val="20"/>
        </w:rPr>
        <w:tab/>
      </w:r>
      <w:permEnd w:id="1727883940"/>
      <w:r>
        <w:rPr>
          <w:szCs w:val="20"/>
        </w:rPr>
        <w:t>;</w:t>
      </w:r>
    </w:p>
    <w:p w14:paraId="23401F50" w14:textId="6C85E6BB" w:rsidR="00462518" w:rsidRPr="009847C5" w:rsidRDefault="00907E07" w:rsidP="00BB5732">
      <w:pPr>
        <w:pStyle w:val="CSList1"/>
        <w:numPr>
          <w:ilvl w:val="0"/>
          <w:numId w:val="46"/>
        </w:numPr>
      </w:pPr>
      <w:r>
        <w:t xml:space="preserve">I hold the position of </w:t>
      </w:r>
      <w:bookmarkStart w:id="669" w:name="_Hlk110937166"/>
      <w:permStart w:id="749344469" w:edGrp="everyone"/>
      <w:r>
        <w:t>………………………………………………</w:t>
      </w:r>
      <w:permEnd w:id="749344469"/>
      <w:r>
        <w:t>.</w:t>
      </w:r>
      <w:bookmarkEnd w:id="669"/>
      <w:r>
        <w:t xml:space="preserve"> </w:t>
      </w:r>
      <w:r w:rsidR="00462518" w:rsidRPr="009847C5">
        <w:t>I am in a position to know the facts contained herein and to bind the Subcontractor by the terms of this declaration, and I am duly authorised by the Subcontractor to make this declaration on its/their behalf</w:t>
      </w:r>
      <w:r w:rsidR="006F1B80" w:rsidRPr="009847C5">
        <w:t>;</w:t>
      </w:r>
    </w:p>
    <w:p w14:paraId="6DFE164D" w14:textId="087FF874" w:rsidR="00462518" w:rsidRPr="009847C5" w:rsidRDefault="006F1B80" w:rsidP="00BB5732">
      <w:pPr>
        <w:pStyle w:val="CSList1"/>
        <w:numPr>
          <w:ilvl w:val="0"/>
          <w:numId w:val="45"/>
        </w:numPr>
      </w:pPr>
      <w:r w:rsidRPr="009847C5">
        <w:t>a</w:t>
      </w:r>
      <w:r w:rsidR="00462518" w:rsidRPr="009847C5">
        <w:t>ll the Subcontractor</w:t>
      </w:r>
      <w:r w:rsidR="00A26D79" w:rsidRPr="009847C5">
        <w:t>’</w:t>
      </w:r>
      <w:r w:rsidR="00462518" w:rsidRPr="009847C5">
        <w:t xml:space="preserve">s workers who at any time have been engaged on work under the Contract by the Subcontractor have been paid in accordance with the relevant award or industrial instrument, all moneys due and payable to them up to the date of submission by the Contractor of Payment Claim No </w:t>
      </w:r>
      <w:permStart w:id="2139903498" w:edGrp="everyone"/>
      <w:r w:rsidR="00462518" w:rsidRPr="009847C5">
        <w:t>…….</w:t>
      </w:r>
      <w:permEnd w:id="2139903498"/>
      <w:r w:rsidRPr="009847C5">
        <w:t>;</w:t>
      </w:r>
    </w:p>
    <w:p w14:paraId="47AA8ACC" w14:textId="191E2AF4" w:rsidR="00462518" w:rsidRPr="009847C5" w:rsidRDefault="006F1B80" w:rsidP="00BB5732">
      <w:pPr>
        <w:pStyle w:val="CSList1"/>
        <w:numPr>
          <w:ilvl w:val="0"/>
          <w:numId w:val="45"/>
        </w:numPr>
      </w:pPr>
      <w:r w:rsidRPr="009847C5">
        <w:t>a</w:t>
      </w:r>
      <w:r w:rsidR="00462518" w:rsidRPr="009847C5">
        <w:t xml:space="preserve">ll subcontractors of the Subcontractor have been paid all that is due and payable to them up to the date of submission by the Contractor of Payment Claim No </w:t>
      </w:r>
      <w:permStart w:id="1197564882" w:edGrp="everyone"/>
      <w:r w:rsidR="00462518" w:rsidRPr="009847C5">
        <w:t xml:space="preserve">…… </w:t>
      </w:r>
      <w:permEnd w:id="1197564882"/>
      <w:r w:rsidR="00462518" w:rsidRPr="009847C5">
        <w:t>in respect of their part of the work under the Contract</w:t>
      </w:r>
      <w:r w:rsidRPr="009847C5">
        <w:t>;</w:t>
      </w:r>
      <w:r w:rsidR="00CC597B">
        <w:t xml:space="preserve"> </w:t>
      </w:r>
      <w:r w:rsidR="00CC597B" w:rsidRPr="008029B8">
        <w:t>and</w:t>
      </w:r>
    </w:p>
    <w:p w14:paraId="1FF7D782" w14:textId="7CA3FF5B" w:rsidR="00462518" w:rsidRPr="009847C5" w:rsidRDefault="006F1B80" w:rsidP="00BB5732">
      <w:pPr>
        <w:pStyle w:val="CSList1"/>
        <w:numPr>
          <w:ilvl w:val="0"/>
          <w:numId w:val="45"/>
        </w:numPr>
      </w:pPr>
      <w:r w:rsidRPr="009847C5">
        <w:t>t</w:t>
      </w:r>
      <w:r w:rsidR="00462518" w:rsidRPr="009847C5">
        <w:t>he Subcontractor has fulfilled or complied with any commitments made in its tender for the subcontract works relating to</w:t>
      </w:r>
      <w:r w:rsidR="001F7D7D">
        <w:t xml:space="preserve"> </w:t>
      </w:r>
      <w:r w:rsidR="00462518" w:rsidRPr="009847C5">
        <w:t xml:space="preserve">the </w:t>
      </w:r>
      <w:r w:rsidR="00AA57C6">
        <w:t>L</w:t>
      </w:r>
      <w:r w:rsidR="00462518" w:rsidRPr="009847C5">
        <w:t xml:space="preserve">ocal </w:t>
      </w:r>
      <w:r w:rsidR="00AA57C6">
        <w:t>B</w:t>
      </w:r>
      <w:r w:rsidR="00462518" w:rsidRPr="009847C5">
        <w:t xml:space="preserve">enefits </w:t>
      </w:r>
      <w:r w:rsidR="00AA57C6">
        <w:t>T</w:t>
      </w:r>
      <w:r w:rsidR="00462518" w:rsidRPr="009847C5">
        <w:t>est contained in the Queensland Procurement Policy</w:t>
      </w:r>
      <w:r w:rsidR="001F7D7D">
        <w:t>.</w:t>
      </w:r>
    </w:p>
    <w:p w14:paraId="4D9133C1" w14:textId="11920E0E" w:rsidR="00462518" w:rsidRDefault="00462518" w:rsidP="000C2FFD">
      <w:pPr>
        <w:tabs>
          <w:tab w:val="left" w:leader="dot" w:pos="7967"/>
        </w:tabs>
        <w:spacing w:before="40" w:after="80"/>
        <w:rPr>
          <w:szCs w:val="20"/>
        </w:rPr>
      </w:pPr>
      <w:r w:rsidRPr="009847C5">
        <w:rPr>
          <w:szCs w:val="20"/>
        </w:rPr>
        <w:t xml:space="preserve">And I make this solemn declaration conscientiously believing the same to be true and by virtue of the provisions of the </w:t>
      </w:r>
      <w:r w:rsidRPr="009847C5">
        <w:rPr>
          <w:b/>
          <w:bCs/>
          <w:i/>
          <w:szCs w:val="20"/>
        </w:rPr>
        <w:t>Oaths Act 1867</w:t>
      </w:r>
      <w:r w:rsidRPr="009847C5">
        <w:rPr>
          <w:szCs w:val="20"/>
        </w:rPr>
        <w:t>.</w:t>
      </w:r>
    </w:p>
    <w:p w14:paraId="2EA22614" w14:textId="77777777" w:rsidR="00193331" w:rsidRPr="00413174" w:rsidRDefault="00193331" w:rsidP="000C2FFD">
      <w:pPr>
        <w:pStyle w:val="CSTableText"/>
        <w:spacing w:before="40" w:after="80"/>
      </w:pPr>
      <w:r w:rsidRPr="00413174">
        <w:t>I declare that the contents of this statutory declaration are true and correct. Where the contents of this declaration are based on information and belief, the contents are true to the best of my knowledge and I have stated the source of that information and grounds for the belief.</w:t>
      </w:r>
    </w:p>
    <w:p w14:paraId="1BB206C4" w14:textId="17BA5C41" w:rsidR="00525BA3" w:rsidRDefault="00193331" w:rsidP="000C2FFD">
      <w:pPr>
        <w:pStyle w:val="CSTableText"/>
        <w:spacing w:before="40" w:after="80"/>
      </w:pPr>
      <w:r w:rsidRPr="00413174">
        <w:t xml:space="preserve">I understand that it is a criminal offence to provide a false matter in a declaration, for example, the offence of perjury under section 123 of the </w:t>
      </w:r>
      <w:r w:rsidRPr="00413174">
        <w:rPr>
          <w:i/>
          <w:iCs/>
        </w:rPr>
        <w:t>Criminal Code Act 1899</w:t>
      </w:r>
      <w:r w:rsidRPr="00413174">
        <w:t xml:space="preserve"> (Qld).</w:t>
      </w:r>
    </w:p>
    <w:p w14:paraId="4015D505" w14:textId="77777777" w:rsidR="00BB5732" w:rsidRPr="009C6CE1" w:rsidRDefault="00BB5732" w:rsidP="00BB5732">
      <w:pPr>
        <w:rPr>
          <w:b/>
          <w:bCs/>
        </w:rPr>
      </w:pPr>
      <w:bookmarkStart w:id="670" w:name="_Hlk110870207"/>
      <w:bookmarkEnd w:id="622"/>
      <w:bookmarkEnd w:id="667"/>
      <w:r w:rsidRPr="009C6CE1">
        <w:rPr>
          <w:b/>
          <w:bCs/>
        </w:rPr>
        <w:t>Signed and declared by:</w:t>
      </w:r>
    </w:p>
    <w:tbl>
      <w:tblPr>
        <w:tblW w:w="10233" w:type="dxa"/>
        <w:tblInd w:w="-5" w:type="dxa"/>
        <w:tblLayout w:type="fixed"/>
        <w:tblCellMar>
          <w:left w:w="0" w:type="dxa"/>
          <w:right w:w="0" w:type="dxa"/>
        </w:tblCellMar>
        <w:tblLook w:val="04A0" w:firstRow="1" w:lastRow="0" w:firstColumn="1" w:lastColumn="0" w:noHBand="0" w:noVBand="1"/>
      </w:tblPr>
      <w:tblGrid>
        <w:gridCol w:w="5685"/>
        <w:gridCol w:w="4548"/>
      </w:tblGrid>
      <w:tr w:rsidR="00BB5732" w:rsidRPr="00BD0C59" w14:paraId="5CB70A65" w14:textId="77777777" w:rsidTr="008D238E">
        <w:trPr>
          <w:trHeight w:val="106"/>
        </w:trPr>
        <w:tc>
          <w:tcPr>
            <w:tcW w:w="2777" w:type="pct"/>
            <w:shd w:val="clear" w:color="auto" w:fill="auto"/>
          </w:tcPr>
          <w:p w14:paraId="2099EA79" w14:textId="77777777" w:rsidR="00BB5732" w:rsidRPr="00BD0C59" w:rsidRDefault="00BB5732" w:rsidP="008D238E">
            <w:pPr>
              <w:tabs>
                <w:tab w:val="left" w:leader="dot" w:pos="4842"/>
              </w:tabs>
            </w:pPr>
            <w:permStart w:id="1555328946" w:edGrp="everyone"/>
            <w:r w:rsidRPr="00BD0C59">
              <w:tab/>
            </w:r>
            <w:permEnd w:id="1555328946"/>
          </w:p>
        </w:tc>
        <w:tc>
          <w:tcPr>
            <w:tcW w:w="2221" w:type="pct"/>
            <w:shd w:val="clear" w:color="auto" w:fill="auto"/>
          </w:tcPr>
          <w:p w14:paraId="4BC4ECA3" w14:textId="77777777" w:rsidR="00BB5732" w:rsidRPr="00BD0C59" w:rsidRDefault="00BB5732" w:rsidP="008D238E">
            <w:pPr>
              <w:tabs>
                <w:tab w:val="left" w:leader="dot" w:pos="4526"/>
              </w:tabs>
            </w:pPr>
            <w:permStart w:id="462765270" w:edGrp="everyone"/>
            <w:r w:rsidRPr="00BD0C59">
              <w:tab/>
            </w:r>
            <w:permEnd w:id="462765270"/>
          </w:p>
        </w:tc>
      </w:tr>
      <w:tr w:rsidR="00BB5732" w:rsidRPr="00673C4C" w14:paraId="0FE3EED3" w14:textId="77777777" w:rsidTr="008D238E">
        <w:trPr>
          <w:trHeight w:val="88"/>
        </w:trPr>
        <w:tc>
          <w:tcPr>
            <w:tcW w:w="2777" w:type="pct"/>
          </w:tcPr>
          <w:p w14:paraId="7516B515" w14:textId="77777777" w:rsidR="00BB5732" w:rsidRPr="005373C4" w:rsidRDefault="00BB5732" w:rsidP="008D238E">
            <w:pPr>
              <w:pStyle w:val="CSTextInstruction"/>
            </w:pPr>
            <w:r w:rsidRPr="005373C4">
              <w:t>Full name of declarant</w:t>
            </w:r>
          </w:p>
        </w:tc>
        <w:tc>
          <w:tcPr>
            <w:tcW w:w="2221" w:type="pct"/>
          </w:tcPr>
          <w:p w14:paraId="032DD228" w14:textId="77777777" w:rsidR="00BB5732" w:rsidRPr="005373C4" w:rsidRDefault="00BB5732" w:rsidP="008D238E">
            <w:pPr>
              <w:pStyle w:val="CSTextInstruction"/>
            </w:pPr>
            <w:r w:rsidRPr="005373C4">
              <w:t>Signature of declarant</w:t>
            </w:r>
          </w:p>
        </w:tc>
      </w:tr>
      <w:tr w:rsidR="00BB5732" w:rsidRPr="00673C4C" w14:paraId="4F240C40" w14:textId="77777777" w:rsidTr="008D238E">
        <w:trPr>
          <w:trHeight w:val="106"/>
        </w:trPr>
        <w:tc>
          <w:tcPr>
            <w:tcW w:w="2777" w:type="pct"/>
            <w:shd w:val="clear" w:color="auto" w:fill="auto"/>
          </w:tcPr>
          <w:p w14:paraId="364DC12A" w14:textId="77777777" w:rsidR="00BB5732" w:rsidRPr="005373C4" w:rsidRDefault="00BB5732" w:rsidP="008D238E">
            <w:pPr>
              <w:tabs>
                <w:tab w:val="left" w:leader="dot" w:pos="4843"/>
                <w:tab w:val="left" w:leader="dot" w:pos="9961"/>
              </w:tabs>
              <w:spacing w:after="0"/>
            </w:pPr>
            <w:permStart w:id="1417547701" w:edGrp="everyone"/>
            <w:r w:rsidRPr="005373C4">
              <w:tab/>
            </w:r>
            <w:permEnd w:id="1417547701"/>
          </w:p>
        </w:tc>
        <w:tc>
          <w:tcPr>
            <w:tcW w:w="2221" w:type="pct"/>
            <w:shd w:val="clear" w:color="auto" w:fill="auto"/>
          </w:tcPr>
          <w:p w14:paraId="5FF82EB0" w14:textId="77777777" w:rsidR="00BB5732" w:rsidRPr="005373C4" w:rsidRDefault="00BB5732" w:rsidP="008D238E">
            <w:pPr>
              <w:tabs>
                <w:tab w:val="left" w:leader="dot" w:pos="4963"/>
              </w:tabs>
              <w:spacing w:after="0"/>
            </w:pPr>
            <w:permStart w:id="1886743448" w:edGrp="everyone"/>
            <w:r w:rsidRPr="005373C4">
              <w:tab/>
            </w:r>
            <w:permEnd w:id="1886743448"/>
          </w:p>
        </w:tc>
      </w:tr>
      <w:tr w:rsidR="00BB5732" w:rsidRPr="00BD0C59" w14:paraId="4F806F8A" w14:textId="77777777" w:rsidTr="008D238E">
        <w:trPr>
          <w:trHeight w:val="106"/>
        </w:trPr>
        <w:tc>
          <w:tcPr>
            <w:tcW w:w="2777" w:type="pct"/>
            <w:shd w:val="clear" w:color="auto" w:fill="auto"/>
          </w:tcPr>
          <w:p w14:paraId="34F6C5D2" w14:textId="77777777" w:rsidR="00BB5732" w:rsidRPr="005373C4" w:rsidRDefault="00BB5732" w:rsidP="008D238E">
            <w:pPr>
              <w:pStyle w:val="CSTextInstruction"/>
            </w:pPr>
            <w:r w:rsidRPr="005373C4">
              <w:rPr>
                <w:lang w:eastAsia="en-AU"/>
              </w:rPr>
              <w:t>Place where</w:t>
            </w:r>
            <w:r w:rsidRPr="005373C4">
              <w:t xml:space="preserve"> declarant is located</w:t>
            </w:r>
          </w:p>
        </w:tc>
        <w:tc>
          <w:tcPr>
            <w:tcW w:w="2221" w:type="pct"/>
            <w:shd w:val="clear" w:color="auto" w:fill="auto"/>
          </w:tcPr>
          <w:p w14:paraId="7A0FE992" w14:textId="77777777" w:rsidR="00BB5732" w:rsidRDefault="00BB5732" w:rsidP="008D238E">
            <w:pPr>
              <w:pStyle w:val="CSTextInstruction"/>
            </w:pPr>
            <w:r w:rsidRPr="005373C4">
              <w:t>Date</w:t>
            </w:r>
          </w:p>
        </w:tc>
      </w:tr>
    </w:tbl>
    <w:p w14:paraId="0D43D162" w14:textId="77777777" w:rsidR="00BB5732" w:rsidRDefault="00BB5732" w:rsidP="00BB5732">
      <w:r w:rsidRPr="005373C4">
        <w:t>In the presence of:</w:t>
      </w:r>
    </w:p>
    <w:tbl>
      <w:tblPr>
        <w:tblW w:w="10233" w:type="dxa"/>
        <w:tblInd w:w="-5" w:type="dxa"/>
        <w:tblLayout w:type="fixed"/>
        <w:tblCellMar>
          <w:left w:w="0" w:type="dxa"/>
          <w:right w:w="0" w:type="dxa"/>
        </w:tblCellMar>
        <w:tblLook w:val="04A0" w:firstRow="1" w:lastRow="0" w:firstColumn="1" w:lastColumn="0" w:noHBand="0" w:noVBand="1"/>
      </w:tblPr>
      <w:tblGrid>
        <w:gridCol w:w="5685"/>
        <w:gridCol w:w="4548"/>
      </w:tblGrid>
      <w:tr w:rsidR="00BB5732" w:rsidRPr="00BD0C59" w14:paraId="1CA5F096" w14:textId="77777777" w:rsidTr="008D238E">
        <w:trPr>
          <w:trHeight w:val="106"/>
        </w:trPr>
        <w:tc>
          <w:tcPr>
            <w:tcW w:w="2778" w:type="pct"/>
            <w:shd w:val="clear" w:color="auto" w:fill="auto"/>
          </w:tcPr>
          <w:p w14:paraId="7DC464AE" w14:textId="77777777" w:rsidR="00BB5732" w:rsidRPr="00BD0C59" w:rsidRDefault="00BB5732" w:rsidP="008D238E">
            <w:pPr>
              <w:tabs>
                <w:tab w:val="left" w:leader="dot" w:pos="4843"/>
                <w:tab w:val="left" w:leader="dot" w:pos="9961"/>
              </w:tabs>
              <w:spacing w:after="0"/>
            </w:pPr>
            <w:permStart w:id="365310352" w:edGrp="everyone"/>
            <w:r w:rsidRPr="00BD0C59">
              <w:tab/>
            </w:r>
            <w:permEnd w:id="365310352"/>
          </w:p>
        </w:tc>
        <w:tc>
          <w:tcPr>
            <w:tcW w:w="2222" w:type="pct"/>
            <w:shd w:val="clear" w:color="auto" w:fill="auto"/>
          </w:tcPr>
          <w:p w14:paraId="72575D5F" w14:textId="77777777" w:rsidR="00BB5732" w:rsidRPr="00BD0C59" w:rsidRDefault="00BB5732" w:rsidP="008D238E">
            <w:pPr>
              <w:tabs>
                <w:tab w:val="left" w:leader="dot" w:pos="4397"/>
              </w:tabs>
              <w:spacing w:after="0"/>
            </w:pPr>
            <w:permStart w:id="1253012849" w:edGrp="everyone"/>
            <w:r w:rsidRPr="00BD0C59">
              <w:tab/>
            </w:r>
            <w:permEnd w:id="1253012849"/>
          </w:p>
        </w:tc>
      </w:tr>
      <w:tr w:rsidR="00BB5732" w:rsidRPr="00673C4C" w14:paraId="2FED60E3" w14:textId="77777777" w:rsidTr="008D238E">
        <w:trPr>
          <w:trHeight w:val="88"/>
        </w:trPr>
        <w:tc>
          <w:tcPr>
            <w:tcW w:w="2778" w:type="pct"/>
          </w:tcPr>
          <w:p w14:paraId="250B73B3" w14:textId="77777777" w:rsidR="00BB5732" w:rsidRPr="005373C4" w:rsidRDefault="00BB5732" w:rsidP="008D238E">
            <w:pPr>
              <w:pStyle w:val="CSTextInstruction"/>
            </w:pPr>
            <w:r w:rsidRPr="005373C4">
              <w:t>Full name of witness</w:t>
            </w:r>
          </w:p>
        </w:tc>
        <w:tc>
          <w:tcPr>
            <w:tcW w:w="2222" w:type="pct"/>
          </w:tcPr>
          <w:p w14:paraId="43625F43" w14:textId="77777777" w:rsidR="00BB5732" w:rsidRPr="005373C4" w:rsidRDefault="00BB5732" w:rsidP="008D238E">
            <w:pPr>
              <w:pStyle w:val="CSTextInstruction"/>
            </w:pPr>
            <w:r w:rsidRPr="005373C4">
              <w:t>Signature of witness</w:t>
            </w:r>
          </w:p>
        </w:tc>
      </w:tr>
      <w:tr w:rsidR="00BB5732" w:rsidRPr="00673C4C" w14:paraId="5C4BDE77" w14:textId="77777777" w:rsidTr="008D238E">
        <w:trPr>
          <w:trHeight w:val="106"/>
        </w:trPr>
        <w:tc>
          <w:tcPr>
            <w:tcW w:w="2778" w:type="pct"/>
            <w:shd w:val="clear" w:color="auto" w:fill="auto"/>
          </w:tcPr>
          <w:p w14:paraId="40AAAC3F" w14:textId="77777777" w:rsidR="00BB5732" w:rsidRPr="005373C4" w:rsidRDefault="00BB5732" w:rsidP="008D238E">
            <w:pPr>
              <w:tabs>
                <w:tab w:val="left" w:leader="dot" w:pos="4843"/>
                <w:tab w:val="left" w:leader="dot" w:pos="9961"/>
              </w:tabs>
              <w:spacing w:after="0"/>
            </w:pPr>
            <w:permStart w:id="1174414483" w:edGrp="everyone"/>
            <w:r w:rsidRPr="005373C4">
              <w:tab/>
            </w:r>
            <w:permEnd w:id="1174414483"/>
          </w:p>
        </w:tc>
        <w:tc>
          <w:tcPr>
            <w:tcW w:w="2222" w:type="pct"/>
            <w:shd w:val="clear" w:color="auto" w:fill="auto"/>
          </w:tcPr>
          <w:p w14:paraId="6E9EC72C" w14:textId="77777777" w:rsidR="00BB5732" w:rsidRPr="005373C4" w:rsidRDefault="00BB5732" w:rsidP="008D238E">
            <w:pPr>
              <w:tabs>
                <w:tab w:val="left" w:leader="dot" w:pos="4963"/>
              </w:tabs>
              <w:spacing w:after="0"/>
            </w:pPr>
            <w:permStart w:id="752178976" w:edGrp="everyone"/>
            <w:r w:rsidRPr="005373C4">
              <w:tab/>
            </w:r>
            <w:permEnd w:id="752178976"/>
          </w:p>
        </w:tc>
      </w:tr>
      <w:tr w:rsidR="00BB5732" w:rsidRPr="00673C4C" w14:paraId="1DEE6EC4" w14:textId="77777777" w:rsidTr="008D238E">
        <w:trPr>
          <w:trHeight w:val="91"/>
        </w:trPr>
        <w:tc>
          <w:tcPr>
            <w:tcW w:w="2778" w:type="pct"/>
            <w:shd w:val="clear" w:color="auto" w:fill="auto"/>
          </w:tcPr>
          <w:p w14:paraId="65A26241" w14:textId="77777777" w:rsidR="00BB5732" w:rsidRPr="005373C4" w:rsidRDefault="00BB5732" w:rsidP="008D238E">
            <w:pPr>
              <w:pStyle w:val="CSTextInstruction"/>
            </w:pPr>
            <w:r w:rsidRPr="005373C4">
              <w:t>Type of witness</w:t>
            </w:r>
          </w:p>
        </w:tc>
        <w:tc>
          <w:tcPr>
            <w:tcW w:w="2222" w:type="pct"/>
            <w:shd w:val="clear" w:color="auto" w:fill="auto"/>
          </w:tcPr>
          <w:p w14:paraId="21A04E74" w14:textId="77777777" w:rsidR="00BB5732" w:rsidRPr="005373C4" w:rsidRDefault="00BB5732" w:rsidP="008D238E">
            <w:pPr>
              <w:pStyle w:val="CSTextInstruction"/>
            </w:pPr>
            <w:r w:rsidRPr="005373C4">
              <w:t>Date</w:t>
            </w:r>
          </w:p>
        </w:tc>
      </w:tr>
      <w:tr w:rsidR="00BB5732" w:rsidRPr="00673C4C" w14:paraId="55A7EE34" w14:textId="77777777" w:rsidTr="008D238E">
        <w:trPr>
          <w:trHeight w:val="106"/>
        </w:trPr>
        <w:tc>
          <w:tcPr>
            <w:tcW w:w="2778" w:type="pct"/>
            <w:shd w:val="clear" w:color="auto" w:fill="auto"/>
          </w:tcPr>
          <w:p w14:paraId="5F1C18A3" w14:textId="77777777" w:rsidR="00BB5732" w:rsidRPr="005373C4" w:rsidRDefault="00BB5732" w:rsidP="008D238E">
            <w:pPr>
              <w:tabs>
                <w:tab w:val="left" w:leader="dot" w:pos="4843"/>
                <w:tab w:val="left" w:leader="dot" w:pos="9961"/>
              </w:tabs>
              <w:spacing w:after="0"/>
            </w:pPr>
            <w:permStart w:id="268974220" w:edGrp="everyone"/>
            <w:r w:rsidRPr="005373C4">
              <w:tab/>
            </w:r>
            <w:permEnd w:id="268974220"/>
          </w:p>
        </w:tc>
        <w:tc>
          <w:tcPr>
            <w:tcW w:w="2222" w:type="pct"/>
            <w:shd w:val="clear" w:color="auto" w:fill="auto"/>
          </w:tcPr>
          <w:p w14:paraId="53EA1156" w14:textId="77777777" w:rsidR="00BB5732" w:rsidRPr="005373C4" w:rsidRDefault="00BB5732" w:rsidP="008D238E">
            <w:pPr>
              <w:tabs>
                <w:tab w:val="left" w:leader="dot" w:pos="4963"/>
              </w:tabs>
              <w:spacing w:after="0"/>
            </w:pPr>
          </w:p>
        </w:tc>
      </w:tr>
      <w:tr w:rsidR="00BB5732" w:rsidRPr="00BD0C59" w14:paraId="52097129" w14:textId="77777777" w:rsidTr="008D238E">
        <w:trPr>
          <w:trHeight w:val="106"/>
        </w:trPr>
        <w:tc>
          <w:tcPr>
            <w:tcW w:w="2778" w:type="pct"/>
            <w:shd w:val="clear" w:color="auto" w:fill="auto"/>
          </w:tcPr>
          <w:p w14:paraId="266A1231" w14:textId="77777777" w:rsidR="00BB5732" w:rsidRDefault="00BB5732" w:rsidP="008D238E">
            <w:pPr>
              <w:pStyle w:val="CSTextInstruction"/>
            </w:pPr>
            <w:r w:rsidRPr="005373C4">
              <w:t>Name of law practice/ witness’s place of employment (cross out if not applicable)</w:t>
            </w:r>
          </w:p>
        </w:tc>
        <w:tc>
          <w:tcPr>
            <w:tcW w:w="2222" w:type="pct"/>
            <w:shd w:val="clear" w:color="auto" w:fill="auto"/>
          </w:tcPr>
          <w:p w14:paraId="4E489859" w14:textId="77777777" w:rsidR="00BB5732" w:rsidRDefault="00BB5732" w:rsidP="008D238E">
            <w:pPr>
              <w:pStyle w:val="CSTextInstruction"/>
            </w:pPr>
          </w:p>
        </w:tc>
      </w:tr>
      <w:bookmarkEnd w:id="670"/>
    </w:tbl>
    <w:p w14:paraId="1CEFCF6C" w14:textId="5665129B" w:rsidR="00AB2603" w:rsidRPr="000C2FFD" w:rsidRDefault="00AB2603" w:rsidP="000C2FFD">
      <w:pPr>
        <w:pStyle w:val="CSTableText"/>
        <w:spacing w:before="0" w:after="0"/>
        <w:rPr>
          <w:sz w:val="5"/>
          <w:szCs w:val="5"/>
        </w:rPr>
      </w:pPr>
    </w:p>
    <w:sectPr w:rsidR="00AB2603" w:rsidRPr="000C2FFD" w:rsidSect="00FC3274">
      <w:pgSz w:w="11906" w:h="16838" w:code="9"/>
      <w:pgMar w:top="851" w:right="851" w:bottom="851" w:left="851" w:header="709" w:footer="4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EFDDC" w14:textId="77777777" w:rsidR="00B271EF" w:rsidRDefault="00B271EF" w:rsidP="00CC1129">
      <w:r>
        <w:separator/>
      </w:r>
    </w:p>
  </w:endnote>
  <w:endnote w:type="continuationSeparator" w:id="0">
    <w:p w14:paraId="44B0D682" w14:textId="77777777" w:rsidR="00B271EF" w:rsidRDefault="00B271EF" w:rsidP="00CC1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EC52D" w14:textId="4ABB45C9" w:rsidR="00B271EF" w:rsidRPr="00B87605" w:rsidRDefault="00BD66F6" w:rsidP="00BD66F6">
    <w:pPr>
      <w:pStyle w:val="CSFooter1"/>
      <w:tabs>
        <w:tab w:val="clear" w:pos="4513"/>
        <w:tab w:val="clear" w:pos="10206"/>
        <w:tab w:val="clear" w:pos="14459"/>
      </w:tabs>
      <w:jc w:val="left"/>
    </w:pPr>
    <w:r>
      <w:t>May</w:t>
    </w:r>
    <w:r w:rsidR="00BE19D6" w:rsidRPr="00B87605">
      <w:t xml:space="preserve"> </w:t>
    </w:r>
    <w:r w:rsidR="00F6195D" w:rsidRPr="00B87605">
      <w:t>2024</w:t>
    </w:r>
    <w:r w:rsidR="00B271EF" w:rsidRPr="00B87605">
      <w:ptab w:relativeTo="margin" w:alignment="center" w:leader="none"/>
    </w:r>
    <w:r w:rsidR="00B271EF" w:rsidRPr="00B87605">
      <w:t>© State of Queensland</w:t>
    </w:r>
    <w:r w:rsidR="00B271EF" w:rsidRPr="00B87605">
      <w:ptab w:relativeTo="margin" w:alignment="right" w:leader="none"/>
    </w:r>
    <w:r w:rsidR="00B271EF" w:rsidRPr="00B87605">
      <w:t xml:space="preserve">Page </w:t>
    </w:r>
    <w:r w:rsidR="00B271EF" w:rsidRPr="00B87605">
      <w:fldChar w:fldCharType="begin"/>
    </w:r>
    <w:r w:rsidR="00B271EF" w:rsidRPr="00B87605">
      <w:instrText xml:space="preserve"> PAGE </w:instrText>
    </w:r>
    <w:r w:rsidR="00B271EF" w:rsidRPr="00B87605">
      <w:fldChar w:fldCharType="separate"/>
    </w:r>
    <w:r w:rsidR="00B271EF" w:rsidRPr="00B87605">
      <w:t>3</w:t>
    </w:r>
    <w:r w:rsidR="00B271EF" w:rsidRPr="00B87605">
      <w:fldChar w:fldCharType="end"/>
    </w:r>
    <w:r w:rsidR="00B271EF" w:rsidRPr="00B87605">
      <w:t xml:space="preserve"> of </w:t>
    </w:r>
    <w:r w:rsidR="00DF3640">
      <w:fldChar w:fldCharType="begin"/>
    </w:r>
    <w:r w:rsidR="00DF3640">
      <w:instrText xml:space="preserve"> NUMPAGES </w:instrText>
    </w:r>
    <w:r w:rsidR="00DF3640">
      <w:fldChar w:fldCharType="separate"/>
    </w:r>
    <w:r w:rsidR="00B271EF" w:rsidRPr="00B87605">
      <w:t>12</w:t>
    </w:r>
    <w:r w:rsidR="00DF364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B149C" w14:textId="3DB55F41" w:rsidR="00B271EF" w:rsidRPr="00846A80" w:rsidRDefault="00B271EF" w:rsidP="00EF7593">
    <w:bookmarkStart w:id="3" w:name="_Hlk1488897"/>
    <w:bookmarkStart w:id="4" w:name="_Hlk5808209"/>
    <w:bookmarkStart w:id="5" w:name="_Hlk536626822"/>
    <w:r w:rsidRPr="00846A80">
      <w:t xml:space="preserve">This contract document has been developed by Contract Services, Department of </w:t>
    </w:r>
    <w:r w:rsidR="00F6195D">
      <w:t>Housing, Local Government, Planning</w:t>
    </w:r>
    <w:r w:rsidR="00F6195D" w:rsidRPr="00846A80">
      <w:t xml:space="preserve"> </w:t>
    </w:r>
    <w:r w:rsidRPr="00846A80">
      <w:t xml:space="preserve">and Public Works, in accordance with the </w:t>
    </w:r>
    <w:r w:rsidR="00D06B64">
      <w:t>Building Policy</w:t>
    </w:r>
    <w:r w:rsidRPr="00846A80">
      <w:t xml:space="preserve"> Framework.</w:t>
    </w:r>
  </w:p>
  <w:bookmarkEnd w:id="3"/>
  <w:bookmarkEnd w:id="4"/>
  <w:bookmarkEnd w:id="5"/>
  <w:p w14:paraId="17C38A09" w14:textId="2B12B166" w:rsidR="00B271EF" w:rsidRPr="00410832" w:rsidRDefault="00BD66F6" w:rsidP="00BD66F6">
    <w:pPr>
      <w:pStyle w:val="CSFooter1"/>
      <w:tabs>
        <w:tab w:val="clear" w:pos="4513"/>
        <w:tab w:val="clear" w:pos="10206"/>
        <w:tab w:val="clear" w:pos="14459"/>
      </w:tabs>
      <w:jc w:val="left"/>
      <w:rPr>
        <w:rFonts w:cs="Arial"/>
      </w:rPr>
    </w:pPr>
    <w:r>
      <w:rPr>
        <w:rFonts w:cs="Arial"/>
      </w:rPr>
      <w:t>May</w:t>
    </w:r>
    <w:r w:rsidR="00F6195D">
      <w:rPr>
        <w:rFonts w:cs="Arial"/>
      </w:rPr>
      <w:t xml:space="preserve"> 2024</w:t>
    </w:r>
    <w:bookmarkStart w:id="6" w:name="_Hlk534979258"/>
    <w:r>
      <w:rPr>
        <w:rFonts w:cs="Arial"/>
      </w:rPr>
      <w:ptab w:relativeTo="margin" w:alignment="center" w:leader="none"/>
    </w:r>
    <w:r w:rsidR="00B271EF" w:rsidRPr="00BE19D6">
      <w:rPr>
        <w:rFonts w:cs="Arial"/>
        <w:i/>
        <w:sz w:val="16"/>
        <w:szCs w:val="16"/>
      </w:rPr>
      <w:t>© State of Queensland</w:t>
    </w:r>
    <w:bookmarkEnd w:id="6"/>
    <w:r w:rsidR="00B271EF" w:rsidRPr="00BE19D6">
      <w:rPr>
        <w:rFonts w:cs="Arial"/>
        <w:i/>
        <w:sz w:val="16"/>
        <w:szCs w:val="16"/>
      </w:rPr>
      <w:t xml:space="preserve"> (Department of </w:t>
    </w:r>
    <w:r w:rsidR="00F6195D" w:rsidRPr="00BE19D6">
      <w:rPr>
        <w:rFonts w:cs="Arial"/>
        <w:i/>
        <w:sz w:val="16"/>
        <w:szCs w:val="16"/>
      </w:rPr>
      <w:t xml:space="preserve">Housing, Local Government, Planning </w:t>
    </w:r>
    <w:r w:rsidR="00B271EF" w:rsidRPr="00BE19D6">
      <w:rPr>
        <w:rFonts w:cs="Arial"/>
        <w:i/>
        <w:sz w:val="16"/>
        <w:szCs w:val="16"/>
      </w:rPr>
      <w:t>and Public Works)</w:t>
    </w:r>
    <w:r w:rsidR="00B271EF" w:rsidRPr="00410832">
      <w:rPr>
        <w:rFonts w:cs="Arial"/>
      </w:rPr>
      <w:ptab w:relativeTo="margin" w:alignment="right" w:leader="none"/>
    </w:r>
    <w:r w:rsidR="00B271EF" w:rsidRPr="00410832">
      <w:rPr>
        <w:rFonts w:cs="Arial"/>
      </w:rPr>
      <w:t xml:space="preserve">Page </w:t>
    </w:r>
    <w:r w:rsidR="00B271EF" w:rsidRPr="00410832">
      <w:rPr>
        <w:rFonts w:cs="Arial"/>
      </w:rPr>
      <w:fldChar w:fldCharType="begin"/>
    </w:r>
    <w:r w:rsidR="00B271EF" w:rsidRPr="00410832">
      <w:rPr>
        <w:rFonts w:cs="Arial"/>
      </w:rPr>
      <w:instrText xml:space="preserve"> PAGE </w:instrText>
    </w:r>
    <w:r w:rsidR="00B271EF" w:rsidRPr="00410832">
      <w:rPr>
        <w:rFonts w:cs="Arial"/>
      </w:rPr>
      <w:fldChar w:fldCharType="separate"/>
    </w:r>
    <w:r w:rsidR="00B271EF" w:rsidRPr="00410832">
      <w:rPr>
        <w:rFonts w:cs="Arial"/>
      </w:rPr>
      <w:t>2</w:t>
    </w:r>
    <w:r w:rsidR="00B271EF" w:rsidRPr="00410832">
      <w:rPr>
        <w:rFonts w:cs="Arial"/>
      </w:rPr>
      <w:fldChar w:fldCharType="end"/>
    </w:r>
    <w:r w:rsidR="00B271EF" w:rsidRPr="00410832">
      <w:rPr>
        <w:rFonts w:cs="Arial"/>
      </w:rPr>
      <w:t xml:space="preserve"> of </w:t>
    </w:r>
    <w:r w:rsidR="00B271EF" w:rsidRPr="00410832">
      <w:rPr>
        <w:rFonts w:cs="Arial"/>
      </w:rPr>
      <w:fldChar w:fldCharType="begin"/>
    </w:r>
    <w:r w:rsidR="00B271EF" w:rsidRPr="00410832">
      <w:rPr>
        <w:rFonts w:cs="Arial"/>
      </w:rPr>
      <w:instrText xml:space="preserve"> NUMPAGES </w:instrText>
    </w:r>
    <w:r w:rsidR="00B271EF" w:rsidRPr="00410832">
      <w:rPr>
        <w:rFonts w:cs="Arial"/>
      </w:rPr>
      <w:fldChar w:fldCharType="separate"/>
    </w:r>
    <w:r w:rsidR="00B271EF" w:rsidRPr="00410832">
      <w:rPr>
        <w:rFonts w:cs="Arial"/>
      </w:rPr>
      <w:t>2</w:t>
    </w:r>
    <w:r w:rsidR="00B271EF" w:rsidRPr="00410832">
      <w:rP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0745F" w14:textId="77777777" w:rsidR="00B271EF" w:rsidRDefault="00B271EF" w:rsidP="00CC1129">
      <w:r>
        <w:separator/>
      </w:r>
    </w:p>
  </w:footnote>
  <w:footnote w:type="continuationSeparator" w:id="0">
    <w:p w14:paraId="6C0C4BDC" w14:textId="77777777" w:rsidR="00B271EF" w:rsidRDefault="00B271EF" w:rsidP="00CC11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C04E1" w14:textId="21DA6352" w:rsidR="00B271EF" w:rsidRPr="00D736A5" w:rsidRDefault="00B271EF" w:rsidP="00B87605">
    <w:pPr>
      <w:pStyle w:val="CSHeader1"/>
    </w:pPr>
    <w:r w:rsidRPr="00D736A5">
      <w:t>AS4300-1995 – Special Conditions of Contract and Annexure</w:t>
    </w:r>
    <w:r w:rsidRPr="00D736A5">
      <w:ptab w:relativeTo="margin" w:alignment="right" w:leader="none"/>
    </w:r>
    <w:r w:rsidRPr="00D736A5">
      <w:t>Contents</w:t>
    </w:r>
  </w:p>
  <w:p w14:paraId="4E67C1AC" w14:textId="77777777" w:rsidR="00B271EF" w:rsidRPr="00D736A5" w:rsidRDefault="00B271EF" w:rsidP="00B87605">
    <w:pPr>
      <w:pStyle w:val="CSTextInstruction"/>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04040" w:themeFill="text1" w:themeFillTint="BF"/>
      <w:tblLook w:val="04A0" w:firstRow="1" w:lastRow="0" w:firstColumn="1" w:lastColumn="0" w:noHBand="0" w:noVBand="1"/>
    </w:tblPr>
    <w:tblGrid>
      <w:gridCol w:w="2481"/>
      <w:gridCol w:w="7715"/>
    </w:tblGrid>
    <w:tr w:rsidR="00B271EF" w:rsidRPr="00A344EA" w14:paraId="6B2156A2" w14:textId="77777777" w:rsidTr="00C75637">
      <w:trPr>
        <w:trHeight w:val="562"/>
      </w:trPr>
      <w:tc>
        <w:tcPr>
          <w:tcW w:w="2481" w:type="dxa"/>
          <w:shd w:val="clear" w:color="auto" w:fill="FFFFFF" w:themeFill="background1"/>
          <w:vAlign w:val="center"/>
        </w:tcPr>
        <w:p w14:paraId="1CCD345E" w14:textId="2D5D4078" w:rsidR="00B271EF" w:rsidRPr="003A7E34" w:rsidRDefault="00B271EF" w:rsidP="00CC1129">
          <w:pPr>
            <w:pStyle w:val="BusinessAreaName"/>
            <w:rPr>
              <w:color w:val="FFFFFF" w:themeColor="background1"/>
            </w:rPr>
          </w:pPr>
          <w:r w:rsidRPr="00D23E28">
            <w:rPr>
              <w:noProof/>
            </w:rPr>
            <w:drawing>
              <wp:inline distT="0" distB="0" distL="0" distR="0" wp14:anchorId="6D7F0B17" wp14:editId="3DD966D8">
                <wp:extent cx="1438275" cy="476250"/>
                <wp:effectExtent l="0" t="0" r="0" b="0"/>
                <wp:docPr id="5" name="Picture 5" descr="Qld-CoA-Stylised-2LsS-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ld-CoA-Stylised-2LsS-mo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476250"/>
                        </a:xfrm>
                        <a:prstGeom prst="rect">
                          <a:avLst/>
                        </a:prstGeom>
                        <a:noFill/>
                        <a:ln>
                          <a:noFill/>
                        </a:ln>
                      </pic:spPr>
                    </pic:pic>
                  </a:graphicData>
                </a:graphic>
              </wp:inline>
            </w:drawing>
          </w:r>
        </w:p>
      </w:tc>
      <w:tc>
        <w:tcPr>
          <w:tcW w:w="7715" w:type="dxa"/>
          <w:shd w:val="clear" w:color="auto" w:fill="404040" w:themeFill="text1" w:themeFillTint="BF"/>
          <w:vAlign w:val="center"/>
        </w:tcPr>
        <w:p w14:paraId="48727C8F" w14:textId="40281622" w:rsidR="00B271EF" w:rsidRPr="00A344EA" w:rsidRDefault="00B271EF" w:rsidP="00CC1129">
          <w:pPr>
            <w:pStyle w:val="BusinessAreaName"/>
            <w:rPr>
              <w:b/>
              <w:color w:val="FFFFFF" w:themeColor="background1"/>
              <w:sz w:val="22"/>
            </w:rPr>
          </w:pPr>
          <w:r>
            <w:rPr>
              <w:b/>
              <w:color w:val="FFFFFF" w:themeColor="background1"/>
              <w:sz w:val="22"/>
            </w:rPr>
            <w:t xml:space="preserve">AS4300-1995 – </w:t>
          </w:r>
          <w:r w:rsidRPr="005A060F">
            <w:rPr>
              <w:b/>
              <w:color w:val="FFFFFF" w:themeColor="background1"/>
              <w:sz w:val="22"/>
            </w:rPr>
            <w:t>Special Conditions of Contract and Annexure</w:t>
          </w:r>
        </w:p>
      </w:tc>
    </w:tr>
  </w:tbl>
  <w:p w14:paraId="6AD642E4" w14:textId="77777777" w:rsidR="00B271EF" w:rsidRPr="00D736A5" w:rsidRDefault="00B271EF" w:rsidP="00B87605">
    <w:pPr>
      <w:pStyle w:val="CSTextInstruction"/>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13588" w14:textId="7F36900A" w:rsidR="00B271EF" w:rsidRPr="00BE19D6" w:rsidRDefault="00B271EF" w:rsidP="00B87605">
    <w:pPr>
      <w:pStyle w:val="CSHeader1"/>
    </w:pPr>
    <w:r w:rsidRPr="00BE19D6">
      <w:t>AS4300-1995 – Special Conditions of Contract and Annexure</w:t>
    </w:r>
    <w:r w:rsidRPr="00BE19D6">
      <w:ptab w:relativeTo="margin" w:alignment="right" w:leader="none"/>
    </w:r>
    <w:r w:rsidRPr="00BE19D6">
      <w:t>Conditions</w:t>
    </w:r>
    <w:r w:rsidR="00B87605">
      <w:t xml:space="preserve"> of Contract</w:t>
    </w:r>
  </w:p>
  <w:p w14:paraId="1DDFA682" w14:textId="77777777" w:rsidR="00B271EF" w:rsidRPr="00D736A5" w:rsidRDefault="00B271EF" w:rsidP="00B87605">
    <w:pPr>
      <w:pStyle w:val="CSTextInstruction"/>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1D88A" w14:textId="77777777" w:rsidR="00B87605" w:rsidRPr="00BE19D6" w:rsidRDefault="00B87605" w:rsidP="00B87605">
    <w:pPr>
      <w:pStyle w:val="CSHeader1"/>
    </w:pPr>
    <w:r w:rsidRPr="00BE19D6">
      <w:t>AS4300-1995 – Special Conditions of Contract and Annexure</w:t>
    </w:r>
    <w:r w:rsidRPr="00BE19D6">
      <w:ptab w:relativeTo="margin" w:alignment="right" w:leader="none"/>
    </w:r>
    <w:r w:rsidRPr="00BE19D6">
      <w:t>Special Conditions</w:t>
    </w:r>
  </w:p>
  <w:p w14:paraId="715D0271" w14:textId="77777777" w:rsidR="00B87605" w:rsidRPr="00D736A5" w:rsidRDefault="00B87605" w:rsidP="00B87605">
    <w:pPr>
      <w:pStyle w:val="CSTextInstruction"/>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9C949" w14:textId="38F18DA5" w:rsidR="00B271EF" w:rsidRPr="00BE19D6" w:rsidRDefault="00B271EF" w:rsidP="008209B8">
    <w:pPr>
      <w:pStyle w:val="CSHeader1"/>
    </w:pPr>
    <w:r w:rsidRPr="00BE19D6">
      <w:t>AS4300-1995 – Special Conditions of Contract and Annexure</w:t>
    </w:r>
    <w:r w:rsidR="008209B8">
      <w:ptab w:relativeTo="margin" w:alignment="right" w:leader="none"/>
    </w:r>
    <w:r w:rsidRPr="00BE19D6">
      <w:t>Annexure</w:t>
    </w:r>
  </w:p>
  <w:p w14:paraId="03ABD116" w14:textId="77777777" w:rsidR="00B271EF" w:rsidRPr="007D4E31" w:rsidRDefault="00B271EF" w:rsidP="008209B8">
    <w:pPr>
      <w:pStyle w:val="CSTextInstruction"/>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7685B" w14:textId="0FAA6A91" w:rsidR="00B271EF" w:rsidRPr="00BE19D6" w:rsidRDefault="00B271EF" w:rsidP="008209B8">
    <w:pPr>
      <w:pStyle w:val="CSHeader1"/>
    </w:pPr>
    <w:r w:rsidRPr="00BE19D6">
      <w:t>AS4300-1995 – Special Conditions of Contract and Annexure</w:t>
    </w:r>
    <w:r w:rsidRPr="00BE19D6">
      <w:ptab w:relativeTo="margin" w:alignment="right" w:leader="none"/>
    </w:r>
    <w:r w:rsidRPr="00BE19D6">
      <w:t>Schedules</w:t>
    </w:r>
  </w:p>
  <w:p w14:paraId="2C0B5FB9" w14:textId="77777777" w:rsidR="00B271EF" w:rsidRPr="007D4E31" w:rsidRDefault="00B271EF" w:rsidP="008209B8">
    <w:pPr>
      <w:pStyle w:val="CSTextInstruction"/>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9F6A1C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572D5B"/>
    <w:multiLevelType w:val="multilevel"/>
    <w:tmpl w:val="2C1EF292"/>
    <w:lvl w:ilvl="0">
      <w:start w:val="1"/>
      <w:numFmt w:val="decimal"/>
      <w:pStyle w:val="CSList1"/>
      <w:lvlText w:val="%1."/>
      <w:lvlJc w:val="left"/>
      <w:pPr>
        <w:tabs>
          <w:tab w:val="num" w:pos="567"/>
        </w:tabs>
        <w:ind w:left="567" w:hanging="567"/>
      </w:pPr>
      <w:rPr>
        <w:rFonts w:hint="default"/>
      </w:rPr>
    </w:lvl>
    <w:lvl w:ilvl="1">
      <w:start w:val="1"/>
      <w:numFmt w:val="lowerLetter"/>
      <w:pStyle w:val="CSList2"/>
      <w:lvlText w:val="%2."/>
      <w:lvlJc w:val="left"/>
      <w:pPr>
        <w:tabs>
          <w:tab w:val="num" w:pos="992"/>
        </w:tabs>
        <w:ind w:left="992" w:hanging="425"/>
      </w:pPr>
      <w:rPr>
        <w:rFonts w:hint="default"/>
      </w:rPr>
    </w:lvl>
    <w:lvl w:ilvl="2">
      <w:start w:val="1"/>
      <w:numFmt w:val="lowerRoman"/>
      <w:pStyle w:val="CSList3"/>
      <w:lvlText w:val="%3."/>
      <w:lvlJc w:val="left"/>
      <w:pPr>
        <w:tabs>
          <w:tab w:val="num" w:pos="1276"/>
        </w:tabs>
        <w:ind w:left="1276" w:hanging="284"/>
      </w:pPr>
      <w:rPr>
        <w:rFonts w:hint="default"/>
      </w:rPr>
    </w:lvl>
    <w:lvl w:ilvl="3">
      <w:start w:val="1"/>
      <w:numFmt w:val="upperLetter"/>
      <w:lvlText w:val="%4."/>
      <w:lvlJc w:val="left"/>
      <w:pPr>
        <w:tabs>
          <w:tab w:val="num" w:pos="1559"/>
        </w:tabs>
        <w:ind w:left="1559" w:hanging="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44A2C71"/>
    <w:multiLevelType w:val="multilevel"/>
    <w:tmpl w:val="5302CD8E"/>
    <w:lvl w:ilvl="0">
      <w:start w:val="1"/>
      <w:numFmt w:val="decimal"/>
      <w:lvlText w:val="%1."/>
      <w:lvlJc w:val="left"/>
      <w:pPr>
        <w:tabs>
          <w:tab w:val="num" w:pos="567"/>
        </w:tabs>
        <w:ind w:left="567" w:hanging="56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ListNumber2"/>
      <w:lvlText w:val="(%2)"/>
      <w:lvlJc w:val="left"/>
      <w:pPr>
        <w:tabs>
          <w:tab w:val="num" w:pos="992"/>
        </w:tabs>
        <w:ind w:left="992" w:hanging="425"/>
      </w:pPr>
      <w:rPr>
        <w:rFonts w:ascii="Arial" w:hAnsi="Arial" w:hint="default"/>
        <w:sz w:val="20"/>
        <w:szCs w:val="20"/>
      </w:rPr>
    </w:lvl>
    <w:lvl w:ilvl="2">
      <w:start w:val="1"/>
      <w:numFmt w:val="lowerRoman"/>
      <w:pStyle w:val="ListNumber3"/>
      <w:lvlText w:val="(%3)"/>
      <w:lvlJc w:val="left"/>
      <w:pPr>
        <w:tabs>
          <w:tab w:val="num" w:pos="1418"/>
        </w:tabs>
        <w:ind w:left="1418" w:hanging="426"/>
      </w:pPr>
      <w:rPr>
        <w:rFonts w:hint="default"/>
      </w:rPr>
    </w:lvl>
    <w:lvl w:ilvl="3">
      <w:start w:val="1"/>
      <w:numFmt w:val="upperLetter"/>
      <w:lvlText w:val="(%4)"/>
      <w:lvlJc w:val="left"/>
      <w:pPr>
        <w:tabs>
          <w:tab w:val="num" w:pos="1843"/>
        </w:tabs>
        <w:ind w:left="1843" w:hanging="425"/>
      </w:pPr>
      <w:rPr>
        <w:rFonts w:hint="default"/>
      </w:rPr>
    </w:lvl>
    <w:lvl w:ilvl="4">
      <w:start w:val="1"/>
      <w:numFmt w:val="upperRoman"/>
      <w:lvlText w:val="(%5)"/>
      <w:lvlJc w:val="left"/>
      <w:pPr>
        <w:tabs>
          <w:tab w:val="num" w:pos="2268"/>
        </w:tabs>
        <w:ind w:left="2268" w:hanging="425"/>
      </w:pPr>
      <w:rPr>
        <w:rFonts w:hint="default"/>
      </w:rPr>
    </w:lvl>
    <w:lvl w:ilvl="5">
      <w:start w:val="1"/>
      <w:numFmt w:val="none"/>
      <w:lvlText w:val="%6"/>
      <w:lvlJc w:val="right"/>
      <w:pPr>
        <w:tabs>
          <w:tab w:val="num" w:pos="4320"/>
        </w:tabs>
        <w:ind w:left="4320" w:hanging="180"/>
      </w:pPr>
      <w:rPr>
        <w:rFonts w:hint="default"/>
      </w:rPr>
    </w:lvl>
    <w:lvl w:ilvl="6">
      <w:start w:val="1"/>
      <w:numFmt w:val="none"/>
      <w:lvlText w:val="%7"/>
      <w:lvlJc w:val="left"/>
      <w:pPr>
        <w:tabs>
          <w:tab w:val="num" w:pos="5040"/>
        </w:tabs>
        <w:ind w:left="5040" w:hanging="360"/>
      </w:pPr>
      <w:rPr>
        <w:rFonts w:hint="default"/>
      </w:rPr>
    </w:lvl>
    <w:lvl w:ilvl="7">
      <w:start w:val="1"/>
      <w:numFmt w:val="none"/>
      <w:lvlText w:val="%8"/>
      <w:lvlJc w:val="left"/>
      <w:pPr>
        <w:tabs>
          <w:tab w:val="num" w:pos="5760"/>
        </w:tabs>
        <w:ind w:left="5760" w:hanging="360"/>
      </w:pPr>
      <w:rPr>
        <w:rFonts w:hint="default"/>
      </w:rPr>
    </w:lvl>
    <w:lvl w:ilvl="8">
      <w:start w:val="1"/>
      <w:numFmt w:val="none"/>
      <w:lvlText w:val="%9"/>
      <w:lvlJc w:val="right"/>
      <w:pPr>
        <w:tabs>
          <w:tab w:val="num" w:pos="6480"/>
        </w:tabs>
        <w:ind w:left="6480" w:hanging="180"/>
      </w:pPr>
      <w:rPr>
        <w:rFonts w:hint="default"/>
      </w:rPr>
    </w:lvl>
  </w:abstractNum>
  <w:abstractNum w:abstractNumId="3" w15:restartNumberingAfterBreak="0">
    <w:nsid w:val="17AA792D"/>
    <w:multiLevelType w:val="hybridMultilevel"/>
    <w:tmpl w:val="E7CAAC0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98C507D"/>
    <w:multiLevelType w:val="multilevel"/>
    <w:tmpl w:val="C778EB54"/>
    <w:styleLink w:val="StyleNumbered"/>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ascii="Arial" w:hAnsi="Arial" w:hint="default"/>
        <w:sz w:val="22"/>
      </w:rPr>
    </w:lvl>
    <w:lvl w:ilvl="2">
      <w:start w:val="1"/>
      <w:numFmt w:val="lowerRoman"/>
      <w:lvlText w:val="%3."/>
      <w:lvlJc w:val="left"/>
      <w:pPr>
        <w:tabs>
          <w:tab w:val="num" w:pos="1021"/>
        </w:tabs>
        <w:ind w:left="1021" w:hanging="341"/>
      </w:pPr>
      <w:rPr>
        <w:rFonts w:hint="default"/>
      </w:rPr>
    </w:lvl>
    <w:lvl w:ilvl="3">
      <w:start w:val="1"/>
      <w:numFmt w:val="decimal"/>
      <w:lvlText w:val="%4."/>
      <w:lvlJc w:val="left"/>
      <w:pPr>
        <w:tabs>
          <w:tab w:val="num" w:pos="1361"/>
        </w:tabs>
        <w:ind w:left="1361" w:hanging="340"/>
      </w:pPr>
      <w:rPr>
        <w:rFonts w:hint="default"/>
      </w:rPr>
    </w:lvl>
    <w:lvl w:ilvl="4">
      <w:start w:val="1"/>
      <w:numFmt w:val="lowerLetter"/>
      <w:lvlText w:val="%5."/>
      <w:lvlJc w:val="left"/>
      <w:pPr>
        <w:tabs>
          <w:tab w:val="num" w:pos="1701"/>
        </w:tabs>
        <w:ind w:left="1701" w:hanging="340"/>
      </w:pPr>
      <w:rPr>
        <w:rFonts w:hint="default"/>
      </w:rPr>
    </w:lvl>
    <w:lvl w:ilvl="5">
      <w:start w:val="1"/>
      <w:numFmt w:val="none"/>
      <w:lvlText w:val="%6"/>
      <w:lvlJc w:val="right"/>
      <w:pPr>
        <w:tabs>
          <w:tab w:val="num" w:pos="4320"/>
        </w:tabs>
        <w:ind w:left="4320" w:hanging="180"/>
      </w:pPr>
      <w:rPr>
        <w:rFonts w:hint="default"/>
      </w:rPr>
    </w:lvl>
    <w:lvl w:ilvl="6">
      <w:start w:val="1"/>
      <w:numFmt w:val="none"/>
      <w:lvlText w:val="%7"/>
      <w:lvlJc w:val="left"/>
      <w:pPr>
        <w:tabs>
          <w:tab w:val="num" w:pos="5040"/>
        </w:tabs>
        <w:ind w:left="5040" w:hanging="360"/>
      </w:pPr>
      <w:rPr>
        <w:rFonts w:hint="default"/>
      </w:rPr>
    </w:lvl>
    <w:lvl w:ilvl="7">
      <w:start w:val="1"/>
      <w:numFmt w:val="none"/>
      <w:lvlText w:val="%8"/>
      <w:lvlJc w:val="left"/>
      <w:pPr>
        <w:tabs>
          <w:tab w:val="num" w:pos="5760"/>
        </w:tabs>
        <w:ind w:left="5760" w:hanging="360"/>
      </w:pPr>
      <w:rPr>
        <w:rFonts w:hint="default"/>
      </w:rPr>
    </w:lvl>
    <w:lvl w:ilvl="8">
      <w:start w:val="1"/>
      <w:numFmt w:val="none"/>
      <w:lvlText w:val="%9"/>
      <w:lvlJc w:val="right"/>
      <w:pPr>
        <w:tabs>
          <w:tab w:val="num" w:pos="6480"/>
        </w:tabs>
        <w:ind w:left="6480" w:hanging="180"/>
      </w:pPr>
      <w:rPr>
        <w:rFonts w:hint="default"/>
      </w:rPr>
    </w:lvl>
  </w:abstractNum>
  <w:abstractNum w:abstractNumId="5" w15:restartNumberingAfterBreak="0">
    <w:nsid w:val="1E1B1F19"/>
    <w:multiLevelType w:val="multilevel"/>
    <w:tmpl w:val="D0781FD8"/>
    <w:lvl w:ilvl="0">
      <w:start w:val="1"/>
      <w:numFmt w:val="upperLetter"/>
      <w:pStyle w:val="CSParaA"/>
      <w:lvlText w:val="%1."/>
      <w:lvlJc w:val="left"/>
      <w:pPr>
        <w:tabs>
          <w:tab w:val="num" w:pos="567"/>
        </w:tabs>
        <w:ind w:left="567" w:hanging="567"/>
      </w:pPr>
      <w:rPr>
        <w:rFonts w:hint="default"/>
      </w:rPr>
    </w:lvl>
    <w:lvl w:ilvl="1">
      <w:start w:val="1"/>
      <w:numFmt w:val="lowerRoman"/>
      <w:pStyle w:val="CSParaAi"/>
      <w:lvlText w:val="%2."/>
      <w:lvlJc w:val="left"/>
      <w:pPr>
        <w:tabs>
          <w:tab w:val="num" w:pos="992"/>
        </w:tabs>
        <w:ind w:left="992" w:hanging="425"/>
      </w:pPr>
      <w:rPr>
        <w:rFonts w:hint="default"/>
      </w:rPr>
    </w:lvl>
    <w:lvl w:ilvl="2">
      <w:start w:val="1"/>
      <w:numFmt w:val="decimal"/>
      <w:lvlText w:val="%3."/>
      <w:lvlJc w:val="left"/>
      <w:pPr>
        <w:tabs>
          <w:tab w:val="num" w:pos="1276"/>
        </w:tabs>
        <w:ind w:left="1276" w:hanging="284"/>
      </w:pPr>
      <w:rPr>
        <w:rFonts w:hint="default"/>
      </w:rPr>
    </w:lvl>
    <w:lvl w:ilvl="3">
      <w:start w:val="1"/>
      <w:numFmt w:val="decimal"/>
      <w:lvlText w:val="%4."/>
      <w:lvlJc w:val="left"/>
      <w:pPr>
        <w:tabs>
          <w:tab w:val="num" w:pos="1843"/>
        </w:tabs>
        <w:ind w:left="1843" w:hanging="425"/>
      </w:pPr>
      <w:rPr>
        <w:rFonts w:hint="default"/>
      </w:rPr>
    </w:lvl>
    <w:lvl w:ilvl="4">
      <w:start w:val="1"/>
      <w:numFmt w:val="lowerLetter"/>
      <w:lvlText w:val="%5."/>
      <w:lvlJc w:val="left"/>
      <w:pPr>
        <w:tabs>
          <w:tab w:val="num" w:pos="2268"/>
        </w:tabs>
        <w:ind w:left="2268" w:hanging="425"/>
      </w:pPr>
      <w:rPr>
        <w:rFonts w:hint="default"/>
      </w:rPr>
    </w:lvl>
    <w:lvl w:ilvl="5">
      <w:start w:val="1"/>
      <w:numFmt w:val="lowerRoman"/>
      <w:lvlText w:val="%6."/>
      <w:lvlJc w:val="right"/>
      <w:pPr>
        <w:tabs>
          <w:tab w:val="num" w:pos="2693"/>
        </w:tabs>
        <w:ind w:left="2693" w:hanging="425"/>
      </w:pPr>
      <w:rPr>
        <w:rFonts w:hint="default"/>
      </w:rPr>
    </w:lvl>
    <w:lvl w:ilvl="6">
      <w:start w:val="1"/>
      <w:numFmt w:val="decimal"/>
      <w:lvlText w:val="%7."/>
      <w:lvlJc w:val="left"/>
      <w:pPr>
        <w:tabs>
          <w:tab w:val="num" w:pos="3119"/>
        </w:tabs>
        <w:ind w:left="3119" w:hanging="426"/>
      </w:pPr>
      <w:rPr>
        <w:rFonts w:hint="default"/>
      </w:rPr>
    </w:lvl>
    <w:lvl w:ilvl="7">
      <w:start w:val="1"/>
      <w:numFmt w:val="lowerLetter"/>
      <w:lvlText w:val="%8."/>
      <w:lvlJc w:val="left"/>
      <w:pPr>
        <w:tabs>
          <w:tab w:val="num" w:pos="3544"/>
        </w:tabs>
        <w:ind w:left="3544" w:hanging="425"/>
      </w:pPr>
      <w:rPr>
        <w:rFonts w:hint="default"/>
      </w:rPr>
    </w:lvl>
    <w:lvl w:ilvl="8">
      <w:start w:val="1"/>
      <w:numFmt w:val="lowerRoman"/>
      <w:lvlText w:val="%9."/>
      <w:lvlJc w:val="right"/>
      <w:pPr>
        <w:tabs>
          <w:tab w:val="num" w:pos="3969"/>
        </w:tabs>
        <w:ind w:left="3969" w:hanging="425"/>
      </w:pPr>
      <w:rPr>
        <w:rFonts w:hint="default"/>
      </w:rPr>
    </w:lvl>
  </w:abstractNum>
  <w:abstractNum w:abstractNumId="6" w15:restartNumberingAfterBreak="0">
    <w:nsid w:val="22BB0638"/>
    <w:multiLevelType w:val="multilevel"/>
    <w:tmpl w:val="7EA4C60C"/>
    <w:lvl w:ilvl="0">
      <w:start w:val="1"/>
      <w:numFmt w:val="decimal"/>
      <w:pStyle w:val="Heading3"/>
      <w:lvlText w:val="%1."/>
      <w:lvlJc w:val="left"/>
      <w:pPr>
        <w:tabs>
          <w:tab w:val="num" w:pos="567"/>
        </w:tabs>
        <w:ind w:left="567" w:hanging="567"/>
      </w:pPr>
      <w:rPr>
        <w:rFonts w:hint="default"/>
      </w:rPr>
    </w:lvl>
    <w:lvl w:ilvl="1">
      <w:start w:val="1"/>
      <w:numFmt w:val="decimal"/>
      <w:pStyle w:val="CSHeading6"/>
      <w:lvlText w:val="%1.%2."/>
      <w:lvlJc w:val="left"/>
      <w:pPr>
        <w:tabs>
          <w:tab w:val="num" w:pos="567"/>
        </w:tabs>
        <w:ind w:left="567" w:hanging="567"/>
      </w:pPr>
      <w:rPr>
        <w:rFonts w:hint="default"/>
        <w:b w:val="0"/>
      </w:rPr>
    </w:lvl>
    <w:lvl w:ilvl="2">
      <w:start w:val="1"/>
      <w:numFmt w:val="decimal"/>
      <w:lvlRestart w:val="1"/>
      <w:pStyle w:val="CSPara11"/>
      <w:lvlText w:val="%1.%3"/>
      <w:lvlJc w:val="left"/>
      <w:pPr>
        <w:tabs>
          <w:tab w:val="num" w:pos="567"/>
        </w:tabs>
        <w:ind w:left="567" w:hanging="567"/>
      </w:pPr>
      <w:rPr>
        <w:rFonts w:hint="default"/>
      </w:rPr>
    </w:lvl>
    <w:lvl w:ilvl="3">
      <w:start w:val="1"/>
      <w:numFmt w:val="lowerRoman"/>
      <w:pStyle w:val="CSPara111"/>
      <w:lvlText w:val="(%4)"/>
      <w:lvlJc w:val="left"/>
      <w:pPr>
        <w:tabs>
          <w:tab w:val="num" w:pos="1134"/>
        </w:tabs>
        <w:ind w:left="1701" w:hanging="567"/>
      </w:pPr>
      <w:rPr>
        <w:rFonts w:hint="default"/>
      </w:rPr>
    </w:lvl>
    <w:lvl w:ilvl="4">
      <w:start w:val="1"/>
      <w:numFmt w:val="lowerLetter"/>
      <w:pStyle w:val="CSParaa0"/>
      <w:lvlText w:val="(%5)"/>
      <w:lvlJc w:val="left"/>
      <w:pPr>
        <w:tabs>
          <w:tab w:val="num" w:pos="992"/>
        </w:tabs>
        <w:ind w:left="992" w:hanging="425"/>
      </w:pPr>
      <w:rPr>
        <w:rFonts w:hint="default"/>
      </w:rPr>
    </w:lvl>
    <w:lvl w:ilvl="5">
      <w:start w:val="1"/>
      <w:numFmt w:val="lowerRoman"/>
      <w:pStyle w:val="CSParai"/>
      <w:lvlText w:val="(%6)"/>
      <w:lvlJc w:val="left"/>
      <w:pPr>
        <w:tabs>
          <w:tab w:val="num" w:pos="1276"/>
        </w:tabs>
        <w:ind w:left="1276" w:hanging="284"/>
      </w:pPr>
      <w:rPr>
        <w:rFonts w:hint="default"/>
      </w:rPr>
    </w:lvl>
    <w:lvl w:ilvl="6">
      <w:start w:val="1"/>
      <w:numFmt w:val="upperLetter"/>
      <w:pStyle w:val="CSParaA1"/>
      <w:lvlText w:val="(%7)"/>
      <w:lvlJc w:val="left"/>
      <w:pPr>
        <w:tabs>
          <w:tab w:val="num" w:pos="2268"/>
        </w:tabs>
        <w:ind w:left="2268" w:hanging="567"/>
      </w:pPr>
      <w:rPr>
        <w:rFonts w:hint="default"/>
      </w:rPr>
    </w:lvl>
    <w:lvl w:ilvl="7">
      <w:start w:val="1"/>
      <w:numFmt w:val="upperRoman"/>
      <w:pStyle w:val="CSParaI0"/>
      <w:lvlText w:val="(%8)"/>
      <w:lvlJc w:val="left"/>
      <w:pPr>
        <w:tabs>
          <w:tab w:val="num" w:pos="2835"/>
        </w:tabs>
        <w:ind w:left="2835" w:hanging="567"/>
      </w:pPr>
      <w:rPr>
        <w:rFonts w:hint="default"/>
      </w:rPr>
    </w:lvl>
    <w:lvl w:ilvl="8">
      <w:start w:val="1"/>
      <w:numFmt w:val="none"/>
      <w:lvlText w:val=""/>
      <w:lvlJc w:val="left"/>
      <w:pPr>
        <w:tabs>
          <w:tab w:val="num" w:pos="1701"/>
        </w:tabs>
        <w:ind w:left="1701" w:firstLine="0"/>
      </w:pPr>
      <w:rPr>
        <w:rFonts w:hint="default"/>
      </w:rPr>
    </w:lvl>
  </w:abstractNum>
  <w:abstractNum w:abstractNumId="7" w15:restartNumberingAfterBreak="0">
    <w:nsid w:val="22BB1DB1"/>
    <w:multiLevelType w:val="hybridMultilevel"/>
    <w:tmpl w:val="887A25FC"/>
    <w:lvl w:ilvl="0" w:tplc="9D30A2E4">
      <w:start w:val="1"/>
      <w:numFmt w:val="decimal"/>
      <w:lvlText w:val="%1"/>
      <w:lvlJc w:val="left"/>
      <w:pPr>
        <w:tabs>
          <w:tab w:val="num" w:pos="227"/>
        </w:tabs>
        <w:ind w:left="227" w:hanging="22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5167FB4"/>
    <w:multiLevelType w:val="multilevel"/>
    <w:tmpl w:val="88C68C3A"/>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b w:val="0"/>
      </w:rPr>
    </w:lvl>
    <w:lvl w:ilvl="2">
      <w:start w:val="1"/>
      <w:numFmt w:val="lowerLetter"/>
      <w:lvlText w:val="(%3)"/>
      <w:lvlJc w:val="left"/>
      <w:pPr>
        <w:tabs>
          <w:tab w:val="num" w:pos="1134"/>
        </w:tabs>
        <w:ind w:left="1134" w:hanging="567"/>
      </w:pPr>
      <w:rPr>
        <w:rFonts w:hint="default"/>
      </w:rPr>
    </w:lvl>
    <w:lvl w:ilvl="3">
      <w:start w:val="1"/>
      <w:numFmt w:val="lowerRoman"/>
      <w:lvlText w:val="(%4)"/>
      <w:lvlJc w:val="left"/>
      <w:pPr>
        <w:tabs>
          <w:tab w:val="num" w:pos="1701"/>
        </w:tabs>
        <w:ind w:left="1701" w:hanging="567"/>
      </w:pPr>
      <w:rPr>
        <w:rFonts w:hint="default"/>
      </w:rPr>
    </w:lvl>
    <w:lvl w:ilvl="4">
      <w:start w:val="1"/>
      <w:numFmt w:val="upperLetter"/>
      <w:lvlText w:val="(%5)"/>
      <w:lvlJc w:val="left"/>
      <w:pPr>
        <w:tabs>
          <w:tab w:val="num" w:pos="2126"/>
        </w:tabs>
        <w:ind w:left="2126" w:hanging="42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0720844"/>
    <w:multiLevelType w:val="hybridMultilevel"/>
    <w:tmpl w:val="C6D8077A"/>
    <w:lvl w:ilvl="0" w:tplc="12FC95E4">
      <w:start w:val="1"/>
      <w:numFmt w:val="decimal"/>
      <w:pStyle w:val="ListNumber1"/>
      <w:lvlText w:val="%1."/>
      <w:lvlJc w:val="left"/>
      <w:pPr>
        <w:ind w:left="720" w:hanging="720"/>
      </w:pPr>
      <w:rPr>
        <w:rFonts w:hint="default"/>
      </w:rPr>
    </w:lvl>
    <w:lvl w:ilvl="1" w:tplc="48DEEF22">
      <w:start w:val="1"/>
      <w:numFmt w:val="lowerLetter"/>
      <w:lvlText w:val="%2."/>
      <w:lvlJc w:val="left"/>
      <w:pPr>
        <w:ind w:left="1080" w:hanging="360"/>
      </w:pPr>
    </w:lvl>
    <w:lvl w:ilvl="2" w:tplc="1DE43952">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4B9552A7"/>
    <w:multiLevelType w:val="multilevel"/>
    <w:tmpl w:val="DDF0BFAA"/>
    <w:lvl w:ilvl="0">
      <w:start w:val="1"/>
      <w:numFmt w:val="bullet"/>
      <w:pStyle w:val="CSListBullet1"/>
      <w:lvlText w:val=""/>
      <w:lvlJc w:val="left"/>
      <w:pPr>
        <w:tabs>
          <w:tab w:val="num" w:pos="567"/>
        </w:tabs>
        <w:ind w:left="567" w:hanging="567"/>
      </w:pPr>
      <w:rPr>
        <w:rFonts w:ascii="Symbol" w:hAnsi="Symbol" w:hint="default"/>
        <w:color w:val="auto"/>
      </w:rPr>
    </w:lvl>
    <w:lvl w:ilvl="1">
      <w:start w:val="1"/>
      <w:numFmt w:val="bullet"/>
      <w:pStyle w:val="CSListBullet2"/>
      <w:lvlText w:val="–"/>
      <w:lvlJc w:val="left"/>
      <w:pPr>
        <w:tabs>
          <w:tab w:val="num" w:pos="992"/>
        </w:tabs>
        <w:ind w:left="992" w:hanging="425"/>
      </w:pPr>
      <w:rPr>
        <w:rFonts w:ascii="Arial" w:hAnsi="Arial" w:hint="default"/>
      </w:rPr>
    </w:lvl>
    <w:lvl w:ilvl="2">
      <w:start w:val="1"/>
      <w:numFmt w:val="bullet"/>
      <w:pStyle w:val="CSListBullet3"/>
      <w:lvlText w:val="◦"/>
      <w:lvlJc w:val="left"/>
      <w:pPr>
        <w:tabs>
          <w:tab w:val="num" w:pos="1276"/>
        </w:tabs>
        <w:ind w:left="1276" w:hanging="284"/>
      </w:pPr>
      <w:rPr>
        <w:rFonts w:ascii="Arial" w:hAnsi="Arial" w:hint="default"/>
      </w:rPr>
    </w:lvl>
    <w:lvl w:ilvl="3">
      <w:start w:val="1"/>
      <w:numFmt w:val="bullet"/>
      <w:lvlText w:val="▪"/>
      <w:lvlJc w:val="left"/>
      <w:pPr>
        <w:tabs>
          <w:tab w:val="num" w:pos="1418"/>
        </w:tabs>
        <w:ind w:left="1418" w:hanging="284"/>
      </w:pPr>
      <w:rPr>
        <w:rFonts w:ascii="Arial" w:hAnsi="Arial" w:hint="default"/>
      </w:rPr>
    </w:lvl>
    <w:lvl w:ilvl="4">
      <w:start w:val="1"/>
      <w:numFmt w:val="bullet"/>
      <w:lvlText w:val="–"/>
      <w:lvlJc w:val="left"/>
      <w:pPr>
        <w:tabs>
          <w:tab w:val="num" w:pos="1701"/>
        </w:tabs>
        <w:ind w:left="1701" w:hanging="283"/>
      </w:pPr>
      <w:rPr>
        <w:rFonts w:ascii="Arial" w:hAnsi="Arial" w:hint="default"/>
      </w:rPr>
    </w:lvl>
    <w:lvl w:ilvl="5">
      <w:start w:val="1"/>
      <w:numFmt w:val="none"/>
      <w:lvlText w:val=""/>
      <w:lvlJc w:val="left"/>
      <w:pPr>
        <w:tabs>
          <w:tab w:val="num" w:pos="1985"/>
        </w:tabs>
        <w:ind w:left="1985" w:hanging="284"/>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1" w15:restartNumberingAfterBreak="0">
    <w:nsid w:val="504B0E16"/>
    <w:multiLevelType w:val="multilevel"/>
    <w:tmpl w:val="14100642"/>
    <w:lvl w:ilvl="0">
      <w:start w:val="1"/>
      <w:numFmt w:val="decimal"/>
      <w:pStyle w:val="ListNumber3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537B6E3A"/>
    <w:multiLevelType w:val="multilevel"/>
    <w:tmpl w:val="C6D0AD9C"/>
    <w:lvl w:ilvl="0">
      <w:start w:val="1"/>
      <w:numFmt w:val="decimal"/>
      <w:pStyle w:val="ParaA1"/>
      <w:lvlText w:val="A%1."/>
      <w:lvlJc w:val="left"/>
      <w:pPr>
        <w:tabs>
          <w:tab w:val="num" w:pos="567"/>
        </w:tabs>
        <w:ind w:left="567" w:hanging="567"/>
      </w:pPr>
      <w:rPr>
        <w:rFonts w:hint="default"/>
      </w:rPr>
    </w:lvl>
    <w:lvl w:ilvl="1">
      <w:start w:val="1"/>
      <w:numFmt w:val="lowerLetter"/>
      <w:lvlText w:val="(%2)"/>
      <w:lvlJc w:val="left"/>
      <w:pPr>
        <w:ind w:left="1077" w:hanging="51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7FAB0F9C"/>
    <w:multiLevelType w:val="hybridMultilevel"/>
    <w:tmpl w:val="80F4B92C"/>
    <w:lvl w:ilvl="0" w:tplc="964E997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07319789">
    <w:abstractNumId w:val="4"/>
  </w:num>
  <w:num w:numId="2" w16cid:durableId="1763718093">
    <w:abstractNumId w:val="2"/>
  </w:num>
  <w:num w:numId="3" w16cid:durableId="9438515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2019160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134460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56476621">
    <w:abstractNumId w:val="3"/>
  </w:num>
  <w:num w:numId="7" w16cid:durableId="463282085">
    <w:abstractNumId w:val="6"/>
    <w:lvlOverride w:ilvl="0">
      <w:startOverride w:val="1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10577731">
    <w:abstractNumId w:val="5"/>
  </w:num>
  <w:num w:numId="9" w16cid:durableId="4858955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17698924">
    <w:abstractNumId w:val="7"/>
  </w:num>
  <w:num w:numId="11" w16cid:durableId="283775062">
    <w:abstractNumId w:val="8"/>
  </w:num>
  <w:num w:numId="12" w16cid:durableId="9239503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7156222">
    <w:abstractNumId w:val="2"/>
  </w:num>
  <w:num w:numId="14" w16cid:durableId="304896769">
    <w:abstractNumId w:val="2"/>
    <w:lvlOverride w:ilvl="0">
      <w:startOverride w:val="1"/>
    </w:lvlOverride>
  </w:num>
  <w:num w:numId="15" w16cid:durableId="1333219547">
    <w:abstractNumId w:val="10"/>
  </w:num>
  <w:num w:numId="16" w16cid:durableId="789515983">
    <w:abstractNumId w:val="6"/>
  </w:num>
  <w:num w:numId="17" w16cid:durableId="854341065">
    <w:abstractNumId w:val="0"/>
  </w:num>
  <w:num w:numId="18" w16cid:durableId="202253268">
    <w:abstractNumId w:val="11"/>
  </w:num>
  <w:num w:numId="19" w16cid:durableId="1674409307">
    <w:abstractNumId w:val="9"/>
  </w:num>
  <w:num w:numId="20" w16cid:durableId="91702571">
    <w:abstractNumId w:val="12"/>
  </w:num>
  <w:num w:numId="21" w16cid:durableId="11081153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877561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7598708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620314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846256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6244809">
    <w:abstractNumId w:val="6"/>
    <w:lvlOverride w:ilvl="0">
      <w:startOverride w:val="40"/>
    </w:lvlOverride>
    <w:lvlOverride w:ilvl="1">
      <w:startOverride w:val="2"/>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7" w16cid:durableId="1355885066">
    <w:abstractNumId w:val="6"/>
    <w:lvlOverride w:ilvl="0">
      <w:startOverride w:val="40"/>
    </w:lvlOverride>
    <w:lvlOverride w:ilvl="1">
      <w:startOverride w:val="5"/>
    </w:lvlOverride>
    <w:lvlOverride w:ilvl="2"/>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28" w16cid:durableId="6491349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745252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429416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55676329">
    <w:abstractNumId w:val="6"/>
    <w:lvlOverride w:ilvl="0">
      <w:startOverride w:val="44"/>
    </w:lvlOverride>
    <w:lvlOverride w:ilvl="1">
      <w:startOverride w:val="2"/>
    </w:lvlOverride>
    <w:lvlOverride w:ilvl="2">
      <w:startOverride w:val="1"/>
    </w:lvlOverride>
    <w:lvlOverride w:ilvl="3">
      <w:startOverride w:val="1"/>
    </w:lvlOverride>
    <w:lvlOverride w:ilvl="4">
      <w:startOverride w:val="8"/>
    </w:lvlOverride>
    <w:lvlOverride w:ilvl="5">
      <w:startOverride w:val="1"/>
    </w:lvlOverride>
    <w:lvlOverride w:ilvl="6">
      <w:startOverride w:val="1"/>
    </w:lvlOverride>
    <w:lvlOverride w:ilvl="7">
      <w:startOverride w:val="1"/>
    </w:lvlOverride>
    <w:lvlOverride w:ilvl="8">
      <w:startOverride w:val="1"/>
    </w:lvlOverride>
  </w:num>
  <w:num w:numId="32" w16cid:durableId="700130323">
    <w:abstractNumId w:val="6"/>
    <w:lvlOverride w:ilvl="0">
      <w:startOverride w:val="44"/>
    </w:lvlOverride>
    <w:lvlOverride w:ilvl="1">
      <w:startOverride w:val="4"/>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33" w16cid:durableId="1263496258">
    <w:abstractNumId w:val="13"/>
  </w:num>
  <w:num w:numId="34" w16cid:durableId="12640692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987561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823715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81021494">
    <w:abstractNumId w:val="5"/>
  </w:num>
  <w:num w:numId="38" w16cid:durableId="8819373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185358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167415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874094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794660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3664001">
    <w:abstractNumId w:val="1"/>
  </w:num>
  <w:num w:numId="44" w16cid:durableId="8695641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1178656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160235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ocumentProtection w:edit="readOnly" w:enforcement="1" w:cryptProviderType="rsaAES" w:cryptAlgorithmClass="hash" w:cryptAlgorithmType="typeAny" w:cryptAlgorithmSid="14" w:cryptSpinCount="100000" w:hash="zYSf2VC3X4Hude+1uWFfo1z+X55LDEzvqij+dICZLHDFZY0ZF9IWAkmwm/EF9C2+AAHIcnJFzS8g0zcK87C6vA==" w:salt="2bEzl+zbNNpGCMOSQ6Cbmg=="/>
  <w:defaultTabStop w:val="720"/>
  <w:characterSpacingControl w:val="doNotCompress"/>
  <w:hdrShapeDefaults>
    <o:shapedefaults v:ext="edit" spidmax="626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3D0"/>
    <w:rsid w:val="0000061E"/>
    <w:rsid w:val="00000D2D"/>
    <w:rsid w:val="000017CE"/>
    <w:rsid w:val="000034D9"/>
    <w:rsid w:val="000035A0"/>
    <w:rsid w:val="00003BC3"/>
    <w:rsid w:val="00004C94"/>
    <w:rsid w:val="0000735A"/>
    <w:rsid w:val="0001053E"/>
    <w:rsid w:val="00012BE2"/>
    <w:rsid w:val="00012BEA"/>
    <w:rsid w:val="000134A2"/>
    <w:rsid w:val="0001440F"/>
    <w:rsid w:val="00014BD4"/>
    <w:rsid w:val="00015D04"/>
    <w:rsid w:val="000179DC"/>
    <w:rsid w:val="00020B0F"/>
    <w:rsid w:val="00021C92"/>
    <w:rsid w:val="00021E04"/>
    <w:rsid w:val="00021E89"/>
    <w:rsid w:val="00022980"/>
    <w:rsid w:val="00022BC8"/>
    <w:rsid w:val="0002366D"/>
    <w:rsid w:val="000255A2"/>
    <w:rsid w:val="000257D2"/>
    <w:rsid w:val="00025AE0"/>
    <w:rsid w:val="0002654D"/>
    <w:rsid w:val="0002694D"/>
    <w:rsid w:val="000311C7"/>
    <w:rsid w:val="00031C6F"/>
    <w:rsid w:val="000324F6"/>
    <w:rsid w:val="000327A6"/>
    <w:rsid w:val="00033081"/>
    <w:rsid w:val="00033ABA"/>
    <w:rsid w:val="00033E9E"/>
    <w:rsid w:val="00035AFA"/>
    <w:rsid w:val="000377A1"/>
    <w:rsid w:val="00040EF7"/>
    <w:rsid w:val="0004127C"/>
    <w:rsid w:val="00042378"/>
    <w:rsid w:val="00042B07"/>
    <w:rsid w:val="00043237"/>
    <w:rsid w:val="00044D21"/>
    <w:rsid w:val="00046237"/>
    <w:rsid w:val="000519ED"/>
    <w:rsid w:val="00053626"/>
    <w:rsid w:val="0005471F"/>
    <w:rsid w:val="000552A2"/>
    <w:rsid w:val="00055A59"/>
    <w:rsid w:val="00057942"/>
    <w:rsid w:val="00061629"/>
    <w:rsid w:val="00062254"/>
    <w:rsid w:val="000623C5"/>
    <w:rsid w:val="00062C11"/>
    <w:rsid w:val="000636BF"/>
    <w:rsid w:val="000638F1"/>
    <w:rsid w:val="000648D5"/>
    <w:rsid w:val="000700F3"/>
    <w:rsid w:val="000706A0"/>
    <w:rsid w:val="000742BA"/>
    <w:rsid w:val="00074DA3"/>
    <w:rsid w:val="00075DC4"/>
    <w:rsid w:val="0008256D"/>
    <w:rsid w:val="00085FE4"/>
    <w:rsid w:val="00086643"/>
    <w:rsid w:val="00087BAB"/>
    <w:rsid w:val="000907C2"/>
    <w:rsid w:val="000915E5"/>
    <w:rsid w:val="0009444D"/>
    <w:rsid w:val="00094E57"/>
    <w:rsid w:val="00095127"/>
    <w:rsid w:val="00095A98"/>
    <w:rsid w:val="00096872"/>
    <w:rsid w:val="00097254"/>
    <w:rsid w:val="000A20A1"/>
    <w:rsid w:val="000A3907"/>
    <w:rsid w:val="000A44F8"/>
    <w:rsid w:val="000A4ECE"/>
    <w:rsid w:val="000A6348"/>
    <w:rsid w:val="000A63CB"/>
    <w:rsid w:val="000A659A"/>
    <w:rsid w:val="000A7C33"/>
    <w:rsid w:val="000B01E0"/>
    <w:rsid w:val="000B07EA"/>
    <w:rsid w:val="000B19E4"/>
    <w:rsid w:val="000B22F4"/>
    <w:rsid w:val="000B2C74"/>
    <w:rsid w:val="000B56E2"/>
    <w:rsid w:val="000B59A8"/>
    <w:rsid w:val="000B6597"/>
    <w:rsid w:val="000B6F8C"/>
    <w:rsid w:val="000B7EF4"/>
    <w:rsid w:val="000C0D0D"/>
    <w:rsid w:val="000C10F7"/>
    <w:rsid w:val="000C1A38"/>
    <w:rsid w:val="000C2054"/>
    <w:rsid w:val="000C2129"/>
    <w:rsid w:val="000C2FFD"/>
    <w:rsid w:val="000C313A"/>
    <w:rsid w:val="000C7098"/>
    <w:rsid w:val="000C71C4"/>
    <w:rsid w:val="000C7974"/>
    <w:rsid w:val="000D0D27"/>
    <w:rsid w:val="000D283F"/>
    <w:rsid w:val="000D312C"/>
    <w:rsid w:val="000D62C9"/>
    <w:rsid w:val="000D6B9B"/>
    <w:rsid w:val="000E0927"/>
    <w:rsid w:val="000E2BA4"/>
    <w:rsid w:val="000E41EA"/>
    <w:rsid w:val="000E52CE"/>
    <w:rsid w:val="000E7B80"/>
    <w:rsid w:val="000F0A9D"/>
    <w:rsid w:val="000F0D02"/>
    <w:rsid w:val="000F21A9"/>
    <w:rsid w:val="000F291B"/>
    <w:rsid w:val="000F4DD1"/>
    <w:rsid w:val="000F59CE"/>
    <w:rsid w:val="000F69A6"/>
    <w:rsid w:val="001001EC"/>
    <w:rsid w:val="00100228"/>
    <w:rsid w:val="00101B41"/>
    <w:rsid w:val="001020FB"/>
    <w:rsid w:val="001022C8"/>
    <w:rsid w:val="001043A1"/>
    <w:rsid w:val="0010569B"/>
    <w:rsid w:val="00106D8F"/>
    <w:rsid w:val="0010727E"/>
    <w:rsid w:val="0011037F"/>
    <w:rsid w:val="0011167B"/>
    <w:rsid w:val="00113EDD"/>
    <w:rsid w:val="00114930"/>
    <w:rsid w:val="00114CB8"/>
    <w:rsid w:val="0011685A"/>
    <w:rsid w:val="001169D7"/>
    <w:rsid w:val="00116A19"/>
    <w:rsid w:val="001177B4"/>
    <w:rsid w:val="0012248F"/>
    <w:rsid w:val="00122CD0"/>
    <w:rsid w:val="00123287"/>
    <w:rsid w:val="001235A1"/>
    <w:rsid w:val="00123F00"/>
    <w:rsid w:val="001249F6"/>
    <w:rsid w:val="00125043"/>
    <w:rsid w:val="0012571F"/>
    <w:rsid w:val="001259F9"/>
    <w:rsid w:val="00125CF6"/>
    <w:rsid w:val="0013070B"/>
    <w:rsid w:val="0013190F"/>
    <w:rsid w:val="0013442E"/>
    <w:rsid w:val="00134734"/>
    <w:rsid w:val="0013493C"/>
    <w:rsid w:val="001351FB"/>
    <w:rsid w:val="00140499"/>
    <w:rsid w:val="00140C8C"/>
    <w:rsid w:val="0014290A"/>
    <w:rsid w:val="00144228"/>
    <w:rsid w:val="001466B9"/>
    <w:rsid w:val="001472EF"/>
    <w:rsid w:val="0015078C"/>
    <w:rsid w:val="00150BC5"/>
    <w:rsid w:val="0015228D"/>
    <w:rsid w:val="001531FC"/>
    <w:rsid w:val="0015321C"/>
    <w:rsid w:val="00155A5F"/>
    <w:rsid w:val="0015776A"/>
    <w:rsid w:val="00157D6C"/>
    <w:rsid w:val="00161801"/>
    <w:rsid w:val="00164612"/>
    <w:rsid w:val="00164E70"/>
    <w:rsid w:val="00165BA8"/>
    <w:rsid w:val="0016619A"/>
    <w:rsid w:val="00166D0A"/>
    <w:rsid w:val="00167CEA"/>
    <w:rsid w:val="00170A67"/>
    <w:rsid w:val="00171380"/>
    <w:rsid w:val="00171D5A"/>
    <w:rsid w:val="00172861"/>
    <w:rsid w:val="001744FD"/>
    <w:rsid w:val="001771F0"/>
    <w:rsid w:val="00177249"/>
    <w:rsid w:val="00177FA8"/>
    <w:rsid w:val="001800E5"/>
    <w:rsid w:val="00180845"/>
    <w:rsid w:val="00180876"/>
    <w:rsid w:val="0018097E"/>
    <w:rsid w:val="00180A42"/>
    <w:rsid w:val="00183490"/>
    <w:rsid w:val="00184A6F"/>
    <w:rsid w:val="00184C0B"/>
    <w:rsid w:val="001855C3"/>
    <w:rsid w:val="0018691E"/>
    <w:rsid w:val="00193331"/>
    <w:rsid w:val="00193A1B"/>
    <w:rsid w:val="0019400A"/>
    <w:rsid w:val="0019511E"/>
    <w:rsid w:val="001A1BE6"/>
    <w:rsid w:val="001A2591"/>
    <w:rsid w:val="001A3923"/>
    <w:rsid w:val="001A42DE"/>
    <w:rsid w:val="001A6C89"/>
    <w:rsid w:val="001B3103"/>
    <w:rsid w:val="001B6283"/>
    <w:rsid w:val="001B6ED8"/>
    <w:rsid w:val="001C2BCE"/>
    <w:rsid w:val="001C32A4"/>
    <w:rsid w:val="001C3672"/>
    <w:rsid w:val="001C36F0"/>
    <w:rsid w:val="001C4165"/>
    <w:rsid w:val="001C58DD"/>
    <w:rsid w:val="001C5D73"/>
    <w:rsid w:val="001C63A9"/>
    <w:rsid w:val="001D02A9"/>
    <w:rsid w:val="001D072F"/>
    <w:rsid w:val="001D0CB4"/>
    <w:rsid w:val="001D2006"/>
    <w:rsid w:val="001D3215"/>
    <w:rsid w:val="001D3A8B"/>
    <w:rsid w:val="001D4E30"/>
    <w:rsid w:val="001D7170"/>
    <w:rsid w:val="001D7C0C"/>
    <w:rsid w:val="001E06E8"/>
    <w:rsid w:val="001E07BF"/>
    <w:rsid w:val="001E3C68"/>
    <w:rsid w:val="001E4590"/>
    <w:rsid w:val="001E4C96"/>
    <w:rsid w:val="001E4CD9"/>
    <w:rsid w:val="001E4DCC"/>
    <w:rsid w:val="001E55A0"/>
    <w:rsid w:val="001E6BC5"/>
    <w:rsid w:val="001E7391"/>
    <w:rsid w:val="001E7971"/>
    <w:rsid w:val="001F22A8"/>
    <w:rsid w:val="001F280A"/>
    <w:rsid w:val="001F4EFD"/>
    <w:rsid w:val="001F712B"/>
    <w:rsid w:val="001F7D7D"/>
    <w:rsid w:val="00200950"/>
    <w:rsid w:val="002014A4"/>
    <w:rsid w:val="002026F4"/>
    <w:rsid w:val="00203859"/>
    <w:rsid w:val="00203CC0"/>
    <w:rsid w:val="0020446C"/>
    <w:rsid w:val="00205608"/>
    <w:rsid w:val="00206684"/>
    <w:rsid w:val="002111E3"/>
    <w:rsid w:val="00211ABF"/>
    <w:rsid w:val="00212603"/>
    <w:rsid w:val="002130FE"/>
    <w:rsid w:val="00213145"/>
    <w:rsid w:val="00215ED0"/>
    <w:rsid w:val="002166C4"/>
    <w:rsid w:val="00217AFB"/>
    <w:rsid w:val="00225BB5"/>
    <w:rsid w:val="002260BD"/>
    <w:rsid w:val="00226ABD"/>
    <w:rsid w:val="002325F4"/>
    <w:rsid w:val="00233251"/>
    <w:rsid w:val="0023412A"/>
    <w:rsid w:val="002344D7"/>
    <w:rsid w:val="00234E25"/>
    <w:rsid w:val="00237671"/>
    <w:rsid w:val="0024138F"/>
    <w:rsid w:val="00241B1C"/>
    <w:rsid w:val="002465D3"/>
    <w:rsid w:val="00246744"/>
    <w:rsid w:val="00246940"/>
    <w:rsid w:val="002475AE"/>
    <w:rsid w:val="00247F6B"/>
    <w:rsid w:val="00250E56"/>
    <w:rsid w:val="002514FF"/>
    <w:rsid w:val="00257F97"/>
    <w:rsid w:val="002603E3"/>
    <w:rsid w:val="00260B4E"/>
    <w:rsid w:val="00261517"/>
    <w:rsid w:val="00261543"/>
    <w:rsid w:val="002616A0"/>
    <w:rsid w:val="0026342C"/>
    <w:rsid w:val="00263F78"/>
    <w:rsid w:val="002710E5"/>
    <w:rsid w:val="0027191C"/>
    <w:rsid w:val="00272608"/>
    <w:rsid w:val="00273821"/>
    <w:rsid w:val="0027395B"/>
    <w:rsid w:val="00274B30"/>
    <w:rsid w:val="002758CB"/>
    <w:rsid w:val="00275901"/>
    <w:rsid w:val="00277D7A"/>
    <w:rsid w:val="00280083"/>
    <w:rsid w:val="002803BB"/>
    <w:rsid w:val="00280567"/>
    <w:rsid w:val="00280B96"/>
    <w:rsid w:val="00280E7C"/>
    <w:rsid w:val="00280EBC"/>
    <w:rsid w:val="00280EE0"/>
    <w:rsid w:val="002812ED"/>
    <w:rsid w:val="002835BE"/>
    <w:rsid w:val="00283A8B"/>
    <w:rsid w:val="00283AB9"/>
    <w:rsid w:val="00286F75"/>
    <w:rsid w:val="0028724A"/>
    <w:rsid w:val="002875BC"/>
    <w:rsid w:val="00287F09"/>
    <w:rsid w:val="00290EF0"/>
    <w:rsid w:val="002949DA"/>
    <w:rsid w:val="00294C8F"/>
    <w:rsid w:val="002972F0"/>
    <w:rsid w:val="00297B9C"/>
    <w:rsid w:val="002A0950"/>
    <w:rsid w:val="002A14F6"/>
    <w:rsid w:val="002A1C94"/>
    <w:rsid w:val="002A27E3"/>
    <w:rsid w:val="002A3DA2"/>
    <w:rsid w:val="002A3F33"/>
    <w:rsid w:val="002A4618"/>
    <w:rsid w:val="002A5CC5"/>
    <w:rsid w:val="002A72E5"/>
    <w:rsid w:val="002B240C"/>
    <w:rsid w:val="002B34EF"/>
    <w:rsid w:val="002B443E"/>
    <w:rsid w:val="002B495E"/>
    <w:rsid w:val="002C1DDB"/>
    <w:rsid w:val="002C3AD1"/>
    <w:rsid w:val="002C4944"/>
    <w:rsid w:val="002C5AC0"/>
    <w:rsid w:val="002C6C65"/>
    <w:rsid w:val="002D038A"/>
    <w:rsid w:val="002D0CA9"/>
    <w:rsid w:val="002D0FFD"/>
    <w:rsid w:val="002D3821"/>
    <w:rsid w:val="002D54C0"/>
    <w:rsid w:val="002D5ACC"/>
    <w:rsid w:val="002D706A"/>
    <w:rsid w:val="002E08FD"/>
    <w:rsid w:val="002E0CCE"/>
    <w:rsid w:val="002E1C06"/>
    <w:rsid w:val="002E1E2F"/>
    <w:rsid w:val="002E2215"/>
    <w:rsid w:val="002E3711"/>
    <w:rsid w:val="002E3B55"/>
    <w:rsid w:val="002E42CD"/>
    <w:rsid w:val="002E5B3E"/>
    <w:rsid w:val="002E7CBC"/>
    <w:rsid w:val="002F1567"/>
    <w:rsid w:val="002F21F0"/>
    <w:rsid w:val="002F3AC7"/>
    <w:rsid w:val="002F6670"/>
    <w:rsid w:val="002F69FC"/>
    <w:rsid w:val="002F6EF5"/>
    <w:rsid w:val="002F7083"/>
    <w:rsid w:val="002F73D6"/>
    <w:rsid w:val="00300AEA"/>
    <w:rsid w:val="00300FB5"/>
    <w:rsid w:val="00301E43"/>
    <w:rsid w:val="00301EBF"/>
    <w:rsid w:val="003044E5"/>
    <w:rsid w:val="00304D0A"/>
    <w:rsid w:val="00305A98"/>
    <w:rsid w:val="00306999"/>
    <w:rsid w:val="0030799D"/>
    <w:rsid w:val="00311AEA"/>
    <w:rsid w:val="00311B6A"/>
    <w:rsid w:val="0031211A"/>
    <w:rsid w:val="00315057"/>
    <w:rsid w:val="003167CE"/>
    <w:rsid w:val="00317A4D"/>
    <w:rsid w:val="003203E6"/>
    <w:rsid w:val="0032165B"/>
    <w:rsid w:val="003237EA"/>
    <w:rsid w:val="003250C0"/>
    <w:rsid w:val="003254BC"/>
    <w:rsid w:val="00325D37"/>
    <w:rsid w:val="00331884"/>
    <w:rsid w:val="00334F27"/>
    <w:rsid w:val="00336011"/>
    <w:rsid w:val="00336713"/>
    <w:rsid w:val="00336B04"/>
    <w:rsid w:val="00336E8D"/>
    <w:rsid w:val="00337185"/>
    <w:rsid w:val="00340BE0"/>
    <w:rsid w:val="003417BD"/>
    <w:rsid w:val="0034322E"/>
    <w:rsid w:val="00345217"/>
    <w:rsid w:val="00345503"/>
    <w:rsid w:val="0034633C"/>
    <w:rsid w:val="00346524"/>
    <w:rsid w:val="00350649"/>
    <w:rsid w:val="0035192D"/>
    <w:rsid w:val="003533F9"/>
    <w:rsid w:val="00355DB6"/>
    <w:rsid w:val="00362573"/>
    <w:rsid w:val="00362728"/>
    <w:rsid w:val="003627EB"/>
    <w:rsid w:val="00362A79"/>
    <w:rsid w:val="003659D4"/>
    <w:rsid w:val="00366781"/>
    <w:rsid w:val="003723B5"/>
    <w:rsid w:val="0037245F"/>
    <w:rsid w:val="00372929"/>
    <w:rsid w:val="00373DC0"/>
    <w:rsid w:val="003743F8"/>
    <w:rsid w:val="00374BFF"/>
    <w:rsid w:val="00374C91"/>
    <w:rsid w:val="00375008"/>
    <w:rsid w:val="003762E0"/>
    <w:rsid w:val="00376993"/>
    <w:rsid w:val="0037734E"/>
    <w:rsid w:val="0038029D"/>
    <w:rsid w:val="00380BE8"/>
    <w:rsid w:val="00380CD7"/>
    <w:rsid w:val="00381D9B"/>
    <w:rsid w:val="003827B3"/>
    <w:rsid w:val="00383203"/>
    <w:rsid w:val="00384D15"/>
    <w:rsid w:val="0038534C"/>
    <w:rsid w:val="003856C2"/>
    <w:rsid w:val="00386114"/>
    <w:rsid w:val="00387097"/>
    <w:rsid w:val="003875DA"/>
    <w:rsid w:val="003879A0"/>
    <w:rsid w:val="00390651"/>
    <w:rsid w:val="00390BF7"/>
    <w:rsid w:val="003928D4"/>
    <w:rsid w:val="00392BED"/>
    <w:rsid w:val="003951B7"/>
    <w:rsid w:val="0039578E"/>
    <w:rsid w:val="003972A2"/>
    <w:rsid w:val="0039759D"/>
    <w:rsid w:val="00397AA5"/>
    <w:rsid w:val="00397D50"/>
    <w:rsid w:val="003A0C3D"/>
    <w:rsid w:val="003A1899"/>
    <w:rsid w:val="003A1A42"/>
    <w:rsid w:val="003A1D74"/>
    <w:rsid w:val="003A2033"/>
    <w:rsid w:val="003A3E84"/>
    <w:rsid w:val="003A6FE6"/>
    <w:rsid w:val="003A7E34"/>
    <w:rsid w:val="003B0D36"/>
    <w:rsid w:val="003B13E4"/>
    <w:rsid w:val="003B1E88"/>
    <w:rsid w:val="003B439C"/>
    <w:rsid w:val="003B4B65"/>
    <w:rsid w:val="003B4D48"/>
    <w:rsid w:val="003B752E"/>
    <w:rsid w:val="003C386B"/>
    <w:rsid w:val="003C4D61"/>
    <w:rsid w:val="003C604E"/>
    <w:rsid w:val="003C6E90"/>
    <w:rsid w:val="003D2CDF"/>
    <w:rsid w:val="003D3035"/>
    <w:rsid w:val="003D35AD"/>
    <w:rsid w:val="003D5350"/>
    <w:rsid w:val="003D66A8"/>
    <w:rsid w:val="003D720A"/>
    <w:rsid w:val="003D7DA7"/>
    <w:rsid w:val="003E55D1"/>
    <w:rsid w:val="003E5F5B"/>
    <w:rsid w:val="003E6B0E"/>
    <w:rsid w:val="003F0A58"/>
    <w:rsid w:val="003F2D40"/>
    <w:rsid w:val="003F3450"/>
    <w:rsid w:val="003F3EC4"/>
    <w:rsid w:val="003F433D"/>
    <w:rsid w:val="003F4481"/>
    <w:rsid w:val="003F493D"/>
    <w:rsid w:val="003F53B5"/>
    <w:rsid w:val="003F5430"/>
    <w:rsid w:val="0040184E"/>
    <w:rsid w:val="004020C5"/>
    <w:rsid w:val="00402902"/>
    <w:rsid w:val="00402B40"/>
    <w:rsid w:val="004030E7"/>
    <w:rsid w:val="004048DF"/>
    <w:rsid w:val="00404918"/>
    <w:rsid w:val="004070CF"/>
    <w:rsid w:val="004075A5"/>
    <w:rsid w:val="00410832"/>
    <w:rsid w:val="00411D14"/>
    <w:rsid w:val="00411FB0"/>
    <w:rsid w:val="00412762"/>
    <w:rsid w:val="00413174"/>
    <w:rsid w:val="00413A3A"/>
    <w:rsid w:val="00414A02"/>
    <w:rsid w:val="00415285"/>
    <w:rsid w:val="00415FD4"/>
    <w:rsid w:val="00417DF5"/>
    <w:rsid w:val="00420BCA"/>
    <w:rsid w:val="00420E3F"/>
    <w:rsid w:val="00426691"/>
    <w:rsid w:val="00427349"/>
    <w:rsid w:val="004279A3"/>
    <w:rsid w:val="00427B28"/>
    <w:rsid w:val="004313FA"/>
    <w:rsid w:val="00431412"/>
    <w:rsid w:val="00432A03"/>
    <w:rsid w:val="004340CF"/>
    <w:rsid w:val="004342B0"/>
    <w:rsid w:val="00434522"/>
    <w:rsid w:val="00435AE6"/>
    <w:rsid w:val="00436256"/>
    <w:rsid w:val="004371C0"/>
    <w:rsid w:val="004407CC"/>
    <w:rsid w:val="00441234"/>
    <w:rsid w:val="0044251B"/>
    <w:rsid w:val="004428EC"/>
    <w:rsid w:val="004467D6"/>
    <w:rsid w:val="004508E3"/>
    <w:rsid w:val="00450DD2"/>
    <w:rsid w:val="0045252E"/>
    <w:rsid w:val="004543F0"/>
    <w:rsid w:val="00455266"/>
    <w:rsid w:val="0045777D"/>
    <w:rsid w:val="00462518"/>
    <w:rsid w:val="00464214"/>
    <w:rsid w:val="00464427"/>
    <w:rsid w:val="0046502F"/>
    <w:rsid w:val="00465390"/>
    <w:rsid w:val="00466137"/>
    <w:rsid w:val="00466730"/>
    <w:rsid w:val="00475775"/>
    <w:rsid w:val="00476052"/>
    <w:rsid w:val="00480524"/>
    <w:rsid w:val="004807BB"/>
    <w:rsid w:val="00483DC1"/>
    <w:rsid w:val="00483DEF"/>
    <w:rsid w:val="00484590"/>
    <w:rsid w:val="0048630B"/>
    <w:rsid w:val="00493641"/>
    <w:rsid w:val="00493B5F"/>
    <w:rsid w:val="00494705"/>
    <w:rsid w:val="00494B47"/>
    <w:rsid w:val="004955C6"/>
    <w:rsid w:val="00495DD8"/>
    <w:rsid w:val="00496240"/>
    <w:rsid w:val="00496450"/>
    <w:rsid w:val="004974D2"/>
    <w:rsid w:val="004975CA"/>
    <w:rsid w:val="004A1DA3"/>
    <w:rsid w:val="004A3822"/>
    <w:rsid w:val="004A407F"/>
    <w:rsid w:val="004A434C"/>
    <w:rsid w:val="004A5C84"/>
    <w:rsid w:val="004A687B"/>
    <w:rsid w:val="004A716E"/>
    <w:rsid w:val="004B12ED"/>
    <w:rsid w:val="004B2251"/>
    <w:rsid w:val="004B24E1"/>
    <w:rsid w:val="004B2AC0"/>
    <w:rsid w:val="004B46A0"/>
    <w:rsid w:val="004B4CC9"/>
    <w:rsid w:val="004B4E09"/>
    <w:rsid w:val="004B5F9E"/>
    <w:rsid w:val="004B6EED"/>
    <w:rsid w:val="004C0614"/>
    <w:rsid w:val="004C1834"/>
    <w:rsid w:val="004C4A20"/>
    <w:rsid w:val="004C4C5B"/>
    <w:rsid w:val="004C4FA2"/>
    <w:rsid w:val="004C61FD"/>
    <w:rsid w:val="004D1627"/>
    <w:rsid w:val="004D1871"/>
    <w:rsid w:val="004D1FFE"/>
    <w:rsid w:val="004D2672"/>
    <w:rsid w:val="004D3502"/>
    <w:rsid w:val="004D36CB"/>
    <w:rsid w:val="004D49DC"/>
    <w:rsid w:val="004D56C2"/>
    <w:rsid w:val="004D5FBB"/>
    <w:rsid w:val="004D625B"/>
    <w:rsid w:val="004D7A7E"/>
    <w:rsid w:val="004D7D97"/>
    <w:rsid w:val="004E7CC5"/>
    <w:rsid w:val="004F0655"/>
    <w:rsid w:val="004F61AD"/>
    <w:rsid w:val="00500694"/>
    <w:rsid w:val="00500E21"/>
    <w:rsid w:val="00501DF0"/>
    <w:rsid w:val="00505537"/>
    <w:rsid w:val="00510A0B"/>
    <w:rsid w:val="0051142E"/>
    <w:rsid w:val="00511AD7"/>
    <w:rsid w:val="00513D3B"/>
    <w:rsid w:val="005165E0"/>
    <w:rsid w:val="00516CB5"/>
    <w:rsid w:val="005173E6"/>
    <w:rsid w:val="0052137F"/>
    <w:rsid w:val="005222F0"/>
    <w:rsid w:val="005222F9"/>
    <w:rsid w:val="00523535"/>
    <w:rsid w:val="00523DDD"/>
    <w:rsid w:val="00525BA3"/>
    <w:rsid w:val="00531431"/>
    <w:rsid w:val="00531BEA"/>
    <w:rsid w:val="0053518A"/>
    <w:rsid w:val="00535E9E"/>
    <w:rsid w:val="0054095F"/>
    <w:rsid w:val="005411C0"/>
    <w:rsid w:val="00541D21"/>
    <w:rsid w:val="00542BB0"/>
    <w:rsid w:val="00544915"/>
    <w:rsid w:val="00546778"/>
    <w:rsid w:val="0055087F"/>
    <w:rsid w:val="00551432"/>
    <w:rsid w:val="0055259C"/>
    <w:rsid w:val="005536CC"/>
    <w:rsid w:val="0055395D"/>
    <w:rsid w:val="00555D1B"/>
    <w:rsid w:val="005561B9"/>
    <w:rsid w:val="00556F6E"/>
    <w:rsid w:val="00561838"/>
    <w:rsid w:val="00562339"/>
    <w:rsid w:val="00562F75"/>
    <w:rsid w:val="0056301D"/>
    <w:rsid w:val="00563EEB"/>
    <w:rsid w:val="0056485F"/>
    <w:rsid w:val="005649EB"/>
    <w:rsid w:val="00565986"/>
    <w:rsid w:val="005662E1"/>
    <w:rsid w:val="00567FE8"/>
    <w:rsid w:val="005722C9"/>
    <w:rsid w:val="00575A1F"/>
    <w:rsid w:val="0057724E"/>
    <w:rsid w:val="00580A79"/>
    <w:rsid w:val="00580D53"/>
    <w:rsid w:val="0058104A"/>
    <w:rsid w:val="00582245"/>
    <w:rsid w:val="005837A7"/>
    <w:rsid w:val="00584227"/>
    <w:rsid w:val="00584DDC"/>
    <w:rsid w:val="00586A1D"/>
    <w:rsid w:val="005908AC"/>
    <w:rsid w:val="00590BF2"/>
    <w:rsid w:val="0059196D"/>
    <w:rsid w:val="00597F8A"/>
    <w:rsid w:val="005A060F"/>
    <w:rsid w:val="005A2062"/>
    <w:rsid w:val="005A36D6"/>
    <w:rsid w:val="005A40A8"/>
    <w:rsid w:val="005A4D01"/>
    <w:rsid w:val="005A68AC"/>
    <w:rsid w:val="005B0856"/>
    <w:rsid w:val="005B0DBF"/>
    <w:rsid w:val="005B0ED6"/>
    <w:rsid w:val="005B1573"/>
    <w:rsid w:val="005B1E2B"/>
    <w:rsid w:val="005B4388"/>
    <w:rsid w:val="005B4A2A"/>
    <w:rsid w:val="005B4D8C"/>
    <w:rsid w:val="005B5034"/>
    <w:rsid w:val="005B63D6"/>
    <w:rsid w:val="005B6A0E"/>
    <w:rsid w:val="005C1571"/>
    <w:rsid w:val="005C2180"/>
    <w:rsid w:val="005C2280"/>
    <w:rsid w:val="005C31BE"/>
    <w:rsid w:val="005C477E"/>
    <w:rsid w:val="005C610E"/>
    <w:rsid w:val="005C6C1B"/>
    <w:rsid w:val="005C6C67"/>
    <w:rsid w:val="005C7739"/>
    <w:rsid w:val="005C7DFB"/>
    <w:rsid w:val="005C7F8D"/>
    <w:rsid w:val="005D317A"/>
    <w:rsid w:val="005D396D"/>
    <w:rsid w:val="005D6FA1"/>
    <w:rsid w:val="005E1151"/>
    <w:rsid w:val="005E252E"/>
    <w:rsid w:val="005E37AA"/>
    <w:rsid w:val="005E445E"/>
    <w:rsid w:val="005E69C2"/>
    <w:rsid w:val="005E762A"/>
    <w:rsid w:val="005F09EE"/>
    <w:rsid w:val="005F244C"/>
    <w:rsid w:val="005F3CAA"/>
    <w:rsid w:val="005F3DE7"/>
    <w:rsid w:val="005F427A"/>
    <w:rsid w:val="005F4D81"/>
    <w:rsid w:val="005F4D91"/>
    <w:rsid w:val="00600E2E"/>
    <w:rsid w:val="00602D51"/>
    <w:rsid w:val="006034B2"/>
    <w:rsid w:val="00603FE5"/>
    <w:rsid w:val="006059AE"/>
    <w:rsid w:val="0060789F"/>
    <w:rsid w:val="00607AD7"/>
    <w:rsid w:val="00610486"/>
    <w:rsid w:val="00612784"/>
    <w:rsid w:val="00615124"/>
    <w:rsid w:val="00615371"/>
    <w:rsid w:val="00622614"/>
    <w:rsid w:val="00622795"/>
    <w:rsid w:val="006236D5"/>
    <w:rsid w:val="00624382"/>
    <w:rsid w:val="006253DF"/>
    <w:rsid w:val="00630803"/>
    <w:rsid w:val="00631907"/>
    <w:rsid w:val="00632242"/>
    <w:rsid w:val="00632B5F"/>
    <w:rsid w:val="00632C91"/>
    <w:rsid w:val="00634982"/>
    <w:rsid w:val="0063547D"/>
    <w:rsid w:val="00635B3A"/>
    <w:rsid w:val="0063666D"/>
    <w:rsid w:val="00636C04"/>
    <w:rsid w:val="00637569"/>
    <w:rsid w:val="00637819"/>
    <w:rsid w:val="00637E8E"/>
    <w:rsid w:val="0064356B"/>
    <w:rsid w:val="00643BFB"/>
    <w:rsid w:val="00643F82"/>
    <w:rsid w:val="006463F3"/>
    <w:rsid w:val="00646C2E"/>
    <w:rsid w:val="00647503"/>
    <w:rsid w:val="0065030F"/>
    <w:rsid w:val="006503ED"/>
    <w:rsid w:val="00650E56"/>
    <w:rsid w:val="0065190C"/>
    <w:rsid w:val="00651DFD"/>
    <w:rsid w:val="00653656"/>
    <w:rsid w:val="00653756"/>
    <w:rsid w:val="00654108"/>
    <w:rsid w:val="0065604B"/>
    <w:rsid w:val="0065604E"/>
    <w:rsid w:val="00660FB8"/>
    <w:rsid w:val="006625BA"/>
    <w:rsid w:val="00664FC2"/>
    <w:rsid w:val="0066563F"/>
    <w:rsid w:val="00665915"/>
    <w:rsid w:val="00666003"/>
    <w:rsid w:val="006702C0"/>
    <w:rsid w:val="00672958"/>
    <w:rsid w:val="00674C97"/>
    <w:rsid w:val="0067658E"/>
    <w:rsid w:val="00680694"/>
    <w:rsid w:val="006817C4"/>
    <w:rsid w:val="00683043"/>
    <w:rsid w:val="006833B5"/>
    <w:rsid w:val="0068404F"/>
    <w:rsid w:val="00685661"/>
    <w:rsid w:val="00685E0C"/>
    <w:rsid w:val="00687436"/>
    <w:rsid w:val="00690914"/>
    <w:rsid w:val="00692737"/>
    <w:rsid w:val="00692945"/>
    <w:rsid w:val="00692C50"/>
    <w:rsid w:val="00692EF4"/>
    <w:rsid w:val="006937D9"/>
    <w:rsid w:val="00693975"/>
    <w:rsid w:val="00694854"/>
    <w:rsid w:val="00695895"/>
    <w:rsid w:val="00695E8B"/>
    <w:rsid w:val="006960A9"/>
    <w:rsid w:val="00697C03"/>
    <w:rsid w:val="00697D8D"/>
    <w:rsid w:val="006A0CA9"/>
    <w:rsid w:val="006A24EC"/>
    <w:rsid w:val="006A2B43"/>
    <w:rsid w:val="006A3228"/>
    <w:rsid w:val="006A32F4"/>
    <w:rsid w:val="006A4CE1"/>
    <w:rsid w:val="006A5042"/>
    <w:rsid w:val="006A6166"/>
    <w:rsid w:val="006B15CE"/>
    <w:rsid w:val="006B1923"/>
    <w:rsid w:val="006B2674"/>
    <w:rsid w:val="006B269C"/>
    <w:rsid w:val="006B46A4"/>
    <w:rsid w:val="006B5C77"/>
    <w:rsid w:val="006B660D"/>
    <w:rsid w:val="006B6804"/>
    <w:rsid w:val="006B7235"/>
    <w:rsid w:val="006B7A73"/>
    <w:rsid w:val="006C07F1"/>
    <w:rsid w:val="006C3C59"/>
    <w:rsid w:val="006C5096"/>
    <w:rsid w:val="006C6B16"/>
    <w:rsid w:val="006C6B54"/>
    <w:rsid w:val="006C71C6"/>
    <w:rsid w:val="006D0149"/>
    <w:rsid w:val="006D0CB6"/>
    <w:rsid w:val="006D3C9A"/>
    <w:rsid w:val="006D5532"/>
    <w:rsid w:val="006D7809"/>
    <w:rsid w:val="006D78C5"/>
    <w:rsid w:val="006E1FE9"/>
    <w:rsid w:val="006E240B"/>
    <w:rsid w:val="006E4178"/>
    <w:rsid w:val="006E721A"/>
    <w:rsid w:val="006F0F79"/>
    <w:rsid w:val="006F1755"/>
    <w:rsid w:val="006F1B80"/>
    <w:rsid w:val="006F437E"/>
    <w:rsid w:val="006F5A46"/>
    <w:rsid w:val="006F6B7D"/>
    <w:rsid w:val="006F72B8"/>
    <w:rsid w:val="006F7989"/>
    <w:rsid w:val="00703654"/>
    <w:rsid w:val="00703C44"/>
    <w:rsid w:val="0071126A"/>
    <w:rsid w:val="007116DA"/>
    <w:rsid w:val="00711B4E"/>
    <w:rsid w:val="00713501"/>
    <w:rsid w:val="007136E8"/>
    <w:rsid w:val="00715B01"/>
    <w:rsid w:val="00716829"/>
    <w:rsid w:val="0071694D"/>
    <w:rsid w:val="00717452"/>
    <w:rsid w:val="007212F1"/>
    <w:rsid w:val="00721403"/>
    <w:rsid w:val="00722CFF"/>
    <w:rsid w:val="007230BF"/>
    <w:rsid w:val="00723553"/>
    <w:rsid w:val="00723BEB"/>
    <w:rsid w:val="00725824"/>
    <w:rsid w:val="0072630C"/>
    <w:rsid w:val="00726C87"/>
    <w:rsid w:val="007328F2"/>
    <w:rsid w:val="00732BEE"/>
    <w:rsid w:val="0073439C"/>
    <w:rsid w:val="00734844"/>
    <w:rsid w:val="00734906"/>
    <w:rsid w:val="00735744"/>
    <w:rsid w:val="00735E5F"/>
    <w:rsid w:val="0074045D"/>
    <w:rsid w:val="00741450"/>
    <w:rsid w:val="00742F88"/>
    <w:rsid w:val="007465AC"/>
    <w:rsid w:val="00750341"/>
    <w:rsid w:val="007503B5"/>
    <w:rsid w:val="00752132"/>
    <w:rsid w:val="007521D6"/>
    <w:rsid w:val="007530E6"/>
    <w:rsid w:val="00753F33"/>
    <w:rsid w:val="00755579"/>
    <w:rsid w:val="007557FC"/>
    <w:rsid w:val="00757884"/>
    <w:rsid w:val="00757DEC"/>
    <w:rsid w:val="007600D6"/>
    <w:rsid w:val="007624CE"/>
    <w:rsid w:val="0076606E"/>
    <w:rsid w:val="00766367"/>
    <w:rsid w:val="00766371"/>
    <w:rsid w:val="007665E3"/>
    <w:rsid w:val="00767443"/>
    <w:rsid w:val="007674C5"/>
    <w:rsid w:val="00771D94"/>
    <w:rsid w:val="0077323B"/>
    <w:rsid w:val="0077397E"/>
    <w:rsid w:val="00774ADA"/>
    <w:rsid w:val="00774E74"/>
    <w:rsid w:val="00775A73"/>
    <w:rsid w:val="0077785C"/>
    <w:rsid w:val="00781EA6"/>
    <w:rsid w:val="00782D34"/>
    <w:rsid w:val="00783D6B"/>
    <w:rsid w:val="00787CEA"/>
    <w:rsid w:val="00787DD4"/>
    <w:rsid w:val="00790C48"/>
    <w:rsid w:val="00791D88"/>
    <w:rsid w:val="007925D4"/>
    <w:rsid w:val="00793AEC"/>
    <w:rsid w:val="00794453"/>
    <w:rsid w:val="00794FD7"/>
    <w:rsid w:val="007959F7"/>
    <w:rsid w:val="00795D8E"/>
    <w:rsid w:val="007A1C78"/>
    <w:rsid w:val="007A5BED"/>
    <w:rsid w:val="007A6B68"/>
    <w:rsid w:val="007B0278"/>
    <w:rsid w:val="007B095A"/>
    <w:rsid w:val="007B3487"/>
    <w:rsid w:val="007B45B5"/>
    <w:rsid w:val="007B4634"/>
    <w:rsid w:val="007B637C"/>
    <w:rsid w:val="007C3DB3"/>
    <w:rsid w:val="007C3FDA"/>
    <w:rsid w:val="007C4D72"/>
    <w:rsid w:val="007C684E"/>
    <w:rsid w:val="007C7EDA"/>
    <w:rsid w:val="007D07D6"/>
    <w:rsid w:val="007D0A51"/>
    <w:rsid w:val="007D147F"/>
    <w:rsid w:val="007D22FE"/>
    <w:rsid w:val="007D2DBB"/>
    <w:rsid w:val="007D364A"/>
    <w:rsid w:val="007D3DFC"/>
    <w:rsid w:val="007D3F14"/>
    <w:rsid w:val="007D4E31"/>
    <w:rsid w:val="007D6BE7"/>
    <w:rsid w:val="007D7B61"/>
    <w:rsid w:val="007D7B80"/>
    <w:rsid w:val="007E0571"/>
    <w:rsid w:val="007E32E1"/>
    <w:rsid w:val="007E5E1F"/>
    <w:rsid w:val="007E654E"/>
    <w:rsid w:val="007E73D4"/>
    <w:rsid w:val="007F049F"/>
    <w:rsid w:val="007F1843"/>
    <w:rsid w:val="007F2D82"/>
    <w:rsid w:val="007F39E9"/>
    <w:rsid w:val="007F3F1F"/>
    <w:rsid w:val="007F3F7F"/>
    <w:rsid w:val="007F6BF5"/>
    <w:rsid w:val="0080188F"/>
    <w:rsid w:val="00801A07"/>
    <w:rsid w:val="00804A8C"/>
    <w:rsid w:val="008055CC"/>
    <w:rsid w:val="00805882"/>
    <w:rsid w:val="008065C7"/>
    <w:rsid w:val="008076F1"/>
    <w:rsid w:val="00807D21"/>
    <w:rsid w:val="008149DB"/>
    <w:rsid w:val="008175A2"/>
    <w:rsid w:val="00817C17"/>
    <w:rsid w:val="008209B8"/>
    <w:rsid w:val="00821384"/>
    <w:rsid w:val="0082374C"/>
    <w:rsid w:val="00831D9A"/>
    <w:rsid w:val="00832AAC"/>
    <w:rsid w:val="00833F03"/>
    <w:rsid w:val="00833F39"/>
    <w:rsid w:val="0083435F"/>
    <w:rsid w:val="00834A4C"/>
    <w:rsid w:val="0083506A"/>
    <w:rsid w:val="00836111"/>
    <w:rsid w:val="008371D6"/>
    <w:rsid w:val="00840FB9"/>
    <w:rsid w:val="0084291B"/>
    <w:rsid w:val="00842A64"/>
    <w:rsid w:val="0084353C"/>
    <w:rsid w:val="00843D6A"/>
    <w:rsid w:val="00844C4A"/>
    <w:rsid w:val="0084600B"/>
    <w:rsid w:val="00846A80"/>
    <w:rsid w:val="00847EE7"/>
    <w:rsid w:val="00850C9A"/>
    <w:rsid w:val="008545F8"/>
    <w:rsid w:val="0085530A"/>
    <w:rsid w:val="0085675A"/>
    <w:rsid w:val="00856F82"/>
    <w:rsid w:val="008573BE"/>
    <w:rsid w:val="00860813"/>
    <w:rsid w:val="00860DB5"/>
    <w:rsid w:val="00865392"/>
    <w:rsid w:val="00866064"/>
    <w:rsid w:val="008664AD"/>
    <w:rsid w:val="00866753"/>
    <w:rsid w:val="008707F4"/>
    <w:rsid w:val="00872B09"/>
    <w:rsid w:val="00873652"/>
    <w:rsid w:val="00874C14"/>
    <w:rsid w:val="00875026"/>
    <w:rsid w:val="00876EB6"/>
    <w:rsid w:val="00877319"/>
    <w:rsid w:val="00877C9E"/>
    <w:rsid w:val="00883A43"/>
    <w:rsid w:val="0088451D"/>
    <w:rsid w:val="00885BF7"/>
    <w:rsid w:val="00886817"/>
    <w:rsid w:val="0089204F"/>
    <w:rsid w:val="0089235C"/>
    <w:rsid w:val="0089242B"/>
    <w:rsid w:val="0089392B"/>
    <w:rsid w:val="00894DC9"/>
    <w:rsid w:val="00894F44"/>
    <w:rsid w:val="00896CA7"/>
    <w:rsid w:val="00897AD9"/>
    <w:rsid w:val="008A5757"/>
    <w:rsid w:val="008B0125"/>
    <w:rsid w:val="008B180C"/>
    <w:rsid w:val="008B4E7E"/>
    <w:rsid w:val="008B56D0"/>
    <w:rsid w:val="008B5A35"/>
    <w:rsid w:val="008B5CF2"/>
    <w:rsid w:val="008B6FD4"/>
    <w:rsid w:val="008C0E81"/>
    <w:rsid w:val="008C3181"/>
    <w:rsid w:val="008C3B05"/>
    <w:rsid w:val="008C541D"/>
    <w:rsid w:val="008C5C4B"/>
    <w:rsid w:val="008C6749"/>
    <w:rsid w:val="008D0B84"/>
    <w:rsid w:val="008D1584"/>
    <w:rsid w:val="008D1AA4"/>
    <w:rsid w:val="008D2673"/>
    <w:rsid w:val="008D27E7"/>
    <w:rsid w:val="008D2A15"/>
    <w:rsid w:val="008D3230"/>
    <w:rsid w:val="008D3595"/>
    <w:rsid w:val="008D3796"/>
    <w:rsid w:val="008D49D7"/>
    <w:rsid w:val="008D5CFA"/>
    <w:rsid w:val="008D7623"/>
    <w:rsid w:val="008D7A4D"/>
    <w:rsid w:val="008E01BD"/>
    <w:rsid w:val="008E4772"/>
    <w:rsid w:val="008F0143"/>
    <w:rsid w:val="008F0316"/>
    <w:rsid w:val="008F04F9"/>
    <w:rsid w:val="008F101D"/>
    <w:rsid w:val="008F27B6"/>
    <w:rsid w:val="008F2877"/>
    <w:rsid w:val="008F3A3D"/>
    <w:rsid w:val="008F4B36"/>
    <w:rsid w:val="009013CB"/>
    <w:rsid w:val="009020D1"/>
    <w:rsid w:val="009036A4"/>
    <w:rsid w:val="009045E3"/>
    <w:rsid w:val="00904943"/>
    <w:rsid w:val="00907B2C"/>
    <w:rsid w:val="00907C9A"/>
    <w:rsid w:val="00907E07"/>
    <w:rsid w:val="00907F89"/>
    <w:rsid w:val="00910A2A"/>
    <w:rsid w:val="00911B7C"/>
    <w:rsid w:val="00913425"/>
    <w:rsid w:val="00913E54"/>
    <w:rsid w:val="00920FDB"/>
    <w:rsid w:val="00921791"/>
    <w:rsid w:val="0092254F"/>
    <w:rsid w:val="00923168"/>
    <w:rsid w:val="00924E9B"/>
    <w:rsid w:val="00925F6C"/>
    <w:rsid w:val="00930338"/>
    <w:rsid w:val="009317C5"/>
    <w:rsid w:val="00931E44"/>
    <w:rsid w:val="009322CF"/>
    <w:rsid w:val="00933C78"/>
    <w:rsid w:val="00934B03"/>
    <w:rsid w:val="00936E71"/>
    <w:rsid w:val="0094293D"/>
    <w:rsid w:val="009448A6"/>
    <w:rsid w:val="009451DF"/>
    <w:rsid w:val="00945AC8"/>
    <w:rsid w:val="0094780F"/>
    <w:rsid w:val="0095091D"/>
    <w:rsid w:val="00952611"/>
    <w:rsid w:val="009532FB"/>
    <w:rsid w:val="0095344C"/>
    <w:rsid w:val="00956805"/>
    <w:rsid w:val="009572A1"/>
    <w:rsid w:val="0096247B"/>
    <w:rsid w:val="0096377D"/>
    <w:rsid w:val="00965C88"/>
    <w:rsid w:val="0096636E"/>
    <w:rsid w:val="00966B15"/>
    <w:rsid w:val="009670BA"/>
    <w:rsid w:val="009673FF"/>
    <w:rsid w:val="009731FA"/>
    <w:rsid w:val="00973D8B"/>
    <w:rsid w:val="00974D05"/>
    <w:rsid w:val="009761FA"/>
    <w:rsid w:val="00977DDA"/>
    <w:rsid w:val="0098062D"/>
    <w:rsid w:val="009818DA"/>
    <w:rsid w:val="0098317D"/>
    <w:rsid w:val="00983BB0"/>
    <w:rsid w:val="009847C5"/>
    <w:rsid w:val="0098533C"/>
    <w:rsid w:val="00985724"/>
    <w:rsid w:val="0098695C"/>
    <w:rsid w:val="00987037"/>
    <w:rsid w:val="00987299"/>
    <w:rsid w:val="00987977"/>
    <w:rsid w:val="00987E24"/>
    <w:rsid w:val="009904F7"/>
    <w:rsid w:val="009904FE"/>
    <w:rsid w:val="00991C88"/>
    <w:rsid w:val="00992722"/>
    <w:rsid w:val="00992EB1"/>
    <w:rsid w:val="009943FC"/>
    <w:rsid w:val="009A02D2"/>
    <w:rsid w:val="009A3452"/>
    <w:rsid w:val="009A38F5"/>
    <w:rsid w:val="009A3E57"/>
    <w:rsid w:val="009A43DF"/>
    <w:rsid w:val="009A44BF"/>
    <w:rsid w:val="009A57E2"/>
    <w:rsid w:val="009B0414"/>
    <w:rsid w:val="009B1CB2"/>
    <w:rsid w:val="009B2175"/>
    <w:rsid w:val="009B3C3B"/>
    <w:rsid w:val="009B544B"/>
    <w:rsid w:val="009B570D"/>
    <w:rsid w:val="009C1D62"/>
    <w:rsid w:val="009C36BD"/>
    <w:rsid w:val="009C3FC8"/>
    <w:rsid w:val="009D0E01"/>
    <w:rsid w:val="009D2787"/>
    <w:rsid w:val="009D5807"/>
    <w:rsid w:val="009D58F7"/>
    <w:rsid w:val="009D69C2"/>
    <w:rsid w:val="009E1693"/>
    <w:rsid w:val="009E2D43"/>
    <w:rsid w:val="009E43E7"/>
    <w:rsid w:val="009E7CD4"/>
    <w:rsid w:val="009F09B1"/>
    <w:rsid w:val="009F16F3"/>
    <w:rsid w:val="009F1CC7"/>
    <w:rsid w:val="009F4249"/>
    <w:rsid w:val="009F611E"/>
    <w:rsid w:val="00A00C30"/>
    <w:rsid w:val="00A01E14"/>
    <w:rsid w:val="00A02E2E"/>
    <w:rsid w:val="00A03F41"/>
    <w:rsid w:val="00A041F7"/>
    <w:rsid w:val="00A075C9"/>
    <w:rsid w:val="00A11465"/>
    <w:rsid w:val="00A1549C"/>
    <w:rsid w:val="00A17A1C"/>
    <w:rsid w:val="00A203C1"/>
    <w:rsid w:val="00A20C2A"/>
    <w:rsid w:val="00A20EC8"/>
    <w:rsid w:val="00A214B2"/>
    <w:rsid w:val="00A21FB9"/>
    <w:rsid w:val="00A26189"/>
    <w:rsid w:val="00A26B52"/>
    <w:rsid w:val="00A26D79"/>
    <w:rsid w:val="00A26ED8"/>
    <w:rsid w:val="00A27102"/>
    <w:rsid w:val="00A3054C"/>
    <w:rsid w:val="00A30722"/>
    <w:rsid w:val="00A3084F"/>
    <w:rsid w:val="00A30BE8"/>
    <w:rsid w:val="00A30DFE"/>
    <w:rsid w:val="00A344EA"/>
    <w:rsid w:val="00A349F3"/>
    <w:rsid w:val="00A34A98"/>
    <w:rsid w:val="00A3758C"/>
    <w:rsid w:val="00A376F7"/>
    <w:rsid w:val="00A4050C"/>
    <w:rsid w:val="00A40977"/>
    <w:rsid w:val="00A42AF7"/>
    <w:rsid w:val="00A4304C"/>
    <w:rsid w:val="00A43D7D"/>
    <w:rsid w:val="00A4535F"/>
    <w:rsid w:val="00A51039"/>
    <w:rsid w:val="00A51352"/>
    <w:rsid w:val="00A537B9"/>
    <w:rsid w:val="00A56F0B"/>
    <w:rsid w:val="00A62129"/>
    <w:rsid w:val="00A6622F"/>
    <w:rsid w:val="00A70352"/>
    <w:rsid w:val="00A711D3"/>
    <w:rsid w:val="00A744FD"/>
    <w:rsid w:val="00A74C05"/>
    <w:rsid w:val="00A753BA"/>
    <w:rsid w:val="00A80A14"/>
    <w:rsid w:val="00A80D10"/>
    <w:rsid w:val="00A8336A"/>
    <w:rsid w:val="00A8522E"/>
    <w:rsid w:val="00A86267"/>
    <w:rsid w:val="00A878B6"/>
    <w:rsid w:val="00A906A6"/>
    <w:rsid w:val="00A94986"/>
    <w:rsid w:val="00A95F02"/>
    <w:rsid w:val="00A96240"/>
    <w:rsid w:val="00A9667A"/>
    <w:rsid w:val="00A973CB"/>
    <w:rsid w:val="00A977DF"/>
    <w:rsid w:val="00A97FA5"/>
    <w:rsid w:val="00AA03F4"/>
    <w:rsid w:val="00AA15D7"/>
    <w:rsid w:val="00AA170F"/>
    <w:rsid w:val="00AA4846"/>
    <w:rsid w:val="00AA57C6"/>
    <w:rsid w:val="00AA5AF8"/>
    <w:rsid w:val="00AA6F67"/>
    <w:rsid w:val="00AA78D7"/>
    <w:rsid w:val="00AB03D0"/>
    <w:rsid w:val="00AB09AF"/>
    <w:rsid w:val="00AB2603"/>
    <w:rsid w:val="00AB29A8"/>
    <w:rsid w:val="00AB2A41"/>
    <w:rsid w:val="00AB302C"/>
    <w:rsid w:val="00AB311A"/>
    <w:rsid w:val="00AB3B63"/>
    <w:rsid w:val="00AB5BFD"/>
    <w:rsid w:val="00AB7611"/>
    <w:rsid w:val="00AB7E84"/>
    <w:rsid w:val="00AC03EE"/>
    <w:rsid w:val="00AC278F"/>
    <w:rsid w:val="00AC2D98"/>
    <w:rsid w:val="00AC389B"/>
    <w:rsid w:val="00AC5088"/>
    <w:rsid w:val="00AC5DB5"/>
    <w:rsid w:val="00AD035A"/>
    <w:rsid w:val="00AD08C5"/>
    <w:rsid w:val="00AD51BE"/>
    <w:rsid w:val="00AD5706"/>
    <w:rsid w:val="00AD5C57"/>
    <w:rsid w:val="00AD711C"/>
    <w:rsid w:val="00AD7466"/>
    <w:rsid w:val="00AE0E62"/>
    <w:rsid w:val="00AE282A"/>
    <w:rsid w:val="00AE3A62"/>
    <w:rsid w:val="00AE3A78"/>
    <w:rsid w:val="00AE3A97"/>
    <w:rsid w:val="00AE4C93"/>
    <w:rsid w:val="00AE5011"/>
    <w:rsid w:val="00AE6CD9"/>
    <w:rsid w:val="00AF12ED"/>
    <w:rsid w:val="00AF394E"/>
    <w:rsid w:val="00AF4408"/>
    <w:rsid w:val="00AF48D8"/>
    <w:rsid w:val="00AF4ADA"/>
    <w:rsid w:val="00AF4BA3"/>
    <w:rsid w:val="00AF545E"/>
    <w:rsid w:val="00AF57C0"/>
    <w:rsid w:val="00AF5D7F"/>
    <w:rsid w:val="00AF715C"/>
    <w:rsid w:val="00AF722E"/>
    <w:rsid w:val="00B02FC8"/>
    <w:rsid w:val="00B036A6"/>
    <w:rsid w:val="00B03C1E"/>
    <w:rsid w:val="00B04010"/>
    <w:rsid w:val="00B07C94"/>
    <w:rsid w:val="00B07ECC"/>
    <w:rsid w:val="00B07F5F"/>
    <w:rsid w:val="00B10D53"/>
    <w:rsid w:val="00B14497"/>
    <w:rsid w:val="00B16669"/>
    <w:rsid w:val="00B2404D"/>
    <w:rsid w:val="00B24670"/>
    <w:rsid w:val="00B249BD"/>
    <w:rsid w:val="00B25B97"/>
    <w:rsid w:val="00B271EF"/>
    <w:rsid w:val="00B3022A"/>
    <w:rsid w:val="00B3749B"/>
    <w:rsid w:val="00B37541"/>
    <w:rsid w:val="00B407CE"/>
    <w:rsid w:val="00B417AD"/>
    <w:rsid w:val="00B43284"/>
    <w:rsid w:val="00B44154"/>
    <w:rsid w:val="00B44331"/>
    <w:rsid w:val="00B44D56"/>
    <w:rsid w:val="00B450FC"/>
    <w:rsid w:val="00B46C8F"/>
    <w:rsid w:val="00B47759"/>
    <w:rsid w:val="00B47BBD"/>
    <w:rsid w:val="00B50634"/>
    <w:rsid w:val="00B5134C"/>
    <w:rsid w:val="00B5142B"/>
    <w:rsid w:val="00B51D9E"/>
    <w:rsid w:val="00B529C0"/>
    <w:rsid w:val="00B54022"/>
    <w:rsid w:val="00B55677"/>
    <w:rsid w:val="00B5595B"/>
    <w:rsid w:val="00B61916"/>
    <w:rsid w:val="00B61F71"/>
    <w:rsid w:val="00B6454C"/>
    <w:rsid w:val="00B64600"/>
    <w:rsid w:val="00B65E7F"/>
    <w:rsid w:val="00B66DAD"/>
    <w:rsid w:val="00B70080"/>
    <w:rsid w:val="00B713B8"/>
    <w:rsid w:val="00B7184C"/>
    <w:rsid w:val="00B72235"/>
    <w:rsid w:val="00B72481"/>
    <w:rsid w:val="00B725DD"/>
    <w:rsid w:val="00B72B55"/>
    <w:rsid w:val="00B72B72"/>
    <w:rsid w:val="00B72BD7"/>
    <w:rsid w:val="00B73DC2"/>
    <w:rsid w:val="00B74579"/>
    <w:rsid w:val="00B80CCF"/>
    <w:rsid w:val="00B81639"/>
    <w:rsid w:val="00B81CF6"/>
    <w:rsid w:val="00B86FCE"/>
    <w:rsid w:val="00B87605"/>
    <w:rsid w:val="00B87DA5"/>
    <w:rsid w:val="00B92C44"/>
    <w:rsid w:val="00B93D2A"/>
    <w:rsid w:val="00B93E26"/>
    <w:rsid w:val="00B9681E"/>
    <w:rsid w:val="00B96851"/>
    <w:rsid w:val="00B968DD"/>
    <w:rsid w:val="00B96B17"/>
    <w:rsid w:val="00BA0CFB"/>
    <w:rsid w:val="00BA2DE4"/>
    <w:rsid w:val="00BA6203"/>
    <w:rsid w:val="00BA6692"/>
    <w:rsid w:val="00BA6B28"/>
    <w:rsid w:val="00BB06AE"/>
    <w:rsid w:val="00BB0C07"/>
    <w:rsid w:val="00BB1612"/>
    <w:rsid w:val="00BB547F"/>
    <w:rsid w:val="00BB5480"/>
    <w:rsid w:val="00BB5732"/>
    <w:rsid w:val="00BB746B"/>
    <w:rsid w:val="00BB784D"/>
    <w:rsid w:val="00BC0181"/>
    <w:rsid w:val="00BC0E01"/>
    <w:rsid w:val="00BC160C"/>
    <w:rsid w:val="00BC68E1"/>
    <w:rsid w:val="00BC6A4D"/>
    <w:rsid w:val="00BC6DD7"/>
    <w:rsid w:val="00BC7762"/>
    <w:rsid w:val="00BC7941"/>
    <w:rsid w:val="00BC7A19"/>
    <w:rsid w:val="00BD1A8D"/>
    <w:rsid w:val="00BD2262"/>
    <w:rsid w:val="00BD28A6"/>
    <w:rsid w:val="00BD4257"/>
    <w:rsid w:val="00BD4491"/>
    <w:rsid w:val="00BD4654"/>
    <w:rsid w:val="00BD4F52"/>
    <w:rsid w:val="00BD5CA4"/>
    <w:rsid w:val="00BD66F6"/>
    <w:rsid w:val="00BD68DB"/>
    <w:rsid w:val="00BD772C"/>
    <w:rsid w:val="00BE09EA"/>
    <w:rsid w:val="00BE19D6"/>
    <w:rsid w:val="00BE1D53"/>
    <w:rsid w:val="00BE1E5E"/>
    <w:rsid w:val="00BE2625"/>
    <w:rsid w:val="00BE3254"/>
    <w:rsid w:val="00BE3BFF"/>
    <w:rsid w:val="00BE3C00"/>
    <w:rsid w:val="00BE405F"/>
    <w:rsid w:val="00BE461B"/>
    <w:rsid w:val="00BE50A2"/>
    <w:rsid w:val="00BE6221"/>
    <w:rsid w:val="00BE69FB"/>
    <w:rsid w:val="00BE79C6"/>
    <w:rsid w:val="00BE7B14"/>
    <w:rsid w:val="00BF09F0"/>
    <w:rsid w:val="00BF0BD1"/>
    <w:rsid w:val="00BF0BE9"/>
    <w:rsid w:val="00BF0C31"/>
    <w:rsid w:val="00BF1D99"/>
    <w:rsid w:val="00BF3BCF"/>
    <w:rsid w:val="00BF4F0A"/>
    <w:rsid w:val="00BF6D33"/>
    <w:rsid w:val="00BF706C"/>
    <w:rsid w:val="00BF7845"/>
    <w:rsid w:val="00C007C4"/>
    <w:rsid w:val="00C00B5E"/>
    <w:rsid w:val="00C023CC"/>
    <w:rsid w:val="00C024F5"/>
    <w:rsid w:val="00C02D10"/>
    <w:rsid w:val="00C0374B"/>
    <w:rsid w:val="00C04490"/>
    <w:rsid w:val="00C046F6"/>
    <w:rsid w:val="00C109EB"/>
    <w:rsid w:val="00C10FD6"/>
    <w:rsid w:val="00C11A99"/>
    <w:rsid w:val="00C140EA"/>
    <w:rsid w:val="00C15BD1"/>
    <w:rsid w:val="00C15D2E"/>
    <w:rsid w:val="00C16154"/>
    <w:rsid w:val="00C16704"/>
    <w:rsid w:val="00C22192"/>
    <w:rsid w:val="00C236F5"/>
    <w:rsid w:val="00C23D5B"/>
    <w:rsid w:val="00C27DF1"/>
    <w:rsid w:val="00C27EA4"/>
    <w:rsid w:val="00C319D1"/>
    <w:rsid w:val="00C3384F"/>
    <w:rsid w:val="00C35356"/>
    <w:rsid w:val="00C3704A"/>
    <w:rsid w:val="00C37A6E"/>
    <w:rsid w:val="00C37C44"/>
    <w:rsid w:val="00C4323C"/>
    <w:rsid w:val="00C43B28"/>
    <w:rsid w:val="00C440F2"/>
    <w:rsid w:val="00C44862"/>
    <w:rsid w:val="00C44978"/>
    <w:rsid w:val="00C45ACA"/>
    <w:rsid w:val="00C472F5"/>
    <w:rsid w:val="00C501AD"/>
    <w:rsid w:val="00C544A5"/>
    <w:rsid w:val="00C544E7"/>
    <w:rsid w:val="00C54CE0"/>
    <w:rsid w:val="00C55462"/>
    <w:rsid w:val="00C60BAB"/>
    <w:rsid w:val="00C63161"/>
    <w:rsid w:val="00C6372B"/>
    <w:rsid w:val="00C6542C"/>
    <w:rsid w:val="00C65E56"/>
    <w:rsid w:val="00C65FF8"/>
    <w:rsid w:val="00C7086D"/>
    <w:rsid w:val="00C721E0"/>
    <w:rsid w:val="00C72730"/>
    <w:rsid w:val="00C73539"/>
    <w:rsid w:val="00C75637"/>
    <w:rsid w:val="00C77969"/>
    <w:rsid w:val="00C77D14"/>
    <w:rsid w:val="00C804B6"/>
    <w:rsid w:val="00C81049"/>
    <w:rsid w:val="00C82AD2"/>
    <w:rsid w:val="00C830DB"/>
    <w:rsid w:val="00C83E69"/>
    <w:rsid w:val="00C84E25"/>
    <w:rsid w:val="00C877EB"/>
    <w:rsid w:val="00C903FC"/>
    <w:rsid w:val="00C90FE1"/>
    <w:rsid w:val="00C91CEA"/>
    <w:rsid w:val="00C934D9"/>
    <w:rsid w:val="00C96834"/>
    <w:rsid w:val="00C97251"/>
    <w:rsid w:val="00CA1CD4"/>
    <w:rsid w:val="00CA279E"/>
    <w:rsid w:val="00CA32CE"/>
    <w:rsid w:val="00CA3413"/>
    <w:rsid w:val="00CA4908"/>
    <w:rsid w:val="00CA4ABE"/>
    <w:rsid w:val="00CA56B0"/>
    <w:rsid w:val="00CA575E"/>
    <w:rsid w:val="00CA6B5E"/>
    <w:rsid w:val="00CA6CE1"/>
    <w:rsid w:val="00CB10BE"/>
    <w:rsid w:val="00CB4335"/>
    <w:rsid w:val="00CB53E2"/>
    <w:rsid w:val="00CB7E8E"/>
    <w:rsid w:val="00CC1129"/>
    <w:rsid w:val="00CC288A"/>
    <w:rsid w:val="00CC42AD"/>
    <w:rsid w:val="00CC512E"/>
    <w:rsid w:val="00CC5418"/>
    <w:rsid w:val="00CC5755"/>
    <w:rsid w:val="00CC597B"/>
    <w:rsid w:val="00CC6B7E"/>
    <w:rsid w:val="00CC6E5F"/>
    <w:rsid w:val="00CD04A0"/>
    <w:rsid w:val="00CD05DA"/>
    <w:rsid w:val="00CD2512"/>
    <w:rsid w:val="00CD370B"/>
    <w:rsid w:val="00CD3FFB"/>
    <w:rsid w:val="00CD4F5D"/>
    <w:rsid w:val="00CD5756"/>
    <w:rsid w:val="00CD5AA6"/>
    <w:rsid w:val="00CE076B"/>
    <w:rsid w:val="00CE16C2"/>
    <w:rsid w:val="00CE16C9"/>
    <w:rsid w:val="00CE1FAA"/>
    <w:rsid w:val="00CE24D1"/>
    <w:rsid w:val="00CE2D98"/>
    <w:rsid w:val="00CE3936"/>
    <w:rsid w:val="00CE4CCB"/>
    <w:rsid w:val="00CE6F61"/>
    <w:rsid w:val="00CF0989"/>
    <w:rsid w:val="00CF4522"/>
    <w:rsid w:val="00CF51A1"/>
    <w:rsid w:val="00CF51FB"/>
    <w:rsid w:val="00CF538B"/>
    <w:rsid w:val="00CF613B"/>
    <w:rsid w:val="00CF7878"/>
    <w:rsid w:val="00D00EA9"/>
    <w:rsid w:val="00D01491"/>
    <w:rsid w:val="00D01899"/>
    <w:rsid w:val="00D01CB3"/>
    <w:rsid w:val="00D028EA"/>
    <w:rsid w:val="00D0338E"/>
    <w:rsid w:val="00D047D5"/>
    <w:rsid w:val="00D057E7"/>
    <w:rsid w:val="00D05922"/>
    <w:rsid w:val="00D06AE1"/>
    <w:rsid w:val="00D06B64"/>
    <w:rsid w:val="00D07617"/>
    <w:rsid w:val="00D078DC"/>
    <w:rsid w:val="00D1009E"/>
    <w:rsid w:val="00D10326"/>
    <w:rsid w:val="00D10395"/>
    <w:rsid w:val="00D12274"/>
    <w:rsid w:val="00D169F9"/>
    <w:rsid w:val="00D178E6"/>
    <w:rsid w:val="00D216EF"/>
    <w:rsid w:val="00D21B9C"/>
    <w:rsid w:val="00D228F9"/>
    <w:rsid w:val="00D22A02"/>
    <w:rsid w:val="00D234F0"/>
    <w:rsid w:val="00D23753"/>
    <w:rsid w:val="00D2443D"/>
    <w:rsid w:val="00D24B13"/>
    <w:rsid w:val="00D269C7"/>
    <w:rsid w:val="00D276E3"/>
    <w:rsid w:val="00D32569"/>
    <w:rsid w:val="00D32F56"/>
    <w:rsid w:val="00D351E2"/>
    <w:rsid w:val="00D37D39"/>
    <w:rsid w:val="00D4051D"/>
    <w:rsid w:val="00D4086A"/>
    <w:rsid w:val="00D428E7"/>
    <w:rsid w:val="00D47ED3"/>
    <w:rsid w:val="00D50C7A"/>
    <w:rsid w:val="00D513BF"/>
    <w:rsid w:val="00D524DF"/>
    <w:rsid w:val="00D5372F"/>
    <w:rsid w:val="00D55C79"/>
    <w:rsid w:val="00D55CEA"/>
    <w:rsid w:val="00D575A6"/>
    <w:rsid w:val="00D57814"/>
    <w:rsid w:val="00D604BF"/>
    <w:rsid w:val="00D61464"/>
    <w:rsid w:val="00D61544"/>
    <w:rsid w:val="00D62216"/>
    <w:rsid w:val="00D6344F"/>
    <w:rsid w:val="00D636B1"/>
    <w:rsid w:val="00D65387"/>
    <w:rsid w:val="00D70029"/>
    <w:rsid w:val="00D7205B"/>
    <w:rsid w:val="00D72372"/>
    <w:rsid w:val="00D736A5"/>
    <w:rsid w:val="00D742BA"/>
    <w:rsid w:val="00D75039"/>
    <w:rsid w:val="00D75A4E"/>
    <w:rsid w:val="00D76124"/>
    <w:rsid w:val="00D76661"/>
    <w:rsid w:val="00D77215"/>
    <w:rsid w:val="00D806E4"/>
    <w:rsid w:val="00D8174C"/>
    <w:rsid w:val="00D830F6"/>
    <w:rsid w:val="00D83712"/>
    <w:rsid w:val="00D865E2"/>
    <w:rsid w:val="00D86FF5"/>
    <w:rsid w:val="00D87541"/>
    <w:rsid w:val="00D92C74"/>
    <w:rsid w:val="00D92D54"/>
    <w:rsid w:val="00D93886"/>
    <w:rsid w:val="00D94815"/>
    <w:rsid w:val="00D94F3E"/>
    <w:rsid w:val="00D95F6C"/>
    <w:rsid w:val="00D96EB4"/>
    <w:rsid w:val="00DA2922"/>
    <w:rsid w:val="00DA2CC2"/>
    <w:rsid w:val="00DA5865"/>
    <w:rsid w:val="00DA6110"/>
    <w:rsid w:val="00DA6479"/>
    <w:rsid w:val="00DA6B7C"/>
    <w:rsid w:val="00DA7DB4"/>
    <w:rsid w:val="00DB00B6"/>
    <w:rsid w:val="00DB0244"/>
    <w:rsid w:val="00DB1284"/>
    <w:rsid w:val="00DB1F55"/>
    <w:rsid w:val="00DB229F"/>
    <w:rsid w:val="00DB4F5D"/>
    <w:rsid w:val="00DB505A"/>
    <w:rsid w:val="00DB5173"/>
    <w:rsid w:val="00DB5188"/>
    <w:rsid w:val="00DB73B8"/>
    <w:rsid w:val="00DB7BEF"/>
    <w:rsid w:val="00DC2E40"/>
    <w:rsid w:val="00DC313E"/>
    <w:rsid w:val="00DC55E7"/>
    <w:rsid w:val="00DC57F6"/>
    <w:rsid w:val="00DC6006"/>
    <w:rsid w:val="00DD163A"/>
    <w:rsid w:val="00DD1895"/>
    <w:rsid w:val="00DD6C67"/>
    <w:rsid w:val="00DD6FA5"/>
    <w:rsid w:val="00DE074D"/>
    <w:rsid w:val="00DE09F4"/>
    <w:rsid w:val="00DE25C5"/>
    <w:rsid w:val="00DE2C73"/>
    <w:rsid w:val="00DE3066"/>
    <w:rsid w:val="00DE4517"/>
    <w:rsid w:val="00DE662A"/>
    <w:rsid w:val="00DF3640"/>
    <w:rsid w:val="00DF5614"/>
    <w:rsid w:val="00DF6FC2"/>
    <w:rsid w:val="00DF78A1"/>
    <w:rsid w:val="00E0060A"/>
    <w:rsid w:val="00E01D6C"/>
    <w:rsid w:val="00E04E00"/>
    <w:rsid w:val="00E05A5D"/>
    <w:rsid w:val="00E077FB"/>
    <w:rsid w:val="00E07CB8"/>
    <w:rsid w:val="00E10A87"/>
    <w:rsid w:val="00E12F71"/>
    <w:rsid w:val="00E14462"/>
    <w:rsid w:val="00E1453C"/>
    <w:rsid w:val="00E14715"/>
    <w:rsid w:val="00E1547D"/>
    <w:rsid w:val="00E157C2"/>
    <w:rsid w:val="00E17A41"/>
    <w:rsid w:val="00E20B64"/>
    <w:rsid w:val="00E22AEE"/>
    <w:rsid w:val="00E22F46"/>
    <w:rsid w:val="00E235FF"/>
    <w:rsid w:val="00E23989"/>
    <w:rsid w:val="00E2577D"/>
    <w:rsid w:val="00E272F9"/>
    <w:rsid w:val="00E3169B"/>
    <w:rsid w:val="00E33074"/>
    <w:rsid w:val="00E330F9"/>
    <w:rsid w:val="00E34265"/>
    <w:rsid w:val="00E34365"/>
    <w:rsid w:val="00E35047"/>
    <w:rsid w:val="00E36E43"/>
    <w:rsid w:val="00E37004"/>
    <w:rsid w:val="00E3791A"/>
    <w:rsid w:val="00E37D83"/>
    <w:rsid w:val="00E41AA1"/>
    <w:rsid w:val="00E42F7A"/>
    <w:rsid w:val="00E4319A"/>
    <w:rsid w:val="00E43EC9"/>
    <w:rsid w:val="00E44E9A"/>
    <w:rsid w:val="00E46895"/>
    <w:rsid w:val="00E47954"/>
    <w:rsid w:val="00E47AA1"/>
    <w:rsid w:val="00E50A49"/>
    <w:rsid w:val="00E514C0"/>
    <w:rsid w:val="00E53993"/>
    <w:rsid w:val="00E53DD2"/>
    <w:rsid w:val="00E5418C"/>
    <w:rsid w:val="00E60491"/>
    <w:rsid w:val="00E620EB"/>
    <w:rsid w:val="00E64D9B"/>
    <w:rsid w:val="00E6577C"/>
    <w:rsid w:val="00E66030"/>
    <w:rsid w:val="00E672B5"/>
    <w:rsid w:val="00E70408"/>
    <w:rsid w:val="00E71575"/>
    <w:rsid w:val="00E7178C"/>
    <w:rsid w:val="00E73A5B"/>
    <w:rsid w:val="00E74E52"/>
    <w:rsid w:val="00E7501E"/>
    <w:rsid w:val="00E756EA"/>
    <w:rsid w:val="00E76B8A"/>
    <w:rsid w:val="00E777E3"/>
    <w:rsid w:val="00E81179"/>
    <w:rsid w:val="00E8150F"/>
    <w:rsid w:val="00E82EBF"/>
    <w:rsid w:val="00E84261"/>
    <w:rsid w:val="00E86BEA"/>
    <w:rsid w:val="00E905AB"/>
    <w:rsid w:val="00E910A8"/>
    <w:rsid w:val="00E916F7"/>
    <w:rsid w:val="00E927B6"/>
    <w:rsid w:val="00E92D30"/>
    <w:rsid w:val="00E9440F"/>
    <w:rsid w:val="00E973FA"/>
    <w:rsid w:val="00EA0637"/>
    <w:rsid w:val="00EA3C64"/>
    <w:rsid w:val="00EA4108"/>
    <w:rsid w:val="00EA4EC1"/>
    <w:rsid w:val="00EA5E9A"/>
    <w:rsid w:val="00EB0400"/>
    <w:rsid w:val="00EB30A5"/>
    <w:rsid w:val="00EB33D3"/>
    <w:rsid w:val="00EB47A3"/>
    <w:rsid w:val="00EB6E14"/>
    <w:rsid w:val="00EC4B45"/>
    <w:rsid w:val="00EC731D"/>
    <w:rsid w:val="00EC7432"/>
    <w:rsid w:val="00EC7ECC"/>
    <w:rsid w:val="00ED4BE5"/>
    <w:rsid w:val="00EE20E4"/>
    <w:rsid w:val="00EE2911"/>
    <w:rsid w:val="00EE3E0E"/>
    <w:rsid w:val="00EE474E"/>
    <w:rsid w:val="00EE48E2"/>
    <w:rsid w:val="00EE506D"/>
    <w:rsid w:val="00EF1183"/>
    <w:rsid w:val="00EF27A0"/>
    <w:rsid w:val="00EF2E5D"/>
    <w:rsid w:val="00EF3564"/>
    <w:rsid w:val="00EF4479"/>
    <w:rsid w:val="00EF45BA"/>
    <w:rsid w:val="00EF5131"/>
    <w:rsid w:val="00EF7593"/>
    <w:rsid w:val="00EF7D53"/>
    <w:rsid w:val="00F01232"/>
    <w:rsid w:val="00F016C7"/>
    <w:rsid w:val="00F0293C"/>
    <w:rsid w:val="00F02AE0"/>
    <w:rsid w:val="00F031C9"/>
    <w:rsid w:val="00F0347F"/>
    <w:rsid w:val="00F0437E"/>
    <w:rsid w:val="00F05D17"/>
    <w:rsid w:val="00F06F9B"/>
    <w:rsid w:val="00F07055"/>
    <w:rsid w:val="00F1023C"/>
    <w:rsid w:val="00F12B43"/>
    <w:rsid w:val="00F15B3C"/>
    <w:rsid w:val="00F16EFF"/>
    <w:rsid w:val="00F17E1B"/>
    <w:rsid w:val="00F209B3"/>
    <w:rsid w:val="00F21B86"/>
    <w:rsid w:val="00F240F5"/>
    <w:rsid w:val="00F257E6"/>
    <w:rsid w:val="00F265B4"/>
    <w:rsid w:val="00F3001E"/>
    <w:rsid w:val="00F31874"/>
    <w:rsid w:val="00F31F0F"/>
    <w:rsid w:val="00F32C5D"/>
    <w:rsid w:val="00F35A34"/>
    <w:rsid w:val="00F36048"/>
    <w:rsid w:val="00F366D6"/>
    <w:rsid w:val="00F36EEE"/>
    <w:rsid w:val="00F409C4"/>
    <w:rsid w:val="00F42620"/>
    <w:rsid w:val="00F43A93"/>
    <w:rsid w:val="00F44059"/>
    <w:rsid w:val="00F44E07"/>
    <w:rsid w:val="00F455C5"/>
    <w:rsid w:val="00F45CAA"/>
    <w:rsid w:val="00F47573"/>
    <w:rsid w:val="00F4759A"/>
    <w:rsid w:val="00F5094C"/>
    <w:rsid w:val="00F54927"/>
    <w:rsid w:val="00F55801"/>
    <w:rsid w:val="00F55DB4"/>
    <w:rsid w:val="00F56709"/>
    <w:rsid w:val="00F61024"/>
    <w:rsid w:val="00F6195D"/>
    <w:rsid w:val="00F62172"/>
    <w:rsid w:val="00F62CBD"/>
    <w:rsid w:val="00F62D39"/>
    <w:rsid w:val="00F63CDC"/>
    <w:rsid w:val="00F63D8B"/>
    <w:rsid w:val="00F63ED0"/>
    <w:rsid w:val="00F6678D"/>
    <w:rsid w:val="00F668C9"/>
    <w:rsid w:val="00F679C7"/>
    <w:rsid w:val="00F701A2"/>
    <w:rsid w:val="00F70F7D"/>
    <w:rsid w:val="00F71AB1"/>
    <w:rsid w:val="00F72977"/>
    <w:rsid w:val="00F73833"/>
    <w:rsid w:val="00F73DE9"/>
    <w:rsid w:val="00F814C3"/>
    <w:rsid w:val="00F837C2"/>
    <w:rsid w:val="00F86BF5"/>
    <w:rsid w:val="00F87404"/>
    <w:rsid w:val="00F90E6D"/>
    <w:rsid w:val="00F93721"/>
    <w:rsid w:val="00F95258"/>
    <w:rsid w:val="00F95793"/>
    <w:rsid w:val="00F95B95"/>
    <w:rsid w:val="00F96816"/>
    <w:rsid w:val="00F973A6"/>
    <w:rsid w:val="00FA075D"/>
    <w:rsid w:val="00FA086A"/>
    <w:rsid w:val="00FA0C34"/>
    <w:rsid w:val="00FA1193"/>
    <w:rsid w:val="00FA250E"/>
    <w:rsid w:val="00FA370F"/>
    <w:rsid w:val="00FA3F4A"/>
    <w:rsid w:val="00FA5CD1"/>
    <w:rsid w:val="00FA5CD9"/>
    <w:rsid w:val="00FB0DCB"/>
    <w:rsid w:val="00FB2257"/>
    <w:rsid w:val="00FB2800"/>
    <w:rsid w:val="00FB34DC"/>
    <w:rsid w:val="00FB4EEA"/>
    <w:rsid w:val="00FB63E6"/>
    <w:rsid w:val="00FB72E2"/>
    <w:rsid w:val="00FB74B7"/>
    <w:rsid w:val="00FC118D"/>
    <w:rsid w:val="00FC29E8"/>
    <w:rsid w:val="00FC2B7E"/>
    <w:rsid w:val="00FC2C6B"/>
    <w:rsid w:val="00FC3274"/>
    <w:rsid w:val="00FC337F"/>
    <w:rsid w:val="00FC43B1"/>
    <w:rsid w:val="00FC4643"/>
    <w:rsid w:val="00FC5533"/>
    <w:rsid w:val="00FC573D"/>
    <w:rsid w:val="00FC5D4B"/>
    <w:rsid w:val="00FC7526"/>
    <w:rsid w:val="00FC765A"/>
    <w:rsid w:val="00FC7AAA"/>
    <w:rsid w:val="00FD0167"/>
    <w:rsid w:val="00FD050C"/>
    <w:rsid w:val="00FD11D8"/>
    <w:rsid w:val="00FD207C"/>
    <w:rsid w:val="00FD303C"/>
    <w:rsid w:val="00FD5974"/>
    <w:rsid w:val="00FE0C3D"/>
    <w:rsid w:val="00FE0F85"/>
    <w:rsid w:val="00FE2629"/>
    <w:rsid w:val="00FE290E"/>
    <w:rsid w:val="00FE451C"/>
    <w:rsid w:val="00FE5129"/>
    <w:rsid w:val="00FE56C1"/>
    <w:rsid w:val="00FE68AF"/>
    <w:rsid w:val="00FE714A"/>
    <w:rsid w:val="00FE7905"/>
    <w:rsid w:val="00FE79A4"/>
    <w:rsid w:val="00FF0408"/>
    <w:rsid w:val="00FF0877"/>
    <w:rsid w:val="00FF3BAC"/>
    <w:rsid w:val="00FF42D2"/>
    <w:rsid w:val="00FF4542"/>
    <w:rsid w:val="00FF7360"/>
    <w:rsid w:val="00FF7439"/>
    <w:rsid w:val="00FF7AC2"/>
    <w:rsid w:val="00FF7D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26689"/>
    <o:shapelayout v:ext="edit">
      <o:idmap v:ext="edit" data="1"/>
    </o:shapelayout>
  </w:shapeDefaults>
  <w:decimalSymbol w:val="."/>
  <w:listSeparator w:val=","/>
  <w14:docId w14:val="6C2060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SNormal"/>
    <w:qFormat/>
    <w:rsid w:val="00B87605"/>
    <w:pPr>
      <w:spacing w:before="180" w:after="60" w:line="264" w:lineRule="auto"/>
    </w:pPr>
    <w:rPr>
      <w:rFonts w:ascii="Arial" w:eastAsia="Times New Roman" w:hAnsi="Arial" w:cs="Times New Roman"/>
      <w:sz w:val="20"/>
      <w:szCs w:val="24"/>
    </w:rPr>
  </w:style>
  <w:style w:type="paragraph" w:styleId="Heading1">
    <w:name w:val="heading 1"/>
    <w:aliases w:val="CSHeading1"/>
    <w:basedOn w:val="Normal"/>
    <w:next w:val="Normal"/>
    <w:link w:val="Heading1Char"/>
    <w:autoRedefine/>
    <w:qFormat/>
    <w:rsid w:val="00BE19D6"/>
    <w:pPr>
      <w:autoSpaceDE w:val="0"/>
      <w:autoSpaceDN w:val="0"/>
      <w:adjustRightInd w:val="0"/>
      <w:spacing w:before="440" w:after="180"/>
      <w:outlineLvl w:val="0"/>
    </w:pPr>
    <w:rPr>
      <w:rFonts w:cs="Arial"/>
      <w:b/>
      <w:bCs/>
      <w:sz w:val="32"/>
      <w:szCs w:val="20"/>
      <w:lang w:eastAsia="en-AU"/>
    </w:rPr>
  </w:style>
  <w:style w:type="paragraph" w:styleId="Heading2">
    <w:name w:val="heading 2"/>
    <w:aliases w:val="CSHeading2"/>
    <w:basedOn w:val="Normal"/>
    <w:next w:val="Normal"/>
    <w:link w:val="Heading2Char"/>
    <w:qFormat/>
    <w:rsid w:val="00D178E6"/>
    <w:pPr>
      <w:keepNext/>
      <w:autoSpaceDE w:val="0"/>
      <w:autoSpaceDN w:val="0"/>
      <w:adjustRightInd w:val="0"/>
      <w:spacing w:before="320" w:after="180"/>
      <w:outlineLvl w:val="1"/>
    </w:pPr>
    <w:rPr>
      <w:rFonts w:cs="Arial"/>
      <w:b/>
      <w:bCs/>
      <w:sz w:val="28"/>
      <w:szCs w:val="20"/>
      <w:lang w:eastAsia="en-AU"/>
    </w:rPr>
  </w:style>
  <w:style w:type="paragraph" w:styleId="Heading3">
    <w:name w:val="heading 3"/>
    <w:aliases w:val="CSHeading3"/>
    <w:basedOn w:val="Normal"/>
    <w:next w:val="Normal"/>
    <w:link w:val="Heading3Char"/>
    <w:qFormat/>
    <w:rsid w:val="00D178E6"/>
    <w:pPr>
      <w:keepNext/>
      <w:numPr>
        <w:numId w:val="16"/>
      </w:numPr>
      <w:autoSpaceDE w:val="0"/>
      <w:autoSpaceDN w:val="0"/>
      <w:adjustRightInd w:val="0"/>
      <w:spacing w:before="280" w:after="180"/>
      <w:outlineLvl w:val="2"/>
    </w:pPr>
    <w:rPr>
      <w:b/>
      <w:bCs/>
      <w:sz w:val="22"/>
      <w:szCs w:val="20"/>
      <w:lang w:eastAsia="en-AU"/>
    </w:rPr>
  </w:style>
  <w:style w:type="paragraph" w:styleId="Heading4">
    <w:name w:val="heading 4"/>
    <w:aliases w:val="CSHeading4"/>
    <w:basedOn w:val="Normal"/>
    <w:next w:val="Normal"/>
    <w:link w:val="Heading4Char"/>
    <w:qFormat/>
    <w:rsid w:val="00D178E6"/>
    <w:pPr>
      <w:keepNext/>
      <w:autoSpaceDE w:val="0"/>
      <w:autoSpaceDN w:val="0"/>
      <w:adjustRightInd w:val="0"/>
      <w:spacing w:before="260" w:after="180"/>
      <w:outlineLvl w:val="3"/>
    </w:pPr>
    <w:rPr>
      <w:b/>
      <w:i/>
      <w:iCs/>
      <w:szCs w:val="20"/>
      <w:lang w:eastAsia="en-AU"/>
    </w:rPr>
  </w:style>
  <w:style w:type="paragraph" w:styleId="Heading5">
    <w:name w:val="heading 5"/>
    <w:aliases w:val="CSHeading5"/>
    <w:basedOn w:val="Heading4"/>
    <w:next w:val="Normal"/>
    <w:link w:val="Heading5Char"/>
    <w:qFormat/>
    <w:rsid w:val="00D178E6"/>
    <w:pPr>
      <w:outlineLvl w:val="4"/>
    </w:pPr>
    <w:rPr>
      <w:b w:val="0"/>
    </w:rPr>
  </w:style>
  <w:style w:type="paragraph" w:styleId="Heading6">
    <w:name w:val="heading 6"/>
    <w:basedOn w:val="Normal"/>
    <w:next w:val="Normal"/>
    <w:link w:val="Heading6Char"/>
    <w:uiPriority w:val="9"/>
    <w:semiHidden/>
    <w:unhideWhenUsed/>
    <w:rsid w:val="00D178E6"/>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178E6"/>
    <w:pPr>
      <w:tabs>
        <w:tab w:val="center" w:pos="4513"/>
        <w:tab w:val="right" w:pos="9026"/>
      </w:tabs>
      <w:spacing w:before="0" w:after="0" w:line="240" w:lineRule="auto"/>
    </w:pPr>
  </w:style>
  <w:style w:type="character" w:customStyle="1" w:styleId="HeaderChar">
    <w:name w:val="Header Char"/>
    <w:basedOn w:val="DefaultParagraphFont"/>
    <w:link w:val="Header"/>
    <w:rsid w:val="00D178E6"/>
    <w:rPr>
      <w:rFonts w:ascii="Arial" w:eastAsia="Times New Roman" w:hAnsi="Arial" w:cs="Times New Roman"/>
      <w:sz w:val="20"/>
      <w:szCs w:val="24"/>
    </w:rPr>
  </w:style>
  <w:style w:type="character" w:customStyle="1" w:styleId="Heading1Char">
    <w:name w:val="Heading 1 Char"/>
    <w:aliases w:val="CSHeading1 Char"/>
    <w:basedOn w:val="DefaultParagraphFont"/>
    <w:link w:val="Heading1"/>
    <w:rsid w:val="00BE19D6"/>
    <w:rPr>
      <w:rFonts w:ascii="Arial" w:eastAsia="Times New Roman" w:hAnsi="Arial" w:cs="Arial"/>
      <w:b/>
      <w:bCs/>
      <w:sz w:val="32"/>
      <w:szCs w:val="20"/>
      <w:lang w:eastAsia="en-AU"/>
    </w:rPr>
  </w:style>
  <w:style w:type="character" w:customStyle="1" w:styleId="Heading2Char">
    <w:name w:val="Heading 2 Char"/>
    <w:aliases w:val="CSHeading2 Char"/>
    <w:basedOn w:val="DefaultParagraphFont"/>
    <w:link w:val="Heading2"/>
    <w:rsid w:val="00D178E6"/>
    <w:rPr>
      <w:rFonts w:ascii="Arial" w:eastAsia="Times New Roman" w:hAnsi="Arial" w:cs="Arial"/>
      <w:b/>
      <w:bCs/>
      <w:sz w:val="28"/>
      <w:szCs w:val="20"/>
      <w:lang w:eastAsia="en-AU"/>
    </w:rPr>
  </w:style>
  <w:style w:type="character" w:customStyle="1" w:styleId="Heading3Char">
    <w:name w:val="Heading 3 Char"/>
    <w:aliases w:val="CSHeading3 Char"/>
    <w:basedOn w:val="DefaultParagraphFont"/>
    <w:link w:val="Heading3"/>
    <w:rsid w:val="00D178E6"/>
    <w:rPr>
      <w:rFonts w:ascii="Arial" w:eastAsia="Times New Roman" w:hAnsi="Arial" w:cs="Times New Roman"/>
      <w:b/>
      <w:bCs/>
      <w:szCs w:val="20"/>
      <w:lang w:eastAsia="en-AU"/>
    </w:rPr>
  </w:style>
  <w:style w:type="character" w:customStyle="1" w:styleId="Heading4Char">
    <w:name w:val="Heading 4 Char"/>
    <w:aliases w:val="CSHeading4 Char"/>
    <w:basedOn w:val="DefaultParagraphFont"/>
    <w:link w:val="Heading4"/>
    <w:rsid w:val="00D178E6"/>
    <w:rPr>
      <w:rFonts w:ascii="Arial" w:eastAsia="Times New Roman" w:hAnsi="Arial" w:cs="Times New Roman"/>
      <w:b/>
      <w:i/>
      <w:iCs/>
      <w:sz w:val="20"/>
      <w:szCs w:val="20"/>
      <w:lang w:eastAsia="en-AU"/>
    </w:rPr>
  </w:style>
  <w:style w:type="character" w:customStyle="1" w:styleId="Heading5Char">
    <w:name w:val="Heading 5 Char"/>
    <w:aliases w:val="CSHeading5 Char"/>
    <w:basedOn w:val="DefaultParagraphFont"/>
    <w:link w:val="Heading5"/>
    <w:rsid w:val="00D178E6"/>
    <w:rPr>
      <w:rFonts w:ascii="Arial" w:eastAsia="Times New Roman" w:hAnsi="Arial" w:cs="Times New Roman"/>
      <w:i/>
      <w:iCs/>
      <w:sz w:val="20"/>
      <w:szCs w:val="20"/>
      <w:lang w:eastAsia="en-AU"/>
    </w:rPr>
  </w:style>
  <w:style w:type="paragraph" w:styleId="ListNumber">
    <w:name w:val="List Number"/>
    <w:basedOn w:val="Normal"/>
    <w:link w:val="ListNumberChar"/>
    <w:unhideWhenUsed/>
    <w:rsid w:val="00D178E6"/>
    <w:pPr>
      <w:tabs>
        <w:tab w:val="num" w:pos="567"/>
      </w:tabs>
      <w:ind w:left="567" w:hanging="567"/>
      <w:contextualSpacing/>
    </w:pPr>
  </w:style>
  <w:style w:type="numbering" w:customStyle="1" w:styleId="StyleNumbered">
    <w:name w:val="Style Numbered"/>
    <w:basedOn w:val="NoList"/>
    <w:rsid w:val="00D178E6"/>
    <w:pPr>
      <w:numPr>
        <w:numId w:val="1"/>
      </w:numPr>
    </w:pPr>
  </w:style>
  <w:style w:type="paragraph" w:styleId="TOC2">
    <w:name w:val="toc 2"/>
    <w:basedOn w:val="Heading2"/>
    <w:next w:val="Normal"/>
    <w:uiPriority w:val="39"/>
    <w:rsid w:val="00D178E6"/>
    <w:pPr>
      <w:tabs>
        <w:tab w:val="right" w:pos="9639"/>
      </w:tabs>
      <w:spacing w:before="120" w:after="0"/>
      <w:ind w:left="340"/>
    </w:pPr>
    <w:rPr>
      <w:sz w:val="22"/>
    </w:rPr>
  </w:style>
  <w:style w:type="paragraph" w:styleId="ListNumber20">
    <w:name w:val="List Number 2"/>
    <w:basedOn w:val="Normal"/>
    <w:link w:val="ListNumber2Char"/>
    <w:unhideWhenUsed/>
    <w:rsid w:val="00D178E6"/>
    <w:pPr>
      <w:tabs>
        <w:tab w:val="num" w:pos="567"/>
      </w:tabs>
      <w:ind w:left="567" w:hanging="567"/>
      <w:contextualSpacing/>
    </w:pPr>
  </w:style>
  <w:style w:type="paragraph" w:styleId="ListBullet">
    <w:name w:val="List Bullet"/>
    <w:basedOn w:val="Normal"/>
    <w:link w:val="ListBulletChar"/>
    <w:unhideWhenUsed/>
    <w:rsid w:val="00D178E6"/>
    <w:pPr>
      <w:numPr>
        <w:numId w:val="17"/>
      </w:numPr>
      <w:contextualSpacing/>
    </w:pPr>
  </w:style>
  <w:style w:type="paragraph" w:styleId="ListNumber30">
    <w:name w:val="List Number 3"/>
    <w:basedOn w:val="Normal"/>
    <w:link w:val="ListNumber3Char"/>
    <w:unhideWhenUsed/>
    <w:rsid w:val="00D178E6"/>
    <w:pPr>
      <w:numPr>
        <w:numId w:val="18"/>
      </w:numPr>
      <w:contextualSpacing/>
    </w:pPr>
  </w:style>
  <w:style w:type="paragraph" w:styleId="ListBullet2">
    <w:name w:val="List Bullet 2"/>
    <w:basedOn w:val="Normal"/>
    <w:link w:val="ListBullet2Char"/>
    <w:rsid w:val="00D178E6"/>
    <w:pPr>
      <w:spacing w:before="60"/>
    </w:pPr>
  </w:style>
  <w:style w:type="paragraph" w:styleId="ListBullet3">
    <w:name w:val="List Bullet 3"/>
    <w:basedOn w:val="Normal"/>
    <w:link w:val="ListBullet3Char"/>
    <w:rsid w:val="00D178E6"/>
    <w:pPr>
      <w:spacing w:before="60"/>
    </w:pPr>
  </w:style>
  <w:style w:type="paragraph" w:styleId="ListBullet4">
    <w:name w:val="List Bullet 4"/>
    <w:basedOn w:val="Normal"/>
    <w:rsid w:val="00D178E6"/>
    <w:pPr>
      <w:spacing w:before="120"/>
    </w:pPr>
  </w:style>
  <w:style w:type="paragraph" w:styleId="ListBullet5">
    <w:name w:val="List Bullet 5"/>
    <w:basedOn w:val="Normal"/>
    <w:rsid w:val="00D178E6"/>
  </w:style>
  <w:style w:type="paragraph" w:styleId="ListNumber4">
    <w:name w:val="List Number 4"/>
    <w:basedOn w:val="Normal"/>
    <w:rsid w:val="00D178E6"/>
    <w:pPr>
      <w:spacing w:before="120"/>
    </w:pPr>
  </w:style>
  <w:style w:type="paragraph" w:styleId="ListNumber5">
    <w:name w:val="List Number 5"/>
    <w:basedOn w:val="Normal"/>
    <w:rsid w:val="00D178E6"/>
    <w:pPr>
      <w:spacing w:before="120"/>
    </w:pPr>
  </w:style>
  <w:style w:type="paragraph" w:styleId="TOC1">
    <w:name w:val="toc 1"/>
    <w:basedOn w:val="Heading1"/>
    <w:next w:val="Normal"/>
    <w:uiPriority w:val="39"/>
    <w:rsid w:val="00D178E6"/>
    <w:pPr>
      <w:tabs>
        <w:tab w:val="right" w:leader="dot" w:pos="9639"/>
      </w:tabs>
      <w:spacing w:before="240" w:after="0"/>
    </w:pPr>
    <w:rPr>
      <w:sz w:val="22"/>
    </w:rPr>
  </w:style>
  <w:style w:type="paragraph" w:styleId="TOC3">
    <w:name w:val="toc 3"/>
    <w:basedOn w:val="Normal"/>
    <w:next w:val="Normal"/>
    <w:uiPriority w:val="39"/>
    <w:rsid w:val="00D178E6"/>
    <w:pPr>
      <w:tabs>
        <w:tab w:val="right" w:pos="9639"/>
      </w:tabs>
      <w:spacing w:before="60"/>
      <w:ind w:left="340"/>
    </w:pPr>
  </w:style>
  <w:style w:type="character" w:styleId="Hyperlink">
    <w:name w:val="Hyperlink"/>
    <w:aliases w:val="CSHyperlink"/>
    <w:uiPriority w:val="99"/>
    <w:rsid w:val="00D178E6"/>
    <w:rPr>
      <w:color w:val="003399"/>
      <w:u w:val="single"/>
    </w:rPr>
  </w:style>
  <w:style w:type="paragraph" w:customStyle="1" w:styleId="Tabletext">
    <w:name w:val="Table text"/>
    <w:basedOn w:val="Normal"/>
    <w:link w:val="TabletextChar"/>
    <w:rsid w:val="00D178E6"/>
    <w:pPr>
      <w:spacing w:before="20" w:after="20"/>
    </w:pPr>
    <w:rPr>
      <w:szCs w:val="20"/>
    </w:rPr>
  </w:style>
  <w:style w:type="paragraph" w:customStyle="1" w:styleId="Tableheadings">
    <w:name w:val="Table headings"/>
    <w:basedOn w:val="Normal"/>
    <w:link w:val="TableheadingsChar"/>
    <w:rsid w:val="00D178E6"/>
    <w:pPr>
      <w:spacing w:before="0" w:after="0"/>
    </w:pPr>
    <w:rPr>
      <w:b/>
      <w:bCs/>
      <w:color w:val="FFFFFF"/>
      <w:sz w:val="24"/>
      <w:szCs w:val="20"/>
    </w:rPr>
  </w:style>
  <w:style w:type="paragraph" w:customStyle="1" w:styleId="Introparagraph">
    <w:name w:val="Intro paragraph"/>
    <w:basedOn w:val="Normal"/>
    <w:link w:val="IntroparagraphChar"/>
    <w:autoRedefine/>
    <w:rsid w:val="00D178E6"/>
    <w:pPr>
      <w:suppressAutoHyphens/>
      <w:autoSpaceDE w:val="0"/>
      <w:autoSpaceDN w:val="0"/>
      <w:adjustRightInd w:val="0"/>
      <w:spacing w:before="200" w:after="0" w:line="288" w:lineRule="auto"/>
      <w:textAlignment w:val="center"/>
    </w:pPr>
    <w:rPr>
      <w:rFonts w:cs="Arial"/>
      <w:sz w:val="28"/>
      <w:szCs w:val="32"/>
      <w:lang w:val="en-US" w:eastAsia="en-AU"/>
    </w:rPr>
  </w:style>
  <w:style w:type="character" w:customStyle="1" w:styleId="IntroparagraphChar">
    <w:name w:val="Intro paragraph Char"/>
    <w:link w:val="Introparagraph"/>
    <w:rsid w:val="00D178E6"/>
    <w:rPr>
      <w:rFonts w:ascii="Arial" w:eastAsia="Times New Roman" w:hAnsi="Arial" w:cs="Arial"/>
      <w:sz w:val="28"/>
      <w:szCs w:val="32"/>
      <w:lang w:val="en-US" w:eastAsia="en-AU"/>
    </w:rPr>
  </w:style>
  <w:style w:type="paragraph" w:customStyle="1" w:styleId="BusinessAreaName">
    <w:name w:val="Business Area Name"/>
    <w:basedOn w:val="Normal"/>
    <w:link w:val="BusinessAreaNameChar"/>
    <w:rsid w:val="00D178E6"/>
    <w:pPr>
      <w:spacing w:before="0" w:after="0" w:line="240" w:lineRule="auto"/>
      <w:jc w:val="right"/>
    </w:pPr>
    <w:rPr>
      <w:color w:val="A70236"/>
      <w:szCs w:val="22"/>
    </w:rPr>
  </w:style>
  <w:style w:type="character" w:customStyle="1" w:styleId="BusinessAreaNameChar">
    <w:name w:val="Business Area Name Char"/>
    <w:basedOn w:val="DefaultParagraphFont"/>
    <w:link w:val="BusinessAreaName"/>
    <w:rsid w:val="00D178E6"/>
    <w:rPr>
      <w:rFonts w:ascii="Arial" w:eastAsia="Times New Roman" w:hAnsi="Arial" w:cs="Times New Roman"/>
      <w:color w:val="A70236"/>
      <w:sz w:val="20"/>
    </w:rPr>
  </w:style>
  <w:style w:type="table" w:styleId="TableGrid">
    <w:name w:val="Table Grid"/>
    <w:basedOn w:val="TableNormal"/>
    <w:uiPriority w:val="39"/>
    <w:rsid w:val="00D178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rsid w:val="00D178E6"/>
    <w:pPr>
      <w:ind w:left="720"/>
      <w:contextualSpacing/>
    </w:pPr>
  </w:style>
  <w:style w:type="paragraph" w:customStyle="1" w:styleId="Heading60">
    <w:name w:val="Heading6"/>
    <w:basedOn w:val="Normal"/>
    <w:link w:val="Heading6Char0"/>
    <w:qFormat/>
    <w:rsid w:val="00D178E6"/>
    <w:pPr>
      <w:keepNext/>
    </w:pPr>
    <w:rPr>
      <w:b/>
    </w:rPr>
  </w:style>
  <w:style w:type="character" w:customStyle="1" w:styleId="Heading6Char0">
    <w:name w:val="Heading6 Char"/>
    <w:basedOn w:val="DefaultParagraphFont"/>
    <w:link w:val="Heading60"/>
    <w:rsid w:val="00D178E6"/>
    <w:rPr>
      <w:rFonts w:ascii="Arial" w:eastAsia="Times New Roman" w:hAnsi="Arial" w:cs="Times New Roman"/>
      <w:b/>
      <w:sz w:val="20"/>
      <w:szCs w:val="24"/>
    </w:rPr>
  </w:style>
  <w:style w:type="paragraph" w:customStyle="1" w:styleId="Paraa">
    <w:name w:val="Para(a)"/>
    <w:basedOn w:val="Normal"/>
    <w:link w:val="ParaaChar"/>
    <w:qFormat/>
    <w:rsid w:val="00D178E6"/>
  </w:style>
  <w:style w:type="paragraph" w:customStyle="1" w:styleId="Parai">
    <w:name w:val="Para(i)"/>
    <w:basedOn w:val="Normal"/>
    <w:link w:val="ParaiChar"/>
    <w:qFormat/>
    <w:rsid w:val="00D178E6"/>
  </w:style>
  <w:style w:type="character" w:customStyle="1" w:styleId="ParaaChar">
    <w:name w:val="Para(a) Char"/>
    <w:basedOn w:val="DefaultParagraphFont"/>
    <w:link w:val="Paraa"/>
    <w:rsid w:val="00D178E6"/>
    <w:rPr>
      <w:rFonts w:ascii="Arial" w:eastAsia="Times New Roman" w:hAnsi="Arial" w:cs="Times New Roman"/>
      <w:sz w:val="20"/>
      <w:szCs w:val="24"/>
    </w:rPr>
  </w:style>
  <w:style w:type="paragraph" w:customStyle="1" w:styleId="ParaA0">
    <w:name w:val="Para(A)"/>
    <w:basedOn w:val="Normal"/>
    <w:link w:val="ParaAChar0"/>
    <w:qFormat/>
    <w:rsid w:val="00D178E6"/>
  </w:style>
  <w:style w:type="character" w:customStyle="1" w:styleId="ParaiChar">
    <w:name w:val="Para(i) Char"/>
    <w:basedOn w:val="DefaultParagraphFont"/>
    <w:link w:val="Parai"/>
    <w:rsid w:val="00D178E6"/>
    <w:rPr>
      <w:rFonts w:ascii="Arial" w:eastAsia="Times New Roman" w:hAnsi="Arial" w:cs="Times New Roman"/>
      <w:sz w:val="20"/>
      <w:szCs w:val="24"/>
    </w:rPr>
  </w:style>
  <w:style w:type="paragraph" w:customStyle="1" w:styleId="ListBullet1">
    <w:name w:val="List Bullet1"/>
    <w:basedOn w:val="ListBullet"/>
    <w:link w:val="ListBullet1Char"/>
    <w:qFormat/>
    <w:rsid w:val="00D178E6"/>
  </w:style>
  <w:style w:type="character" w:customStyle="1" w:styleId="ParaAChar0">
    <w:name w:val="Para(A) Char"/>
    <w:basedOn w:val="DefaultParagraphFont"/>
    <w:link w:val="ParaA0"/>
    <w:rsid w:val="00D178E6"/>
    <w:rPr>
      <w:rFonts w:ascii="Arial" w:eastAsia="Times New Roman" w:hAnsi="Arial" w:cs="Times New Roman"/>
      <w:sz w:val="20"/>
      <w:szCs w:val="24"/>
    </w:rPr>
  </w:style>
  <w:style w:type="paragraph" w:customStyle="1" w:styleId="ListBullet20">
    <w:name w:val="List Bullet2"/>
    <w:basedOn w:val="ListBullet2"/>
    <w:link w:val="ListBullet2Char0"/>
    <w:qFormat/>
    <w:rsid w:val="00D178E6"/>
    <w:pPr>
      <w:spacing w:before="180"/>
    </w:pPr>
  </w:style>
  <w:style w:type="character" w:customStyle="1" w:styleId="ListBulletChar">
    <w:name w:val="List Bullet Char"/>
    <w:basedOn w:val="DefaultParagraphFont"/>
    <w:link w:val="ListBullet"/>
    <w:rsid w:val="00D178E6"/>
    <w:rPr>
      <w:rFonts w:ascii="Arial" w:eastAsia="Times New Roman" w:hAnsi="Arial" w:cs="Times New Roman"/>
      <w:sz w:val="20"/>
      <w:szCs w:val="24"/>
    </w:rPr>
  </w:style>
  <w:style w:type="character" w:customStyle="1" w:styleId="ListBullet1Char">
    <w:name w:val="List Bullet1 Char"/>
    <w:basedOn w:val="ListBulletChar"/>
    <w:link w:val="ListBullet1"/>
    <w:rsid w:val="00D178E6"/>
    <w:rPr>
      <w:rFonts w:ascii="Arial" w:eastAsia="Times New Roman" w:hAnsi="Arial" w:cs="Times New Roman"/>
      <w:sz w:val="20"/>
      <w:szCs w:val="24"/>
    </w:rPr>
  </w:style>
  <w:style w:type="paragraph" w:customStyle="1" w:styleId="ListBullet30">
    <w:name w:val="List Bullet3"/>
    <w:basedOn w:val="ListBullet3"/>
    <w:link w:val="ListBullet3Char0"/>
    <w:qFormat/>
    <w:rsid w:val="00D178E6"/>
    <w:pPr>
      <w:spacing w:before="180"/>
    </w:pPr>
  </w:style>
  <w:style w:type="character" w:customStyle="1" w:styleId="ListBullet2Char">
    <w:name w:val="List Bullet 2 Char"/>
    <w:basedOn w:val="DefaultParagraphFont"/>
    <w:link w:val="ListBullet2"/>
    <w:rsid w:val="00D178E6"/>
    <w:rPr>
      <w:rFonts w:ascii="Arial" w:eastAsia="Times New Roman" w:hAnsi="Arial" w:cs="Times New Roman"/>
      <w:sz w:val="20"/>
      <w:szCs w:val="24"/>
    </w:rPr>
  </w:style>
  <w:style w:type="character" w:customStyle="1" w:styleId="ListBullet2Char0">
    <w:name w:val="List Bullet2 Char"/>
    <w:basedOn w:val="ListBullet2Char"/>
    <w:link w:val="ListBullet20"/>
    <w:rsid w:val="00D178E6"/>
    <w:rPr>
      <w:rFonts w:ascii="Arial" w:eastAsia="Times New Roman" w:hAnsi="Arial" w:cs="Times New Roman"/>
      <w:sz w:val="20"/>
      <w:szCs w:val="24"/>
    </w:rPr>
  </w:style>
  <w:style w:type="paragraph" w:customStyle="1" w:styleId="ListNumber1">
    <w:name w:val="List Number1"/>
    <w:basedOn w:val="ListNumber"/>
    <w:link w:val="ListNumber1Char"/>
    <w:qFormat/>
    <w:rsid w:val="00D178E6"/>
    <w:pPr>
      <w:numPr>
        <w:numId w:val="19"/>
      </w:numPr>
      <w:contextualSpacing w:val="0"/>
    </w:pPr>
    <w:rPr>
      <w:lang w:eastAsia="en-AU"/>
    </w:rPr>
  </w:style>
  <w:style w:type="character" w:customStyle="1" w:styleId="ListBullet3Char">
    <w:name w:val="List Bullet 3 Char"/>
    <w:basedOn w:val="DefaultParagraphFont"/>
    <w:link w:val="ListBullet3"/>
    <w:rsid w:val="00D178E6"/>
    <w:rPr>
      <w:rFonts w:ascii="Arial" w:eastAsia="Times New Roman" w:hAnsi="Arial" w:cs="Times New Roman"/>
      <w:sz w:val="20"/>
      <w:szCs w:val="24"/>
    </w:rPr>
  </w:style>
  <w:style w:type="character" w:customStyle="1" w:styleId="ListBullet3Char0">
    <w:name w:val="List Bullet3 Char"/>
    <w:basedOn w:val="ListBullet3Char"/>
    <w:link w:val="ListBullet30"/>
    <w:rsid w:val="00D178E6"/>
    <w:rPr>
      <w:rFonts w:ascii="Arial" w:eastAsia="Times New Roman" w:hAnsi="Arial" w:cs="Times New Roman"/>
      <w:sz w:val="20"/>
      <w:szCs w:val="24"/>
    </w:rPr>
  </w:style>
  <w:style w:type="paragraph" w:customStyle="1" w:styleId="ListNumber2">
    <w:name w:val="List Number2"/>
    <w:basedOn w:val="Normal"/>
    <w:link w:val="ListNumber2Char0"/>
    <w:qFormat/>
    <w:rsid w:val="00D178E6"/>
    <w:pPr>
      <w:numPr>
        <w:ilvl w:val="1"/>
        <w:numId w:val="13"/>
      </w:numPr>
    </w:pPr>
  </w:style>
  <w:style w:type="character" w:customStyle="1" w:styleId="ListNumberChar">
    <w:name w:val="List Number Char"/>
    <w:basedOn w:val="DefaultParagraphFont"/>
    <w:link w:val="ListNumber"/>
    <w:rsid w:val="00D178E6"/>
    <w:rPr>
      <w:rFonts w:ascii="Arial" w:eastAsia="Times New Roman" w:hAnsi="Arial" w:cs="Times New Roman"/>
      <w:sz w:val="20"/>
      <w:szCs w:val="24"/>
    </w:rPr>
  </w:style>
  <w:style w:type="character" w:customStyle="1" w:styleId="ListNumber1Char">
    <w:name w:val="List Number1 Char"/>
    <w:basedOn w:val="DefaultParagraphFont"/>
    <w:link w:val="ListNumber1"/>
    <w:rsid w:val="00D178E6"/>
    <w:rPr>
      <w:rFonts w:ascii="Arial" w:eastAsia="Times New Roman" w:hAnsi="Arial" w:cs="Times New Roman"/>
      <w:sz w:val="20"/>
      <w:szCs w:val="24"/>
      <w:lang w:eastAsia="en-AU"/>
    </w:rPr>
  </w:style>
  <w:style w:type="paragraph" w:customStyle="1" w:styleId="ListNumber3">
    <w:name w:val="List Number3"/>
    <w:basedOn w:val="ListNumber2"/>
    <w:link w:val="ListNumber3Char0"/>
    <w:qFormat/>
    <w:rsid w:val="00D178E6"/>
    <w:pPr>
      <w:numPr>
        <w:ilvl w:val="2"/>
      </w:numPr>
    </w:pPr>
  </w:style>
  <w:style w:type="character" w:customStyle="1" w:styleId="ListNumber2Char">
    <w:name w:val="List Number 2 Char"/>
    <w:basedOn w:val="DefaultParagraphFont"/>
    <w:link w:val="ListNumber20"/>
    <w:rsid w:val="00D178E6"/>
    <w:rPr>
      <w:rFonts w:ascii="Arial" w:eastAsia="Times New Roman" w:hAnsi="Arial" w:cs="Times New Roman"/>
      <w:sz w:val="20"/>
      <w:szCs w:val="24"/>
    </w:rPr>
  </w:style>
  <w:style w:type="character" w:customStyle="1" w:styleId="ListNumber2Char0">
    <w:name w:val="List Number2 Char"/>
    <w:basedOn w:val="ListNumber2Char"/>
    <w:link w:val="ListNumber2"/>
    <w:rsid w:val="00D178E6"/>
    <w:rPr>
      <w:rFonts w:ascii="Arial" w:eastAsia="Times New Roman" w:hAnsi="Arial" w:cs="Times New Roman"/>
      <w:sz w:val="20"/>
      <w:szCs w:val="24"/>
    </w:rPr>
  </w:style>
  <w:style w:type="character" w:customStyle="1" w:styleId="ListNumber3Char">
    <w:name w:val="List Number 3 Char"/>
    <w:basedOn w:val="DefaultParagraphFont"/>
    <w:link w:val="ListNumber30"/>
    <w:rsid w:val="00D178E6"/>
    <w:rPr>
      <w:rFonts w:ascii="Arial" w:eastAsia="Times New Roman" w:hAnsi="Arial" w:cs="Times New Roman"/>
      <w:sz w:val="20"/>
      <w:szCs w:val="24"/>
    </w:rPr>
  </w:style>
  <w:style w:type="character" w:customStyle="1" w:styleId="ListNumber3Char0">
    <w:name w:val="List Number3 Char"/>
    <w:basedOn w:val="ListNumber3Char"/>
    <w:link w:val="ListNumber3"/>
    <w:rsid w:val="00D178E6"/>
    <w:rPr>
      <w:rFonts w:ascii="Arial" w:eastAsia="Times New Roman" w:hAnsi="Arial" w:cs="Times New Roman"/>
      <w:sz w:val="20"/>
      <w:szCs w:val="24"/>
    </w:rPr>
  </w:style>
  <w:style w:type="paragraph" w:styleId="BalloonText">
    <w:name w:val="Balloon Text"/>
    <w:basedOn w:val="Normal"/>
    <w:link w:val="BalloonTextChar"/>
    <w:uiPriority w:val="99"/>
    <w:semiHidden/>
    <w:unhideWhenUsed/>
    <w:rsid w:val="00D178E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78E6"/>
    <w:rPr>
      <w:rFonts w:ascii="Segoe UI" w:eastAsia="Times New Roman" w:hAnsi="Segoe UI" w:cs="Segoe UI"/>
      <w:sz w:val="18"/>
      <w:szCs w:val="18"/>
    </w:rPr>
  </w:style>
  <w:style w:type="paragraph" w:customStyle="1" w:styleId="SubheadingNew">
    <w:name w:val="Subheading New"/>
    <w:basedOn w:val="Normal"/>
    <w:link w:val="SubheadingNewChar"/>
    <w:rsid w:val="00D178E6"/>
    <w:pPr>
      <w:keepNext/>
      <w:tabs>
        <w:tab w:val="num" w:pos="567"/>
      </w:tabs>
      <w:ind w:left="567" w:hanging="567"/>
    </w:pPr>
  </w:style>
  <w:style w:type="paragraph" w:customStyle="1" w:styleId="Para1">
    <w:name w:val="Para1"/>
    <w:basedOn w:val="Normal"/>
    <w:link w:val="Para1Char"/>
    <w:rsid w:val="00D178E6"/>
    <w:pPr>
      <w:tabs>
        <w:tab w:val="num" w:pos="1134"/>
      </w:tabs>
      <w:ind w:left="1134" w:hanging="567"/>
    </w:pPr>
  </w:style>
  <w:style w:type="character" w:customStyle="1" w:styleId="SubheadingNewChar">
    <w:name w:val="Subheading New Char"/>
    <w:basedOn w:val="DefaultParagraphFont"/>
    <w:link w:val="SubheadingNew"/>
    <w:rsid w:val="00D178E6"/>
    <w:rPr>
      <w:rFonts w:ascii="Arial" w:eastAsia="Times New Roman" w:hAnsi="Arial" w:cs="Times New Roman"/>
      <w:sz w:val="20"/>
      <w:szCs w:val="24"/>
    </w:rPr>
  </w:style>
  <w:style w:type="paragraph" w:customStyle="1" w:styleId="Para2">
    <w:name w:val="Para2"/>
    <w:basedOn w:val="Normal"/>
    <w:link w:val="Para2Char"/>
    <w:rsid w:val="00D178E6"/>
    <w:pPr>
      <w:tabs>
        <w:tab w:val="num" w:pos="1701"/>
      </w:tabs>
      <w:ind w:left="1701" w:hanging="567"/>
    </w:pPr>
  </w:style>
  <w:style w:type="character" w:customStyle="1" w:styleId="Para1Char">
    <w:name w:val="Para1 Char"/>
    <w:basedOn w:val="DefaultParagraphFont"/>
    <w:link w:val="Para1"/>
    <w:rsid w:val="00D178E6"/>
    <w:rPr>
      <w:rFonts w:ascii="Arial" w:eastAsia="Times New Roman" w:hAnsi="Arial" w:cs="Times New Roman"/>
      <w:sz w:val="20"/>
      <w:szCs w:val="24"/>
    </w:rPr>
  </w:style>
  <w:style w:type="character" w:customStyle="1" w:styleId="Para2Char">
    <w:name w:val="Para2 Char"/>
    <w:basedOn w:val="DefaultParagraphFont"/>
    <w:link w:val="Para2"/>
    <w:rsid w:val="00D178E6"/>
    <w:rPr>
      <w:rFonts w:ascii="Arial" w:eastAsia="Times New Roman" w:hAnsi="Arial" w:cs="Times New Roman"/>
      <w:sz w:val="20"/>
      <w:szCs w:val="24"/>
    </w:rPr>
  </w:style>
  <w:style w:type="paragraph" w:customStyle="1" w:styleId="Paragraph">
    <w:name w:val="Paragraph"/>
    <w:basedOn w:val="Normal"/>
    <w:link w:val="ParagraphChar"/>
    <w:qFormat/>
    <w:rsid w:val="00D178E6"/>
    <w:pPr>
      <w:ind w:left="567"/>
    </w:pPr>
  </w:style>
  <w:style w:type="character" w:customStyle="1" w:styleId="ParagraphChar">
    <w:name w:val="Paragraph Char"/>
    <w:basedOn w:val="DefaultParagraphFont"/>
    <w:link w:val="Paragraph"/>
    <w:rsid w:val="00D178E6"/>
    <w:rPr>
      <w:rFonts w:ascii="Arial" w:eastAsia="Times New Roman" w:hAnsi="Arial" w:cs="Times New Roman"/>
      <w:sz w:val="20"/>
      <w:szCs w:val="24"/>
    </w:rPr>
  </w:style>
  <w:style w:type="paragraph" w:customStyle="1" w:styleId="Textinstruction">
    <w:name w:val="Text instruction"/>
    <w:basedOn w:val="Normal"/>
    <w:link w:val="TextinstructionChar"/>
    <w:qFormat/>
    <w:rsid w:val="00D178E6"/>
    <w:pPr>
      <w:spacing w:before="0" w:after="0" w:line="240" w:lineRule="auto"/>
    </w:pPr>
    <w:rPr>
      <w:i/>
      <w:sz w:val="13"/>
      <w:szCs w:val="13"/>
    </w:rPr>
  </w:style>
  <w:style w:type="paragraph" w:customStyle="1" w:styleId="Heading31">
    <w:name w:val="Heading 3.1"/>
    <w:basedOn w:val="Heading3"/>
    <w:link w:val="Heading31Char"/>
    <w:qFormat/>
    <w:rsid w:val="00D178E6"/>
    <w:pPr>
      <w:numPr>
        <w:numId w:val="0"/>
      </w:numPr>
      <w:ind w:left="567" w:hanging="567"/>
    </w:pPr>
  </w:style>
  <w:style w:type="character" w:customStyle="1" w:styleId="TextinstructionChar">
    <w:name w:val="Text instruction Char"/>
    <w:basedOn w:val="DefaultParagraphFont"/>
    <w:link w:val="Textinstruction"/>
    <w:rsid w:val="00D178E6"/>
    <w:rPr>
      <w:rFonts w:ascii="Arial" w:eastAsia="Times New Roman" w:hAnsi="Arial" w:cs="Times New Roman"/>
      <w:i/>
      <w:sz w:val="13"/>
      <w:szCs w:val="13"/>
    </w:rPr>
  </w:style>
  <w:style w:type="character" w:styleId="SubtleEmphasis">
    <w:name w:val="Subtle Emphasis"/>
    <w:basedOn w:val="DefaultParagraphFont"/>
    <w:uiPriority w:val="19"/>
    <w:rsid w:val="00D178E6"/>
    <w:rPr>
      <w:i/>
      <w:iCs/>
      <w:color w:val="404040" w:themeColor="text1" w:themeTint="BF"/>
    </w:rPr>
  </w:style>
  <w:style w:type="character" w:customStyle="1" w:styleId="Heading31Char">
    <w:name w:val="Heading 3.1 Char"/>
    <w:basedOn w:val="Heading3Char"/>
    <w:link w:val="Heading31"/>
    <w:rsid w:val="00D178E6"/>
    <w:rPr>
      <w:rFonts w:ascii="Arial" w:eastAsia="Times New Roman" w:hAnsi="Arial" w:cs="Times New Roman"/>
      <w:b/>
      <w:bCs/>
      <w:szCs w:val="20"/>
      <w:lang w:eastAsia="en-AU"/>
    </w:rPr>
  </w:style>
  <w:style w:type="character" w:styleId="SubtleReference">
    <w:name w:val="Subtle Reference"/>
    <w:basedOn w:val="DefaultParagraphFont"/>
    <w:uiPriority w:val="31"/>
    <w:rsid w:val="00D178E6"/>
    <w:rPr>
      <w:smallCaps/>
      <w:color w:val="5A5A5A" w:themeColor="text1" w:themeTint="A5"/>
    </w:rPr>
  </w:style>
  <w:style w:type="character" w:styleId="UnresolvedMention">
    <w:name w:val="Unresolved Mention"/>
    <w:basedOn w:val="DefaultParagraphFont"/>
    <w:uiPriority w:val="99"/>
    <w:semiHidden/>
    <w:unhideWhenUsed/>
    <w:rsid w:val="00DC313E"/>
    <w:rPr>
      <w:color w:val="808080"/>
      <w:shd w:val="clear" w:color="auto" w:fill="E6E6E6"/>
    </w:rPr>
  </w:style>
  <w:style w:type="paragraph" w:styleId="NoSpacing">
    <w:name w:val="No Spacing"/>
    <w:uiPriority w:val="1"/>
    <w:rsid w:val="00D178E6"/>
    <w:pPr>
      <w:spacing w:after="0" w:line="240" w:lineRule="auto"/>
    </w:pPr>
    <w:rPr>
      <w:rFonts w:ascii="Arial" w:eastAsia="Times New Roman" w:hAnsi="Arial" w:cs="Times New Roman"/>
      <w:sz w:val="20"/>
      <w:szCs w:val="24"/>
    </w:rPr>
  </w:style>
  <w:style w:type="paragraph" w:customStyle="1" w:styleId="ParaA2">
    <w:name w:val="Para A."/>
    <w:basedOn w:val="ListParagraph"/>
    <w:link w:val="ParaAChar1"/>
    <w:qFormat/>
    <w:rsid w:val="00D178E6"/>
    <w:pPr>
      <w:spacing w:before="120"/>
      <w:ind w:left="0"/>
    </w:pPr>
  </w:style>
  <w:style w:type="paragraph" w:customStyle="1" w:styleId="Para10">
    <w:name w:val="Para 1."/>
    <w:basedOn w:val="ListParagraph"/>
    <w:link w:val="Para1Char0"/>
    <w:qFormat/>
    <w:rsid w:val="00D178E6"/>
    <w:pPr>
      <w:spacing w:before="120"/>
      <w:ind w:left="1077" w:hanging="720"/>
    </w:pPr>
  </w:style>
  <w:style w:type="character" w:customStyle="1" w:styleId="ListParagraphChar">
    <w:name w:val="List Paragraph Char"/>
    <w:basedOn w:val="ListBulletChar"/>
    <w:link w:val="ListParagraph"/>
    <w:uiPriority w:val="34"/>
    <w:rsid w:val="00D178E6"/>
    <w:rPr>
      <w:rFonts w:ascii="Arial" w:eastAsia="Times New Roman" w:hAnsi="Arial" w:cs="Times New Roman"/>
      <w:sz w:val="20"/>
      <w:szCs w:val="24"/>
    </w:rPr>
  </w:style>
  <w:style w:type="character" w:customStyle="1" w:styleId="ParaAChar1">
    <w:name w:val="Para A. Char"/>
    <w:basedOn w:val="ListParagraphChar"/>
    <w:link w:val="ParaA2"/>
    <w:rsid w:val="00D178E6"/>
    <w:rPr>
      <w:rFonts w:ascii="Arial" w:eastAsia="Times New Roman" w:hAnsi="Arial" w:cs="Times New Roman"/>
      <w:sz w:val="20"/>
      <w:szCs w:val="24"/>
    </w:rPr>
  </w:style>
  <w:style w:type="character" w:customStyle="1" w:styleId="Para1Char0">
    <w:name w:val="Para 1. Char"/>
    <w:basedOn w:val="ListParagraphChar"/>
    <w:link w:val="Para10"/>
    <w:rsid w:val="00D178E6"/>
    <w:rPr>
      <w:rFonts w:ascii="Arial" w:eastAsia="Times New Roman" w:hAnsi="Arial" w:cs="Times New Roman"/>
      <w:sz w:val="20"/>
      <w:szCs w:val="24"/>
    </w:rPr>
  </w:style>
  <w:style w:type="character" w:styleId="Emphasis">
    <w:name w:val="Emphasis"/>
    <w:aliases w:val="CSEmphasis"/>
    <w:basedOn w:val="DefaultParagraphFont"/>
    <w:uiPriority w:val="20"/>
    <w:qFormat/>
    <w:rsid w:val="00D178E6"/>
    <w:rPr>
      <w:i/>
      <w:iCs/>
    </w:rPr>
  </w:style>
  <w:style w:type="paragraph" w:styleId="Quote">
    <w:name w:val="Quote"/>
    <w:basedOn w:val="Normal"/>
    <w:next w:val="Normal"/>
    <w:link w:val="QuoteChar"/>
    <w:uiPriority w:val="29"/>
    <w:rsid w:val="00D178E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178E6"/>
    <w:rPr>
      <w:rFonts w:ascii="Arial" w:eastAsia="Times New Roman" w:hAnsi="Arial" w:cs="Times New Roman"/>
      <w:i/>
      <w:iCs/>
      <w:color w:val="404040" w:themeColor="text1" w:themeTint="BF"/>
      <w:sz w:val="20"/>
      <w:szCs w:val="24"/>
    </w:rPr>
  </w:style>
  <w:style w:type="character" w:customStyle="1" w:styleId="Heading6Char">
    <w:name w:val="Heading 6 Char"/>
    <w:basedOn w:val="DefaultParagraphFont"/>
    <w:link w:val="Heading6"/>
    <w:uiPriority w:val="9"/>
    <w:semiHidden/>
    <w:rsid w:val="00D178E6"/>
    <w:rPr>
      <w:rFonts w:asciiTheme="majorHAnsi" w:eastAsiaTheme="majorEastAsia" w:hAnsiTheme="majorHAnsi" w:cstheme="majorBidi"/>
      <w:color w:val="1F4D78" w:themeColor="accent1" w:themeShade="7F"/>
      <w:sz w:val="20"/>
      <w:szCs w:val="24"/>
    </w:rPr>
  </w:style>
  <w:style w:type="paragraph" w:customStyle="1" w:styleId="ParaA1">
    <w:name w:val="Para A1."/>
    <w:basedOn w:val="ListParagraph"/>
    <w:link w:val="ParaA1Char"/>
    <w:qFormat/>
    <w:rsid w:val="00D178E6"/>
    <w:pPr>
      <w:numPr>
        <w:numId w:val="20"/>
      </w:numPr>
      <w:spacing w:before="120"/>
    </w:pPr>
  </w:style>
  <w:style w:type="character" w:customStyle="1" w:styleId="ParaA1Char">
    <w:name w:val="Para A1. Char"/>
    <w:basedOn w:val="ListParagraphChar"/>
    <w:link w:val="ParaA1"/>
    <w:rsid w:val="00D178E6"/>
    <w:rPr>
      <w:rFonts w:ascii="Arial" w:eastAsia="Times New Roman" w:hAnsi="Arial" w:cs="Times New Roman"/>
      <w:sz w:val="20"/>
      <w:szCs w:val="24"/>
    </w:rPr>
  </w:style>
  <w:style w:type="paragraph" w:customStyle="1" w:styleId="TableText0">
    <w:name w:val="TableText"/>
    <w:basedOn w:val="Normal"/>
    <w:link w:val="TableTextChar0"/>
    <w:qFormat/>
    <w:rsid w:val="00D178E6"/>
    <w:pPr>
      <w:spacing w:before="40" w:after="40"/>
    </w:pPr>
    <w:rPr>
      <w:szCs w:val="20"/>
    </w:rPr>
  </w:style>
  <w:style w:type="paragraph" w:customStyle="1" w:styleId="TableHeader">
    <w:name w:val="TableHeader"/>
    <w:basedOn w:val="Tableheadings"/>
    <w:link w:val="TableHeaderChar"/>
    <w:qFormat/>
    <w:rsid w:val="00D178E6"/>
    <w:pPr>
      <w:keepNext/>
      <w:spacing w:before="40" w:after="40"/>
    </w:pPr>
    <w:rPr>
      <w:rFonts w:ascii="Arial Bold" w:hAnsi="Arial Bold"/>
    </w:rPr>
  </w:style>
  <w:style w:type="character" w:customStyle="1" w:styleId="TabletextChar">
    <w:name w:val="Table text Char"/>
    <w:basedOn w:val="DefaultParagraphFont"/>
    <w:link w:val="Tabletext"/>
    <w:rsid w:val="00D178E6"/>
    <w:rPr>
      <w:rFonts w:ascii="Arial" w:eastAsia="Times New Roman" w:hAnsi="Arial" w:cs="Times New Roman"/>
      <w:sz w:val="20"/>
      <w:szCs w:val="20"/>
    </w:rPr>
  </w:style>
  <w:style w:type="character" w:customStyle="1" w:styleId="TableTextChar0">
    <w:name w:val="TableText Char"/>
    <w:basedOn w:val="DefaultParagraphFont"/>
    <w:link w:val="TableText0"/>
    <w:rsid w:val="00D178E6"/>
    <w:rPr>
      <w:rFonts w:ascii="Arial" w:eastAsia="Times New Roman" w:hAnsi="Arial" w:cs="Times New Roman"/>
      <w:sz w:val="20"/>
      <w:szCs w:val="20"/>
    </w:rPr>
  </w:style>
  <w:style w:type="character" w:customStyle="1" w:styleId="TableheadingsChar">
    <w:name w:val="Table headings Char"/>
    <w:basedOn w:val="DefaultParagraphFont"/>
    <w:link w:val="Tableheadings"/>
    <w:rsid w:val="00D178E6"/>
    <w:rPr>
      <w:rFonts w:ascii="Arial" w:eastAsia="Times New Roman" w:hAnsi="Arial" w:cs="Times New Roman"/>
      <w:b/>
      <w:bCs/>
      <w:color w:val="FFFFFF"/>
      <w:sz w:val="24"/>
      <w:szCs w:val="20"/>
    </w:rPr>
  </w:style>
  <w:style w:type="character" w:customStyle="1" w:styleId="TableHeaderChar">
    <w:name w:val="TableHeader Char"/>
    <w:basedOn w:val="TableheadingsChar"/>
    <w:link w:val="TableHeader"/>
    <w:rsid w:val="00D178E6"/>
    <w:rPr>
      <w:rFonts w:ascii="Arial Bold" w:eastAsia="Times New Roman" w:hAnsi="Arial Bold" w:cs="Times New Roman"/>
      <w:b/>
      <w:bCs/>
      <w:color w:val="FFFFFF"/>
      <w:sz w:val="24"/>
      <w:szCs w:val="20"/>
    </w:rPr>
  </w:style>
  <w:style w:type="paragraph" w:styleId="TOCHeading">
    <w:name w:val="TOC Heading"/>
    <w:basedOn w:val="Heading1"/>
    <w:next w:val="Normal"/>
    <w:uiPriority w:val="39"/>
    <w:unhideWhenUsed/>
    <w:qFormat/>
    <w:rsid w:val="00D178E6"/>
    <w:pPr>
      <w:keepNext/>
      <w:keepLines/>
      <w:autoSpaceDE/>
      <w:autoSpaceDN/>
      <w:adjustRightInd/>
      <w:spacing w:before="240" w:after="0" w:line="259" w:lineRule="auto"/>
      <w:outlineLvl w:val="9"/>
    </w:pPr>
    <w:rPr>
      <w:rFonts w:asciiTheme="majorHAnsi" w:eastAsiaTheme="majorEastAsia" w:hAnsiTheme="majorHAnsi" w:cstheme="majorBidi"/>
      <w:b w:val="0"/>
      <w:bCs w:val="0"/>
      <w:color w:val="2E74B5" w:themeColor="accent1" w:themeShade="BF"/>
      <w:szCs w:val="32"/>
      <w:lang w:val="en-US" w:eastAsia="en-US"/>
    </w:rPr>
  </w:style>
  <w:style w:type="character" w:styleId="CommentReference">
    <w:name w:val="annotation reference"/>
    <w:basedOn w:val="DefaultParagraphFont"/>
    <w:uiPriority w:val="99"/>
    <w:semiHidden/>
    <w:unhideWhenUsed/>
    <w:rsid w:val="00D178E6"/>
    <w:rPr>
      <w:sz w:val="16"/>
      <w:szCs w:val="16"/>
    </w:rPr>
  </w:style>
  <w:style w:type="paragraph" w:styleId="CommentText">
    <w:name w:val="annotation text"/>
    <w:basedOn w:val="Normal"/>
    <w:link w:val="CommentTextChar"/>
    <w:uiPriority w:val="99"/>
    <w:unhideWhenUsed/>
    <w:rsid w:val="00D178E6"/>
    <w:pPr>
      <w:spacing w:line="240" w:lineRule="auto"/>
    </w:pPr>
    <w:rPr>
      <w:szCs w:val="20"/>
    </w:rPr>
  </w:style>
  <w:style w:type="character" w:customStyle="1" w:styleId="CommentTextChar">
    <w:name w:val="Comment Text Char"/>
    <w:basedOn w:val="DefaultParagraphFont"/>
    <w:link w:val="CommentText"/>
    <w:uiPriority w:val="99"/>
    <w:rsid w:val="00D178E6"/>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178E6"/>
    <w:rPr>
      <w:b/>
      <w:bCs/>
    </w:rPr>
  </w:style>
  <w:style w:type="character" w:customStyle="1" w:styleId="CommentSubjectChar">
    <w:name w:val="Comment Subject Char"/>
    <w:basedOn w:val="CommentTextChar"/>
    <w:link w:val="CommentSubject"/>
    <w:uiPriority w:val="99"/>
    <w:semiHidden/>
    <w:rsid w:val="00D178E6"/>
    <w:rPr>
      <w:rFonts w:ascii="Arial" w:eastAsia="Times New Roman" w:hAnsi="Arial" w:cs="Times New Roman"/>
      <w:b/>
      <w:bCs/>
      <w:sz w:val="20"/>
      <w:szCs w:val="20"/>
    </w:rPr>
  </w:style>
  <w:style w:type="paragraph" w:styleId="Revision">
    <w:name w:val="Revision"/>
    <w:hidden/>
    <w:uiPriority w:val="99"/>
    <w:semiHidden/>
    <w:rsid w:val="0044251B"/>
    <w:pPr>
      <w:spacing w:after="0" w:line="240" w:lineRule="auto"/>
    </w:pPr>
    <w:rPr>
      <w:rFonts w:ascii="Arial" w:eastAsia="Times New Roman" w:hAnsi="Arial" w:cs="Times New Roman"/>
      <w:sz w:val="20"/>
      <w:szCs w:val="24"/>
    </w:rPr>
  </w:style>
  <w:style w:type="table" w:customStyle="1" w:styleId="TableGrid1">
    <w:name w:val="Table Grid1"/>
    <w:basedOn w:val="TableNormal"/>
    <w:next w:val="TableGrid"/>
    <w:uiPriority w:val="39"/>
    <w:rsid w:val="00D178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178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178E6"/>
    <w:rPr>
      <w:color w:val="808080"/>
    </w:rPr>
  </w:style>
  <w:style w:type="paragraph" w:customStyle="1" w:styleId="Para1a">
    <w:name w:val="Para 1.a."/>
    <w:basedOn w:val="Para10"/>
    <w:link w:val="Para1aChar"/>
    <w:qFormat/>
    <w:rsid w:val="008055CC"/>
    <w:pPr>
      <w:numPr>
        <w:ilvl w:val="1"/>
      </w:numPr>
      <w:ind w:left="1077" w:hanging="720"/>
    </w:pPr>
  </w:style>
  <w:style w:type="paragraph" w:customStyle="1" w:styleId="Para1ai">
    <w:name w:val="Para 1.a.i."/>
    <w:basedOn w:val="Para1a"/>
    <w:link w:val="Para1aiChar"/>
    <w:qFormat/>
    <w:rsid w:val="008055CC"/>
    <w:pPr>
      <w:numPr>
        <w:ilvl w:val="2"/>
      </w:numPr>
      <w:ind w:left="1077" w:hanging="720"/>
    </w:pPr>
  </w:style>
  <w:style w:type="character" w:customStyle="1" w:styleId="Para1aChar">
    <w:name w:val="Para 1.a. Char"/>
    <w:basedOn w:val="Para1Char0"/>
    <w:link w:val="Para1a"/>
    <w:rsid w:val="008055CC"/>
    <w:rPr>
      <w:rFonts w:ascii="Arial" w:eastAsia="Times New Roman" w:hAnsi="Arial" w:cs="Times New Roman"/>
      <w:sz w:val="20"/>
      <w:szCs w:val="24"/>
    </w:rPr>
  </w:style>
  <w:style w:type="character" w:customStyle="1" w:styleId="Para1aiChar">
    <w:name w:val="Para 1.a.i. Char"/>
    <w:basedOn w:val="Para1aChar"/>
    <w:link w:val="Para1ai"/>
    <w:rsid w:val="008055CC"/>
    <w:rPr>
      <w:rFonts w:ascii="Arial" w:eastAsia="Times New Roman" w:hAnsi="Arial" w:cs="Times New Roman"/>
      <w:sz w:val="20"/>
      <w:szCs w:val="24"/>
    </w:rPr>
  </w:style>
  <w:style w:type="character" w:styleId="FollowedHyperlink">
    <w:name w:val="FollowedHyperlink"/>
    <w:basedOn w:val="DefaultParagraphFont"/>
    <w:uiPriority w:val="99"/>
    <w:semiHidden/>
    <w:unhideWhenUsed/>
    <w:rsid w:val="003928D4"/>
    <w:rPr>
      <w:color w:val="954F72" w:themeColor="followedHyperlink"/>
      <w:u w:val="single"/>
    </w:rPr>
  </w:style>
  <w:style w:type="character" w:customStyle="1" w:styleId="normaltextrun">
    <w:name w:val="normaltextrun"/>
    <w:basedOn w:val="DefaultParagraphFont"/>
    <w:rsid w:val="00F35A34"/>
  </w:style>
  <w:style w:type="paragraph" w:customStyle="1" w:styleId="heading600">
    <w:name w:val="heading 60"/>
    <w:basedOn w:val="Normal"/>
    <w:qFormat/>
    <w:rsid w:val="00695895"/>
    <w:pPr>
      <w:keepNext/>
      <w:tabs>
        <w:tab w:val="num" w:pos="567"/>
      </w:tabs>
      <w:ind w:left="567" w:hanging="567"/>
    </w:pPr>
    <w:rPr>
      <w:b/>
    </w:rPr>
  </w:style>
  <w:style w:type="paragraph" w:customStyle="1" w:styleId="Para11">
    <w:name w:val="Para1.1"/>
    <w:basedOn w:val="heading600"/>
    <w:qFormat/>
    <w:rsid w:val="00695895"/>
    <w:rPr>
      <w:b w:val="0"/>
    </w:rPr>
  </w:style>
  <w:style w:type="paragraph" w:customStyle="1" w:styleId="paragraph0">
    <w:name w:val="paragraph"/>
    <w:basedOn w:val="Normal"/>
    <w:rsid w:val="00AD5C57"/>
    <w:pPr>
      <w:spacing w:before="100" w:beforeAutospacing="1" w:after="100" w:afterAutospacing="1" w:line="240" w:lineRule="auto"/>
    </w:pPr>
    <w:rPr>
      <w:rFonts w:ascii="Times New Roman" w:hAnsi="Times New Roman"/>
      <w:sz w:val="24"/>
      <w:lang w:eastAsia="en-AU"/>
    </w:rPr>
  </w:style>
  <w:style w:type="table" w:customStyle="1" w:styleId="TableGrid11">
    <w:name w:val="Table Grid11"/>
    <w:basedOn w:val="TableNormal"/>
    <w:next w:val="TableGrid"/>
    <w:uiPriority w:val="39"/>
    <w:rsid w:val="00D028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5E11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D178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Heading6">
    <w:name w:val="CSHeading6"/>
    <w:basedOn w:val="Normal"/>
    <w:link w:val="CSHeading6Char"/>
    <w:qFormat/>
    <w:rsid w:val="00D178E6"/>
    <w:pPr>
      <w:keepNext/>
      <w:numPr>
        <w:ilvl w:val="1"/>
        <w:numId w:val="16"/>
      </w:numPr>
    </w:pPr>
    <w:rPr>
      <w:b/>
    </w:rPr>
  </w:style>
  <w:style w:type="paragraph" w:customStyle="1" w:styleId="CSParaA1">
    <w:name w:val="CSPara(A)"/>
    <w:basedOn w:val="Normal"/>
    <w:link w:val="CSParaAChar"/>
    <w:qFormat/>
    <w:rsid w:val="00D178E6"/>
    <w:pPr>
      <w:numPr>
        <w:ilvl w:val="6"/>
        <w:numId w:val="16"/>
      </w:numPr>
    </w:pPr>
  </w:style>
  <w:style w:type="character" w:customStyle="1" w:styleId="CSParaiChar">
    <w:name w:val="CSPara(i) Char"/>
    <w:basedOn w:val="DefaultParagraphFont"/>
    <w:link w:val="CSParai"/>
    <w:locked/>
    <w:rsid w:val="00D178E6"/>
    <w:rPr>
      <w:rFonts w:ascii="Arial" w:eastAsia="Times New Roman" w:hAnsi="Arial" w:cs="Times New Roman"/>
      <w:sz w:val="20"/>
      <w:szCs w:val="24"/>
    </w:rPr>
  </w:style>
  <w:style w:type="paragraph" w:customStyle="1" w:styleId="CSParai">
    <w:name w:val="CSPara(i)"/>
    <w:basedOn w:val="Normal"/>
    <w:link w:val="CSParaiChar"/>
    <w:qFormat/>
    <w:rsid w:val="00D178E6"/>
    <w:pPr>
      <w:numPr>
        <w:ilvl w:val="5"/>
        <w:numId w:val="16"/>
      </w:numPr>
    </w:pPr>
  </w:style>
  <w:style w:type="paragraph" w:customStyle="1" w:styleId="CSPara11">
    <w:name w:val="CSPara1.1"/>
    <w:basedOn w:val="Normal"/>
    <w:link w:val="CSPara11Char"/>
    <w:qFormat/>
    <w:rsid w:val="00D178E6"/>
    <w:pPr>
      <w:numPr>
        <w:ilvl w:val="2"/>
        <w:numId w:val="16"/>
      </w:numPr>
    </w:pPr>
  </w:style>
  <w:style w:type="paragraph" w:customStyle="1" w:styleId="CSParaI0">
    <w:name w:val="CSPara(I)"/>
    <w:basedOn w:val="CSPara11i"/>
    <w:link w:val="CSParaIChar0"/>
    <w:qFormat/>
    <w:rsid w:val="00D178E6"/>
    <w:pPr>
      <w:numPr>
        <w:ilvl w:val="7"/>
        <w:numId w:val="16"/>
      </w:numPr>
    </w:pPr>
  </w:style>
  <w:style w:type="paragraph" w:customStyle="1" w:styleId="CSPara111">
    <w:name w:val="CSPara1.1.1"/>
    <w:basedOn w:val="CSPara11"/>
    <w:link w:val="CSPara111Char"/>
    <w:qFormat/>
    <w:rsid w:val="00D178E6"/>
    <w:pPr>
      <w:numPr>
        <w:ilvl w:val="3"/>
      </w:numPr>
    </w:pPr>
  </w:style>
  <w:style w:type="paragraph" w:customStyle="1" w:styleId="CSParaa0">
    <w:name w:val="CSPara(a)"/>
    <w:basedOn w:val="Normal"/>
    <w:link w:val="CSParaaChar0"/>
    <w:qFormat/>
    <w:rsid w:val="00D178E6"/>
    <w:pPr>
      <w:numPr>
        <w:ilvl w:val="4"/>
        <w:numId w:val="16"/>
      </w:numPr>
    </w:pPr>
  </w:style>
  <w:style w:type="character" w:customStyle="1" w:styleId="CSPara111Char">
    <w:name w:val="CSPara1.1.1 Char"/>
    <w:basedOn w:val="CSPara11Char"/>
    <w:link w:val="CSPara111"/>
    <w:locked/>
    <w:rsid w:val="00D178E6"/>
    <w:rPr>
      <w:rFonts w:ascii="Arial" w:eastAsia="Times New Roman" w:hAnsi="Arial" w:cs="Times New Roman"/>
      <w:b w:val="0"/>
      <w:sz w:val="20"/>
      <w:szCs w:val="24"/>
    </w:rPr>
  </w:style>
  <w:style w:type="character" w:customStyle="1" w:styleId="CSParaaChar0">
    <w:name w:val="CSPara(a) Char"/>
    <w:basedOn w:val="DefaultParagraphFont"/>
    <w:link w:val="CSParaa0"/>
    <w:locked/>
    <w:rsid w:val="00D178E6"/>
    <w:rPr>
      <w:rFonts w:ascii="Arial" w:eastAsia="Times New Roman" w:hAnsi="Arial" w:cs="Times New Roman"/>
      <w:sz w:val="20"/>
      <w:szCs w:val="24"/>
    </w:rPr>
  </w:style>
  <w:style w:type="character" w:customStyle="1" w:styleId="CSParagraphChar">
    <w:name w:val="CSParagraph Char"/>
    <w:basedOn w:val="DefaultParagraphFont"/>
    <w:link w:val="CSParagraph"/>
    <w:locked/>
    <w:rsid w:val="00D178E6"/>
    <w:rPr>
      <w:rFonts w:ascii="Arial" w:eastAsia="Times New Roman" w:hAnsi="Arial" w:cs="Times New Roman"/>
      <w:sz w:val="20"/>
      <w:szCs w:val="24"/>
    </w:rPr>
  </w:style>
  <w:style w:type="paragraph" w:customStyle="1" w:styleId="CSParagraph">
    <w:name w:val="CSParagraph"/>
    <w:basedOn w:val="Normal"/>
    <w:link w:val="CSParagraphChar"/>
    <w:qFormat/>
    <w:rsid w:val="00D178E6"/>
    <w:pPr>
      <w:ind w:left="567"/>
    </w:pPr>
  </w:style>
  <w:style w:type="paragraph" w:customStyle="1" w:styleId="CSFooter1">
    <w:name w:val="CSFooter1"/>
    <w:basedOn w:val="Normal"/>
    <w:link w:val="CSFooter1Char"/>
    <w:qFormat/>
    <w:rsid w:val="00D178E6"/>
    <w:pPr>
      <w:pBdr>
        <w:top w:val="single" w:sz="4" w:space="4" w:color="414042"/>
      </w:pBdr>
      <w:tabs>
        <w:tab w:val="center" w:pos="4513"/>
        <w:tab w:val="right" w:pos="10206"/>
        <w:tab w:val="right" w:pos="14459"/>
      </w:tabs>
      <w:spacing w:before="0" w:after="0" w:line="240" w:lineRule="auto"/>
      <w:jc w:val="right"/>
    </w:pPr>
    <w:rPr>
      <w:szCs w:val="18"/>
    </w:rPr>
  </w:style>
  <w:style w:type="character" w:customStyle="1" w:styleId="CSFooter1Char">
    <w:name w:val="CSFooter1 Char"/>
    <w:basedOn w:val="DefaultParagraphFont"/>
    <w:link w:val="CSFooter1"/>
    <w:rsid w:val="00D178E6"/>
    <w:rPr>
      <w:rFonts w:ascii="Arial" w:eastAsia="Times New Roman" w:hAnsi="Arial" w:cs="Times New Roman"/>
      <w:sz w:val="20"/>
      <w:szCs w:val="18"/>
    </w:rPr>
  </w:style>
  <w:style w:type="paragraph" w:customStyle="1" w:styleId="CSHeader1">
    <w:name w:val="CSHeader1"/>
    <w:basedOn w:val="Normal"/>
    <w:link w:val="CSHeader1Char"/>
    <w:qFormat/>
    <w:rsid w:val="00D178E6"/>
    <w:pPr>
      <w:pBdr>
        <w:bottom w:val="single" w:sz="4" w:space="1" w:color="auto"/>
      </w:pBdr>
      <w:spacing w:before="0" w:after="0" w:line="240" w:lineRule="auto"/>
      <w:ind w:right="57"/>
    </w:pPr>
    <w:rPr>
      <w:szCs w:val="18"/>
    </w:rPr>
  </w:style>
  <w:style w:type="character" w:customStyle="1" w:styleId="CSHeader1Char">
    <w:name w:val="CSHeader1 Char"/>
    <w:basedOn w:val="DefaultParagraphFont"/>
    <w:link w:val="CSHeader1"/>
    <w:rsid w:val="00D178E6"/>
    <w:rPr>
      <w:rFonts w:ascii="Arial" w:eastAsia="Times New Roman" w:hAnsi="Arial" w:cs="Times New Roman"/>
      <w:sz w:val="20"/>
      <w:szCs w:val="18"/>
    </w:rPr>
  </w:style>
  <w:style w:type="paragraph" w:customStyle="1" w:styleId="CSHeading31">
    <w:name w:val="CSHeading3.1"/>
    <w:basedOn w:val="Heading3"/>
    <w:link w:val="CSHeading31Char"/>
    <w:qFormat/>
    <w:rsid w:val="00D178E6"/>
    <w:pPr>
      <w:numPr>
        <w:numId w:val="0"/>
      </w:numPr>
      <w:ind w:left="567" w:hanging="567"/>
    </w:pPr>
  </w:style>
  <w:style w:type="character" w:customStyle="1" w:styleId="CSHeading31Char">
    <w:name w:val="CSHeading3.1 Char"/>
    <w:basedOn w:val="Heading3Char"/>
    <w:link w:val="CSHeading31"/>
    <w:rsid w:val="00D178E6"/>
    <w:rPr>
      <w:rFonts w:ascii="Arial" w:eastAsia="Times New Roman" w:hAnsi="Arial" w:cs="Times New Roman"/>
      <w:b/>
      <w:bCs/>
      <w:szCs w:val="20"/>
      <w:lang w:eastAsia="en-AU"/>
    </w:rPr>
  </w:style>
  <w:style w:type="character" w:customStyle="1" w:styleId="CSHeading6Char">
    <w:name w:val="CSHeading6 Char"/>
    <w:basedOn w:val="DefaultParagraphFont"/>
    <w:link w:val="CSHeading6"/>
    <w:rsid w:val="00D178E6"/>
    <w:rPr>
      <w:rFonts w:ascii="Arial" w:eastAsia="Times New Roman" w:hAnsi="Arial" w:cs="Times New Roman"/>
      <w:b/>
      <w:sz w:val="20"/>
      <w:szCs w:val="24"/>
    </w:rPr>
  </w:style>
  <w:style w:type="paragraph" w:customStyle="1" w:styleId="CSList1">
    <w:name w:val="CSList#1"/>
    <w:basedOn w:val="Normal"/>
    <w:link w:val="CSList1Char"/>
    <w:qFormat/>
    <w:rsid w:val="00D178E6"/>
    <w:pPr>
      <w:numPr>
        <w:numId w:val="43"/>
      </w:numPr>
    </w:pPr>
  </w:style>
  <w:style w:type="character" w:customStyle="1" w:styleId="CSList1Char">
    <w:name w:val="CSList#1 Char"/>
    <w:basedOn w:val="DefaultParagraphFont"/>
    <w:link w:val="CSList1"/>
    <w:rsid w:val="00D178E6"/>
    <w:rPr>
      <w:rFonts w:ascii="Arial" w:eastAsia="Times New Roman" w:hAnsi="Arial" w:cs="Times New Roman"/>
      <w:sz w:val="20"/>
      <w:szCs w:val="24"/>
    </w:rPr>
  </w:style>
  <w:style w:type="paragraph" w:customStyle="1" w:styleId="CSList2">
    <w:name w:val="CSList#2"/>
    <w:basedOn w:val="Normal"/>
    <w:link w:val="CSList2Char"/>
    <w:qFormat/>
    <w:rsid w:val="00D178E6"/>
    <w:pPr>
      <w:numPr>
        <w:ilvl w:val="1"/>
        <w:numId w:val="43"/>
      </w:numPr>
    </w:pPr>
  </w:style>
  <w:style w:type="character" w:customStyle="1" w:styleId="CSList2Char">
    <w:name w:val="CSList#2 Char"/>
    <w:basedOn w:val="DefaultParagraphFont"/>
    <w:link w:val="CSList2"/>
    <w:rsid w:val="00D178E6"/>
    <w:rPr>
      <w:rFonts w:ascii="Arial" w:eastAsia="Times New Roman" w:hAnsi="Arial" w:cs="Times New Roman"/>
      <w:sz w:val="20"/>
      <w:szCs w:val="24"/>
    </w:rPr>
  </w:style>
  <w:style w:type="paragraph" w:customStyle="1" w:styleId="CSList3">
    <w:name w:val="CSList#3"/>
    <w:basedOn w:val="CSList2"/>
    <w:link w:val="CSList3Char"/>
    <w:qFormat/>
    <w:rsid w:val="00D178E6"/>
    <w:pPr>
      <w:numPr>
        <w:ilvl w:val="2"/>
      </w:numPr>
    </w:pPr>
  </w:style>
  <w:style w:type="character" w:customStyle="1" w:styleId="CSList3Char">
    <w:name w:val="CSList#3 Char"/>
    <w:basedOn w:val="DefaultParagraphFont"/>
    <w:link w:val="CSList3"/>
    <w:rsid w:val="00D178E6"/>
    <w:rPr>
      <w:rFonts w:ascii="Arial" w:eastAsia="Times New Roman" w:hAnsi="Arial" w:cs="Times New Roman"/>
      <w:sz w:val="20"/>
      <w:szCs w:val="24"/>
    </w:rPr>
  </w:style>
  <w:style w:type="paragraph" w:customStyle="1" w:styleId="CSListBullet1">
    <w:name w:val="CSListBullet1"/>
    <w:basedOn w:val="Normal"/>
    <w:link w:val="CSListBullet1Char"/>
    <w:qFormat/>
    <w:rsid w:val="00D178E6"/>
    <w:pPr>
      <w:numPr>
        <w:numId w:val="15"/>
      </w:numPr>
    </w:pPr>
  </w:style>
  <w:style w:type="character" w:customStyle="1" w:styleId="CSListBullet1Char">
    <w:name w:val="CSListBullet1 Char"/>
    <w:basedOn w:val="DefaultParagraphFont"/>
    <w:link w:val="CSListBullet1"/>
    <w:rsid w:val="00D178E6"/>
    <w:rPr>
      <w:rFonts w:ascii="Arial" w:eastAsia="Times New Roman" w:hAnsi="Arial" w:cs="Times New Roman"/>
      <w:sz w:val="20"/>
      <w:szCs w:val="24"/>
    </w:rPr>
  </w:style>
  <w:style w:type="paragraph" w:customStyle="1" w:styleId="CSListBullet2">
    <w:name w:val="CSListBullet2"/>
    <w:basedOn w:val="Normal"/>
    <w:link w:val="CSListBullet2Char"/>
    <w:qFormat/>
    <w:rsid w:val="00D178E6"/>
    <w:pPr>
      <w:numPr>
        <w:ilvl w:val="1"/>
        <w:numId w:val="15"/>
      </w:numPr>
    </w:pPr>
  </w:style>
  <w:style w:type="character" w:customStyle="1" w:styleId="CSListBullet2Char">
    <w:name w:val="CSListBullet2 Char"/>
    <w:basedOn w:val="DefaultParagraphFont"/>
    <w:link w:val="CSListBullet2"/>
    <w:rsid w:val="00D178E6"/>
    <w:rPr>
      <w:rFonts w:ascii="Arial" w:eastAsia="Times New Roman" w:hAnsi="Arial" w:cs="Times New Roman"/>
      <w:sz w:val="20"/>
      <w:szCs w:val="24"/>
    </w:rPr>
  </w:style>
  <w:style w:type="paragraph" w:customStyle="1" w:styleId="CSListBullet3">
    <w:name w:val="CSListBullet3"/>
    <w:basedOn w:val="Normal"/>
    <w:link w:val="CSListBullet3Char"/>
    <w:qFormat/>
    <w:rsid w:val="00D178E6"/>
    <w:pPr>
      <w:numPr>
        <w:ilvl w:val="2"/>
        <w:numId w:val="15"/>
      </w:numPr>
    </w:pPr>
  </w:style>
  <w:style w:type="character" w:customStyle="1" w:styleId="CSListBullet3Char">
    <w:name w:val="CSListBullet3 Char"/>
    <w:basedOn w:val="DefaultParagraphFont"/>
    <w:link w:val="CSListBullet3"/>
    <w:rsid w:val="00D178E6"/>
    <w:rPr>
      <w:rFonts w:ascii="Arial" w:eastAsia="Times New Roman" w:hAnsi="Arial" w:cs="Times New Roman"/>
      <w:sz w:val="20"/>
      <w:szCs w:val="24"/>
    </w:rPr>
  </w:style>
  <w:style w:type="character" w:customStyle="1" w:styleId="CSParaAChar">
    <w:name w:val="CSPara(A) Char"/>
    <w:basedOn w:val="DefaultParagraphFont"/>
    <w:link w:val="CSParaA1"/>
    <w:rsid w:val="00D178E6"/>
    <w:rPr>
      <w:rFonts w:ascii="Arial" w:eastAsia="Times New Roman" w:hAnsi="Arial" w:cs="Times New Roman"/>
      <w:sz w:val="20"/>
      <w:szCs w:val="24"/>
    </w:rPr>
  </w:style>
  <w:style w:type="character" w:customStyle="1" w:styleId="CSPara11Char">
    <w:name w:val="CSPara1.1 Char"/>
    <w:basedOn w:val="CSHeading6Char"/>
    <w:link w:val="CSPara11"/>
    <w:rsid w:val="00D178E6"/>
    <w:rPr>
      <w:rFonts w:ascii="Arial" w:eastAsia="Times New Roman" w:hAnsi="Arial" w:cs="Times New Roman"/>
      <w:b w:val="0"/>
      <w:sz w:val="20"/>
      <w:szCs w:val="24"/>
    </w:rPr>
  </w:style>
  <w:style w:type="paragraph" w:customStyle="1" w:styleId="CSPara11a">
    <w:name w:val="CSPara1.1(a)"/>
    <w:basedOn w:val="CSPara11"/>
    <w:link w:val="CSPara11aChar"/>
    <w:rsid w:val="00D178E6"/>
    <w:pPr>
      <w:numPr>
        <w:ilvl w:val="0"/>
        <w:numId w:val="0"/>
      </w:numPr>
    </w:pPr>
  </w:style>
  <w:style w:type="character" w:customStyle="1" w:styleId="CSPara11aChar">
    <w:name w:val="CSPara1.1(a) Char"/>
    <w:basedOn w:val="CSPara11Char"/>
    <w:link w:val="CSPara11a"/>
    <w:rsid w:val="00D178E6"/>
    <w:rPr>
      <w:rFonts w:ascii="Arial" w:eastAsia="Times New Roman" w:hAnsi="Arial" w:cs="Times New Roman"/>
      <w:b w:val="0"/>
      <w:sz w:val="20"/>
      <w:szCs w:val="24"/>
    </w:rPr>
  </w:style>
  <w:style w:type="paragraph" w:customStyle="1" w:styleId="CSPara11i">
    <w:name w:val="CSPara1.1(i)"/>
    <w:basedOn w:val="CSPara11a"/>
    <w:link w:val="CSPara11iChar"/>
    <w:rsid w:val="00D178E6"/>
  </w:style>
  <w:style w:type="character" w:customStyle="1" w:styleId="CSPara11iChar">
    <w:name w:val="CSPara1.1(i) Char"/>
    <w:basedOn w:val="CSPara11aChar"/>
    <w:link w:val="CSPara11i"/>
    <w:rsid w:val="00D178E6"/>
    <w:rPr>
      <w:rFonts w:ascii="Arial" w:eastAsia="Times New Roman" w:hAnsi="Arial" w:cs="Times New Roman"/>
      <w:b w:val="0"/>
      <w:sz w:val="20"/>
      <w:szCs w:val="24"/>
    </w:rPr>
  </w:style>
  <w:style w:type="character" w:customStyle="1" w:styleId="CSParaIChar0">
    <w:name w:val="CSPara(I) Char"/>
    <w:basedOn w:val="CSPara11iChar"/>
    <w:link w:val="CSParaI0"/>
    <w:rsid w:val="00D178E6"/>
    <w:rPr>
      <w:rFonts w:ascii="Arial" w:eastAsia="Times New Roman" w:hAnsi="Arial" w:cs="Times New Roman"/>
      <w:b w:val="0"/>
      <w:sz w:val="20"/>
      <w:szCs w:val="24"/>
    </w:rPr>
  </w:style>
  <w:style w:type="paragraph" w:customStyle="1" w:styleId="CSParaA">
    <w:name w:val="CSParaA."/>
    <w:basedOn w:val="Normal"/>
    <w:link w:val="CSParaAChar1"/>
    <w:qFormat/>
    <w:rsid w:val="00D178E6"/>
    <w:pPr>
      <w:numPr>
        <w:numId w:val="37"/>
      </w:numPr>
    </w:pPr>
  </w:style>
  <w:style w:type="character" w:customStyle="1" w:styleId="CSParaAChar1">
    <w:name w:val="CSParaA. Char"/>
    <w:basedOn w:val="DefaultParagraphFont"/>
    <w:link w:val="CSParaA"/>
    <w:rsid w:val="00D178E6"/>
    <w:rPr>
      <w:rFonts w:ascii="Arial" w:eastAsia="Times New Roman" w:hAnsi="Arial" w:cs="Times New Roman"/>
      <w:sz w:val="20"/>
      <w:szCs w:val="24"/>
    </w:rPr>
  </w:style>
  <w:style w:type="paragraph" w:customStyle="1" w:styleId="CSParaAi">
    <w:name w:val="CSParaA.i."/>
    <w:basedOn w:val="CSParaA"/>
    <w:link w:val="CSParaAiChar"/>
    <w:qFormat/>
    <w:rsid w:val="00D178E6"/>
    <w:pPr>
      <w:numPr>
        <w:ilvl w:val="1"/>
      </w:numPr>
    </w:pPr>
  </w:style>
  <w:style w:type="character" w:customStyle="1" w:styleId="CSParaAiChar">
    <w:name w:val="CSParaA.i. Char"/>
    <w:basedOn w:val="CSParaAChar1"/>
    <w:link w:val="CSParaAi"/>
    <w:rsid w:val="00D178E6"/>
    <w:rPr>
      <w:rFonts w:ascii="Arial" w:eastAsia="Times New Roman" w:hAnsi="Arial" w:cs="Times New Roman"/>
      <w:sz w:val="20"/>
      <w:szCs w:val="24"/>
    </w:rPr>
  </w:style>
  <w:style w:type="paragraph" w:customStyle="1" w:styleId="CSTableHeader">
    <w:name w:val="CSTableHeader"/>
    <w:basedOn w:val="Normal"/>
    <w:link w:val="CSTableHeaderChar"/>
    <w:qFormat/>
    <w:rsid w:val="00D178E6"/>
    <w:pPr>
      <w:spacing w:before="0" w:after="0"/>
    </w:pPr>
    <w:rPr>
      <w:b/>
      <w:bCs/>
      <w:color w:val="FFFFFF"/>
      <w:sz w:val="24"/>
      <w:szCs w:val="20"/>
    </w:rPr>
  </w:style>
  <w:style w:type="character" w:customStyle="1" w:styleId="CSTableHeaderChar">
    <w:name w:val="CSTableHeader Char"/>
    <w:basedOn w:val="DefaultParagraphFont"/>
    <w:link w:val="CSTableHeader"/>
    <w:rsid w:val="00D178E6"/>
    <w:rPr>
      <w:rFonts w:ascii="Arial" w:eastAsia="Times New Roman" w:hAnsi="Arial" w:cs="Times New Roman"/>
      <w:b/>
      <w:bCs/>
      <w:color w:val="FFFFFF"/>
      <w:sz w:val="24"/>
      <w:szCs w:val="20"/>
    </w:rPr>
  </w:style>
  <w:style w:type="paragraph" w:customStyle="1" w:styleId="CSTableText">
    <w:name w:val="CSTableText"/>
    <w:basedOn w:val="Normal"/>
    <w:link w:val="CSTableTextChar"/>
    <w:qFormat/>
    <w:rsid w:val="00D178E6"/>
    <w:pPr>
      <w:spacing w:before="20" w:after="20"/>
    </w:pPr>
    <w:rPr>
      <w:szCs w:val="20"/>
    </w:rPr>
  </w:style>
  <w:style w:type="character" w:customStyle="1" w:styleId="CSTableTextChar">
    <w:name w:val="CSTableText Char"/>
    <w:basedOn w:val="DefaultParagraphFont"/>
    <w:link w:val="CSTableText"/>
    <w:rsid w:val="00D178E6"/>
    <w:rPr>
      <w:rFonts w:ascii="Arial" w:eastAsia="Times New Roman" w:hAnsi="Arial" w:cs="Times New Roman"/>
      <w:sz w:val="20"/>
      <w:szCs w:val="20"/>
    </w:rPr>
  </w:style>
  <w:style w:type="paragraph" w:customStyle="1" w:styleId="CSTextInstruction">
    <w:name w:val="CSTextInstruction"/>
    <w:basedOn w:val="Normal"/>
    <w:link w:val="CSTextInstructionChar"/>
    <w:qFormat/>
    <w:rsid w:val="00D178E6"/>
    <w:pPr>
      <w:spacing w:before="0" w:after="0" w:line="240" w:lineRule="auto"/>
    </w:pPr>
    <w:rPr>
      <w:i/>
      <w:sz w:val="13"/>
      <w:szCs w:val="13"/>
    </w:rPr>
  </w:style>
  <w:style w:type="character" w:customStyle="1" w:styleId="CSTextInstructionChar">
    <w:name w:val="CSTextInstruction Char"/>
    <w:basedOn w:val="DefaultParagraphFont"/>
    <w:link w:val="CSTextInstruction"/>
    <w:rsid w:val="00D178E6"/>
    <w:rPr>
      <w:rFonts w:ascii="Arial" w:eastAsia="Times New Roman" w:hAnsi="Arial" w:cs="Times New Roman"/>
      <w:i/>
      <w:sz w:val="13"/>
      <w:szCs w:val="13"/>
    </w:rPr>
  </w:style>
  <w:style w:type="paragraph" w:customStyle="1" w:styleId="Para111">
    <w:name w:val="Para 1.1.1"/>
    <w:basedOn w:val="ListParagraph"/>
    <w:link w:val="Para111Char"/>
    <w:qFormat/>
    <w:rsid w:val="00D178E6"/>
    <w:pPr>
      <w:ind w:left="0"/>
      <w:contextualSpacing w:val="0"/>
    </w:pPr>
    <w:rPr>
      <w:rFonts w:cs="Arial"/>
      <w:szCs w:val="20"/>
    </w:rPr>
  </w:style>
  <w:style w:type="character" w:customStyle="1" w:styleId="Para111Char">
    <w:name w:val="Para 1.1.1 Char"/>
    <w:basedOn w:val="Heading6Char0"/>
    <w:link w:val="Para111"/>
    <w:rsid w:val="00D178E6"/>
    <w:rPr>
      <w:rFonts w:ascii="Arial" w:eastAsia="Times New Roman" w:hAnsi="Arial" w:cs="Arial"/>
      <w:b w:val="0"/>
      <w:sz w:val="20"/>
      <w:szCs w:val="20"/>
    </w:rPr>
  </w:style>
  <w:style w:type="paragraph" w:styleId="Title">
    <w:name w:val="Title"/>
    <w:aliases w:val="CSTitle"/>
    <w:basedOn w:val="Normal"/>
    <w:next w:val="Normal"/>
    <w:link w:val="TitleChar"/>
    <w:uiPriority w:val="10"/>
    <w:qFormat/>
    <w:rsid w:val="00D178E6"/>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aliases w:val="CSTitle Char"/>
    <w:basedOn w:val="DefaultParagraphFont"/>
    <w:link w:val="Title"/>
    <w:uiPriority w:val="10"/>
    <w:rsid w:val="00D178E6"/>
    <w:rPr>
      <w:rFonts w:asciiTheme="majorHAnsi" w:eastAsiaTheme="majorEastAsia" w:hAnsiTheme="majorHAnsi" w:cstheme="majorBidi"/>
      <w:spacing w:val="-10"/>
      <w:kern w:val="28"/>
      <w:sz w:val="56"/>
      <w:szCs w:val="56"/>
    </w:rPr>
  </w:style>
  <w:style w:type="table" w:customStyle="1" w:styleId="TableGrid3">
    <w:name w:val="Table Grid3"/>
    <w:basedOn w:val="TableNormal"/>
    <w:uiPriority w:val="39"/>
    <w:rsid w:val="0019400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rsid w:val="00BD4F5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BD66F6"/>
    <w:pPr>
      <w:tabs>
        <w:tab w:val="center" w:pos="4513"/>
        <w:tab w:val="right" w:pos="9026"/>
      </w:tabs>
      <w:spacing w:before="0" w:after="0" w:line="240" w:lineRule="auto"/>
    </w:pPr>
  </w:style>
  <w:style w:type="character" w:customStyle="1" w:styleId="FooterChar">
    <w:name w:val="Footer Char"/>
    <w:basedOn w:val="DefaultParagraphFont"/>
    <w:link w:val="Footer"/>
    <w:rsid w:val="00BD66F6"/>
    <w:rPr>
      <w:rFonts w:ascii="Arial" w:eastAsia="Times New Roman" w:hAnsi="Arial" w:cs="Times New Roman"/>
      <w:sz w:val="20"/>
      <w:szCs w:val="24"/>
    </w:rPr>
  </w:style>
  <w:style w:type="paragraph" w:customStyle="1" w:styleId="CSHeading61">
    <w:name w:val="CSHeading6.1"/>
    <w:basedOn w:val="Heading6"/>
    <w:qFormat/>
    <w:rsid w:val="001744FD"/>
    <w:pPr>
      <w:keepLines w:val="0"/>
      <w:spacing w:before="180" w:after="60"/>
    </w:pPr>
    <w:rPr>
      <w:rFonts w:ascii="Arial" w:eastAsia="Times New Roman" w:hAnsi="Arial" w:cs="Times New Roman"/>
      <w:b/>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67751">
      <w:bodyDiv w:val="1"/>
      <w:marLeft w:val="0"/>
      <w:marRight w:val="0"/>
      <w:marTop w:val="0"/>
      <w:marBottom w:val="0"/>
      <w:divBdr>
        <w:top w:val="none" w:sz="0" w:space="0" w:color="auto"/>
        <w:left w:val="none" w:sz="0" w:space="0" w:color="auto"/>
        <w:bottom w:val="none" w:sz="0" w:space="0" w:color="auto"/>
        <w:right w:val="none" w:sz="0" w:space="0" w:color="auto"/>
      </w:divBdr>
    </w:div>
    <w:div w:id="59523033">
      <w:bodyDiv w:val="1"/>
      <w:marLeft w:val="0"/>
      <w:marRight w:val="0"/>
      <w:marTop w:val="0"/>
      <w:marBottom w:val="0"/>
      <w:divBdr>
        <w:top w:val="none" w:sz="0" w:space="0" w:color="auto"/>
        <w:left w:val="none" w:sz="0" w:space="0" w:color="auto"/>
        <w:bottom w:val="none" w:sz="0" w:space="0" w:color="auto"/>
        <w:right w:val="none" w:sz="0" w:space="0" w:color="auto"/>
      </w:divBdr>
    </w:div>
    <w:div w:id="120073119">
      <w:bodyDiv w:val="1"/>
      <w:marLeft w:val="0"/>
      <w:marRight w:val="0"/>
      <w:marTop w:val="0"/>
      <w:marBottom w:val="0"/>
      <w:divBdr>
        <w:top w:val="none" w:sz="0" w:space="0" w:color="auto"/>
        <w:left w:val="none" w:sz="0" w:space="0" w:color="auto"/>
        <w:bottom w:val="none" w:sz="0" w:space="0" w:color="auto"/>
        <w:right w:val="none" w:sz="0" w:space="0" w:color="auto"/>
      </w:divBdr>
      <w:divsChild>
        <w:div w:id="1946228067">
          <w:marLeft w:val="0"/>
          <w:marRight w:val="0"/>
          <w:marTop w:val="0"/>
          <w:marBottom w:val="0"/>
          <w:divBdr>
            <w:top w:val="none" w:sz="0" w:space="0" w:color="auto"/>
            <w:left w:val="none" w:sz="0" w:space="0" w:color="auto"/>
            <w:bottom w:val="none" w:sz="0" w:space="0" w:color="auto"/>
            <w:right w:val="none" w:sz="0" w:space="0" w:color="auto"/>
          </w:divBdr>
        </w:div>
        <w:div w:id="163936810">
          <w:marLeft w:val="0"/>
          <w:marRight w:val="0"/>
          <w:marTop w:val="0"/>
          <w:marBottom w:val="0"/>
          <w:divBdr>
            <w:top w:val="none" w:sz="0" w:space="0" w:color="auto"/>
            <w:left w:val="none" w:sz="0" w:space="0" w:color="auto"/>
            <w:bottom w:val="none" w:sz="0" w:space="0" w:color="auto"/>
            <w:right w:val="none" w:sz="0" w:space="0" w:color="auto"/>
          </w:divBdr>
        </w:div>
        <w:div w:id="1114906449">
          <w:marLeft w:val="0"/>
          <w:marRight w:val="0"/>
          <w:marTop w:val="0"/>
          <w:marBottom w:val="0"/>
          <w:divBdr>
            <w:top w:val="none" w:sz="0" w:space="0" w:color="auto"/>
            <w:left w:val="none" w:sz="0" w:space="0" w:color="auto"/>
            <w:bottom w:val="none" w:sz="0" w:space="0" w:color="auto"/>
            <w:right w:val="none" w:sz="0" w:space="0" w:color="auto"/>
          </w:divBdr>
        </w:div>
      </w:divsChild>
    </w:div>
    <w:div w:id="194393672">
      <w:bodyDiv w:val="1"/>
      <w:marLeft w:val="0"/>
      <w:marRight w:val="0"/>
      <w:marTop w:val="0"/>
      <w:marBottom w:val="0"/>
      <w:divBdr>
        <w:top w:val="none" w:sz="0" w:space="0" w:color="auto"/>
        <w:left w:val="none" w:sz="0" w:space="0" w:color="auto"/>
        <w:bottom w:val="none" w:sz="0" w:space="0" w:color="auto"/>
        <w:right w:val="none" w:sz="0" w:space="0" w:color="auto"/>
      </w:divBdr>
    </w:div>
    <w:div w:id="231887310">
      <w:bodyDiv w:val="1"/>
      <w:marLeft w:val="0"/>
      <w:marRight w:val="0"/>
      <w:marTop w:val="0"/>
      <w:marBottom w:val="0"/>
      <w:divBdr>
        <w:top w:val="none" w:sz="0" w:space="0" w:color="auto"/>
        <w:left w:val="none" w:sz="0" w:space="0" w:color="auto"/>
        <w:bottom w:val="none" w:sz="0" w:space="0" w:color="auto"/>
        <w:right w:val="none" w:sz="0" w:space="0" w:color="auto"/>
      </w:divBdr>
    </w:div>
    <w:div w:id="378481206">
      <w:bodyDiv w:val="1"/>
      <w:marLeft w:val="0"/>
      <w:marRight w:val="0"/>
      <w:marTop w:val="0"/>
      <w:marBottom w:val="0"/>
      <w:divBdr>
        <w:top w:val="none" w:sz="0" w:space="0" w:color="auto"/>
        <w:left w:val="none" w:sz="0" w:space="0" w:color="auto"/>
        <w:bottom w:val="none" w:sz="0" w:space="0" w:color="auto"/>
        <w:right w:val="none" w:sz="0" w:space="0" w:color="auto"/>
      </w:divBdr>
    </w:div>
    <w:div w:id="403648524">
      <w:bodyDiv w:val="1"/>
      <w:marLeft w:val="0"/>
      <w:marRight w:val="0"/>
      <w:marTop w:val="0"/>
      <w:marBottom w:val="0"/>
      <w:divBdr>
        <w:top w:val="none" w:sz="0" w:space="0" w:color="auto"/>
        <w:left w:val="none" w:sz="0" w:space="0" w:color="auto"/>
        <w:bottom w:val="none" w:sz="0" w:space="0" w:color="auto"/>
        <w:right w:val="none" w:sz="0" w:space="0" w:color="auto"/>
      </w:divBdr>
    </w:div>
    <w:div w:id="491139844">
      <w:bodyDiv w:val="1"/>
      <w:marLeft w:val="0"/>
      <w:marRight w:val="0"/>
      <w:marTop w:val="0"/>
      <w:marBottom w:val="0"/>
      <w:divBdr>
        <w:top w:val="none" w:sz="0" w:space="0" w:color="auto"/>
        <w:left w:val="none" w:sz="0" w:space="0" w:color="auto"/>
        <w:bottom w:val="none" w:sz="0" w:space="0" w:color="auto"/>
        <w:right w:val="none" w:sz="0" w:space="0" w:color="auto"/>
      </w:divBdr>
    </w:div>
    <w:div w:id="520513968">
      <w:bodyDiv w:val="1"/>
      <w:marLeft w:val="0"/>
      <w:marRight w:val="0"/>
      <w:marTop w:val="0"/>
      <w:marBottom w:val="0"/>
      <w:divBdr>
        <w:top w:val="none" w:sz="0" w:space="0" w:color="auto"/>
        <w:left w:val="none" w:sz="0" w:space="0" w:color="auto"/>
        <w:bottom w:val="none" w:sz="0" w:space="0" w:color="auto"/>
        <w:right w:val="none" w:sz="0" w:space="0" w:color="auto"/>
      </w:divBdr>
      <w:divsChild>
        <w:div w:id="243220135">
          <w:marLeft w:val="0"/>
          <w:marRight w:val="0"/>
          <w:marTop w:val="0"/>
          <w:marBottom w:val="0"/>
          <w:divBdr>
            <w:top w:val="none" w:sz="0" w:space="0" w:color="auto"/>
            <w:left w:val="none" w:sz="0" w:space="0" w:color="auto"/>
            <w:bottom w:val="none" w:sz="0" w:space="0" w:color="auto"/>
            <w:right w:val="none" w:sz="0" w:space="0" w:color="auto"/>
          </w:divBdr>
        </w:div>
        <w:div w:id="705452042">
          <w:marLeft w:val="0"/>
          <w:marRight w:val="0"/>
          <w:marTop w:val="0"/>
          <w:marBottom w:val="0"/>
          <w:divBdr>
            <w:top w:val="none" w:sz="0" w:space="0" w:color="auto"/>
            <w:left w:val="none" w:sz="0" w:space="0" w:color="auto"/>
            <w:bottom w:val="none" w:sz="0" w:space="0" w:color="auto"/>
            <w:right w:val="none" w:sz="0" w:space="0" w:color="auto"/>
          </w:divBdr>
        </w:div>
      </w:divsChild>
    </w:div>
    <w:div w:id="538470690">
      <w:bodyDiv w:val="1"/>
      <w:marLeft w:val="0"/>
      <w:marRight w:val="0"/>
      <w:marTop w:val="0"/>
      <w:marBottom w:val="0"/>
      <w:divBdr>
        <w:top w:val="none" w:sz="0" w:space="0" w:color="auto"/>
        <w:left w:val="none" w:sz="0" w:space="0" w:color="auto"/>
        <w:bottom w:val="none" w:sz="0" w:space="0" w:color="auto"/>
        <w:right w:val="none" w:sz="0" w:space="0" w:color="auto"/>
      </w:divBdr>
    </w:div>
    <w:div w:id="575549516">
      <w:bodyDiv w:val="1"/>
      <w:marLeft w:val="0"/>
      <w:marRight w:val="0"/>
      <w:marTop w:val="0"/>
      <w:marBottom w:val="0"/>
      <w:divBdr>
        <w:top w:val="none" w:sz="0" w:space="0" w:color="auto"/>
        <w:left w:val="none" w:sz="0" w:space="0" w:color="auto"/>
        <w:bottom w:val="none" w:sz="0" w:space="0" w:color="auto"/>
        <w:right w:val="none" w:sz="0" w:space="0" w:color="auto"/>
      </w:divBdr>
    </w:div>
    <w:div w:id="679821124">
      <w:bodyDiv w:val="1"/>
      <w:marLeft w:val="0"/>
      <w:marRight w:val="0"/>
      <w:marTop w:val="0"/>
      <w:marBottom w:val="0"/>
      <w:divBdr>
        <w:top w:val="none" w:sz="0" w:space="0" w:color="auto"/>
        <w:left w:val="none" w:sz="0" w:space="0" w:color="auto"/>
        <w:bottom w:val="none" w:sz="0" w:space="0" w:color="auto"/>
        <w:right w:val="none" w:sz="0" w:space="0" w:color="auto"/>
      </w:divBdr>
    </w:div>
    <w:div w:id="861089646">
      <w:bodyDiv w:val="1"/>
      <w:marLeft w:val="0"/>
      <w:marRight w:val="0"/>
      <w:marTop w:val="0"/>
      <w:marBottom w:val="0"/>
      <w:divBdr>
        <w:top w:val="none" w:sz="0" w:space="0" w:color="auto"/>
        <w:left w:val="none" w:sz="0" w:space="0" w:color="auto"/>
        <w:bottom w:val="none" w:sz="0" w:space="0" w:color="auto"/>
        <w:right w:val="none" w:sz="0" w:space="0" w:color="auto"/>
      </w:divBdr>
      <w:divsChild>
        <w:div w:id="469173697">
          <w:marLeft w:val="0"/>
          <w:marRight w:val="0"/>
          <w:marTop w:val="0"/>
          <w:marBottom w:val="0"/>
          <w:divBdr>
            <w:top w:val="none" w:sz="0" w:space="0" w:color="auto"/>
            <w:left w:val="none" w:sz="0" w:space="0" w:color="auto"/>
            <w:bottom w:val="none" w:sz="0" w:space="0" w:color="auto"/>
            <w:right w:val="none" w:sz="0" w:space="0" w:color="auto"/>
          </w:divBdr>
        </w:div>
        <w:div w:id="1496073913">
          <w:marLeft w:val="0"/>
          <w:marRight w:val="0"/>
          <w:marTop w:val="0"/>
          <w:marBottom w:val="0"/>
          <w:divBdr>
            <w:top w:val="none" w:sz="0" w:space="0" w:color="auto"/>
            <w:left w:val="none" w:sz="0" w:space="0" w:color="auto"/>
            <w:bottom w:val="none" w:sz="0" w:space="0" w:color="auto"/>
            <w:right w:val="none" w:sz="0" w:space="0" w:color="auto"/>
          </w:divBdr>
        </w:div>
      </w:divsChild>
    </w:div>
    <w:div w:id="1001784786">
      <w:bodyDiv w:val="1"/>
      <w:marLeft w:val="0"/>
      <w:marRight w:val="0"/>
      <w:marTop w:val="0"/>
      <w:marBottom w:val="0"/>
      <w:divBdr>
        <w:top w:val="none" w:sz="0" w:space="0" w:color="auto"/>
        <w:left w:val="none" w:sz="0" w:space="0" w:color="auto"/>
        <w:bottom w:val="none" w:sz="0" w:space="0" w:color="auto"/>
        <w:right w:val="none" w:sz="0" w:space="0" w:color="auto"/>
      </w:divBdr>
    </w:div>
    <w:div w:id="1055739847">
      <w:bodyDiv w:val="1"/>
      <w:marLeft w:val="0"/>
      <w:marRight w:val="0"/>
      <w:marTop w:val="0"/>
      <w:marBottom w:val="0"/>
      <w:divBdr>
        <w:top w:val="none" w:sz="0" w:space="0" w:color="auto"/>
        <w:left w:val="none" w:sz="0" w:space="0" w:color="auto"/>
        <w:bottom w:val="none" w:sz="0" w:space="0" w:color="auto"/>
        <w:right w:val="none" w:sz="0" w:space="0" w:color="auto"/>
      </w:divBdr>
    </w:div>
    <w:div w:id="1119300530">
      <w:bodyDiv w:val="1"/>
      <w:marLeft w:val="0"/>
      <w:marRight w:val="0"/>
      <w:marTop w:val="0"/>
      <w:marBottom w:val="0"/>
      <w:divBdr>
        <w:top w:val="none" w:sz="0" w:space="0" w:color="auto"/>
        <w:left w:val="none" w:sz="0" w:space="0" w:color="auto"/>
        <w:bottom w:val="none" w:sz="0" w:space="0" w:color="auto"/>
        <w:right w:val="none" w:sz="0" w:space="0" w:color="auto"/>
      </w:divBdr>
    </w:div>
    <w:div w:id="1151557557">
      <w:bodyDiv w:val="1"/>
      <w:marLeft w:val="0"/>
      <w:marRight w:val="0"/>
      <w:marTop w:val="0"/>
      <w:marBottom w:val="0"/>
      <w:divBdr>
        <w:top w:val="none" w:sz="0" w:space="0" w:color="auto"/>
        <w:left w:val="none" w:sz="0" w:space="0" w:color="auto"/>
        <w:bottom w:val="none" w:sz="0" w:space="0" w:color="auto"/>
        <w:right w:val="none" w:sz="0" w:space="0" w:color="auto"/>
      </w:divBdr>
      <w:divsChild>
        <w:div w:id="1503593404">
          <w:marLeft w:val="0"/>
          <w:marRight w:val="0"/>
          <w:marTop w:val="0"/>
          <w:marBottom w:val="0"/>
          <w:divBdr>
            <w:top w:val="none" w:sz="0" w:space="0" w:color="auto"/>
            <w:left w:val="none" w:sz="0" w:space="0" w:color="auto"/>
            <w:bottom w:val="none" w:sz="0" w:space="0" w:color="auto"/>
            <w:right w:val="none" w:sz="0" w:space="0" w:color="auto"/>
          </w:divBdr>
        </w:div>
        <w:div w:id="1087116214">
          <w:marLeft w:val="0"/>
          <w:marRight w:val="0"/>
          <w:marTop w:val="0"/>
          <w:marBottom w:val="0"/>
          <w:divBdr>
            <w:top w:val="none" w:sz="0" w:space="0" w:color="auto"/>
            <w:left w:val="none" w:sz="0" w:space="0" w:color="auto"/>
            <w:bottom w:val="none" w:sz="0" w:space="0" w:color="auto"/>
            <w:right w:val="none" w:sz="0" w:space="0" w:color="auto"/>
          </w:divBdr>
        </w:div>
      </w:divsChild>
    </w:div>
    <w:div w:id="1187870041">
      <w:bodyDiv w:val="1"/>
      <w:marLeft w:val="0"/>
      <w:marRight w:val="0"/>
      <w:marTop w:val="0"/>
      <w:marBottom w:val="0"/>
      <w:divBdr>
        <w:top w:val="none" w:sz="0" w:space="0" w:color="auto"/>
        <w:left w:val="none" w:sz="0" w:space="0" w:color="auto"/>
        <w:bottom w:val="none" w:sz="0" w:space="0" w:color="auto"/>
        <w:right w:val="none" w:sz="0" w:space="0" w:color="auto"/>
      </w:divBdr>
      <w:divsChild>
        <w:div w:id="1087459105">
          <w:marLeft w:val="0"/>
          <w:marRight w:val="0"/>
          <w:marTop w:val="0"/>
          <w:marBottom w:val="0"/>
          <w:divBdr>
            <w:top w:val="none" w:sz="0" w:space="0" w:color="auto"/>
            <w:left w:val="none" w:sz="0" w:space="0" w:color="auto"/>
            <w:bottom w:val="none" w:sz="0" w:space="0" w:color="auto"/>
            <w:right w:val="none" w:sz="0" w:space="0" w:color="auto"/>
          </w:divBdr>
        </w:div>
        <w:div w:id="1035152832">
          <w:marLeft w:val="0"/>
          <w:marRight w:val="0"/>
          <w:marTop w:val="0"/>
          <w:marBottom w:val="0"/>
          <w:divBdr>
            <w:top w:val="none" w:sz="0" w:space="0" w:color="auto"/>
            <w:left w:val="none" w:sz="0" w:space="0" w:color="auto"/>
            <w:bottom w:val="none" w:sz="0" w:space="0" w:color="auto"/>
            <w:right w:val="none" w:sz="0" w:space="0" w:color="auto"/>
          </w:divBdr>
        </w:div>
      </w:divsChild>
    </w:div>
    <w:div w:id="1199704519">
      <w:bodyDiv w:val="1"/>
      <w:marLeft w:val="0"/>
      <w:marRight w:val="0"/>
      <w:marTop w:val="0"/>
      <w:marBottom w:val="0"/>
      <w:divBdr>
        <w:top w:val="none" w:sz="0" w:space="0" w:color="auto"/>
        <w:left w:val="none" w:sz="0" w:space="0" w:color="auto"/>
        <w:bottom w:val="none" w:sz="0" w:space="0" w:color="auto"/>
        <w:right w:val="none" w:sz="0" w:space="0" w:color="auto"/>
      </w:divBdr>
      <w:divsChild>
        <w:div w:id="1827354209">
          <w:marLeft w:val="0"/>
          <w:marRight w:val="0"/>
          <w:marTop w:val="0"/>
          <w:marBottom w:val="0"/>
          <w:divBdr>
            <w:top w:val="none" w:sz="0" w:space="0" w:color="auto"/>
            <w:left w:val="none" w:sz="0" w:space="0" w:color="auto"/>
            <w:bottom w:val="none" w:sz="0" w:space="0" w:color="auto"/>
            <w:right w:val="none" w:sz="0" w:space="0" w:color="auto"/>
          </w:divBdr>
        </w:div>
        <w:div w:id="1015034870">
          <w:marLeft w:val="0"/>
          <w:marRight w:val="0"/>
          <w:marTop w:val="0"/>
          <w:marBottom w:val="0"/>
          <w:divBdr>
            <w:top w:val="none" w:sz="0" w:space="0" w:color="auto"/>
            <w:left w:val="none" w:sz="0" w:space="0" w:color="auto"/>
            <w:bottom w:val="none" w:sz="0" w:space="0" w:color="auto"/>
            <w:right w:val="none" w:sz="0" w:space="0" w:color="auto"/>
          </w:divBdr>
        </w:div>
        <w:div w:id="99490112">
          <w:marLeft w:val="0"/>
          <w:marRight w:val="0"/>
          <w:marTop w:val="0"/>
          <w:marBottom w:val="0"/>
          <w:divBdr>
            <w:top w:val="none" w:sz="0" w:space="0" w:color="auto"/>
            <w:left w:val="none" w:sz="0" w:space="0" w:color="auto"/>
            <w:bottom w:val="none" w:sz="0" w:space="0" w:color="auto"/>
            <w:right w:val="none" w:sz="0" w:space="0" w:color="auto"/>
          </w:divBdr>
        </w:div>
      </w:divsChild>
    </w:div>
    <w:div w:id="1209294819">
      <w:bodyDiv w:val="1"/>
      <w:marLeft w:val="0"/>
      <w:marRight w:val="0"/>
      <w:marTop w:val="0"/>
      <w:marBottom w:val="0"/>
      <w:divBdr>
        <w:top w:val="none" w:sz="0" w:space="0" w:color="auto"/>
        <w:left w:val="none" w:sz="0" w:space="0" w:color="auto"/>
        <w:bottom w:val="none" w:sz="0" w:space="0" w:color="auto"/>
        <w:right w:val="none" w:sz="0" w:space="0" w:color="auto"/>
      </w:divBdr>
    </w:div>
    <w:div w:id="1239637119">
      <w:bodyDiv w:val="1"/>
      <w:marLeft w:val="0"/>
      <w:marRight w:val="0"/>
      <w:marTop w:val="0"/>
      <w:marBottom w:val="0"/>
      <w:divBdr>
        <w:top w:val="none" w:sz="0" w:space="0" w:color="auto"/>
        <w:left w:val="none" w:sz="0" w:space="0" w:color="auto"/>
        <w:bottom w:val="none" w:sz="0" w:space="0" w:color="auto"/>
        <w:right w:val="none" w:sz="0" w:space="0" w:color="auto"/>
      </w:divBdr>
    </w:div>
    <w:div w:id="1265111957">
      <w:bodyDiv w:val="1"/>
      <w:marLeft w:val="0"/>
      <w:marRight w:val="0"/>
      <w:marTop w:val="0"/>
      <w:marBottom w:val="0"/>
      <w:divBdr>
        <w:top w:val="none" w:sz="0" w:space="0" w:color="auto"/>
        <w:left w:val="none" w:sz="0" w:space="0" w:color="auto"/>
        <w:bottom w:val="none" w:sz="0" w:space="0" w:color="auto"/>
        <w:right w:val="none" w:sz="0" w:space="0" w:color="auto"/>
      </w:divBdr>
    </w:div>
    <w:div w:id="1275668473">
      <w:bodyDiv w:val="1"/>
      <w:marLeft w:val="0"/>
      <w:marRight w:val="0"/>
      <w:marTop w:val="0"/>
      <w:marBottom w:val="0"/>
      <w:divBdr>
        <w:top w:val="none" w:sz="0" w:space="0" w:color="auto"/>
        <w:left w:val="none" w:sz="0" w:space="0" w:color="auto"/>
        <w:bottom w:val="none" w:sz="0" w:space="0" w:color="auto"/>
        <w:right w:val="none" w:sz="0" w:space="0" w:color="auto"/>
      </w:divBdr>
    </w:div>
    <w:div w:id="1294168639">
      <w:bodyDiv w:val="1"/>
      <w:marLeft w:val="0"/>
      <w:marRight w:val="0"/>
      <w:marTop w:val="0"/>
      <w:marBottom w:val="0"/>
      <w:divBdr>
        <w:top w:val="none" w:sz="0" w:space="0" w:color="auto"/>
        <w:left w:val="none" w:sz="0" w:space="0" w:color="auto"/>
        <w:bottom w:val="none" w:sz="0" w:space="0" w:color="auto"/>
        <w:right w:val="none" w:sz="0" w:space="0" w:color="auto"/>
      </w:divBdr>
    </w:div>
    <w:div w:id="1332759897">
      <w:bodyDiv w:val="1"/>
      <w:marLeft w:val="0"/>
      <w:marRight w:val="0"/>
      <w:marTop w:val="0"/>
      <w:marBottom w:val="0"/>
      <w:divBdr>
        <w:top w:val="none" w:sz="0" w:space="0" w:color="auto"/>
        <w:left w:val="none" w:sz="0" w:space="0" w:color="auto"/>
        <w:bottom w:val="none" w:sz="0" w:space="0" w:color="auto"/>
        <w:right w:val="none" w:sz="0" w:space="0" w:color="auto"/>
      </w:divBdr>
      <w:divsChild>
        <w:div w:id="781268899">
          <w:marLeft w:val="0"/>
          <w:marRight w:val="0"/>
          <w:marTop w:val="0"/>
          <w:marBottom w:val="0"/>
          <w:divBdr>
            <w:top w:val="none" w:sz="0" w:space="0" w:color="auto"/>
            <w:left w:val="none" w:sz="0" w:space="0" w:color="auto"/>
            <w:bottom w:val="none" w:sz="0" w:space="0" w:color="auto"/>
            <w:right w:val="none" w:sz="0" w:space="0" w:color="auto"/>
          </w:divBdr>
        </w:div>
        <w:div w:id="1969166786">
          <w:marLeft w:val="0"/>
          <w:marRight w:val="0"/>
          <w:marTop w:val="0"/>
          <w:marBottom w:val="0"/>
          <w:divBdr>
            <w:top w:val="none" w:sz="0" w:space="0" w:color="auto"/>
            <w:left w:val="none" w:sz="0" w:space="0" w:color="auto"/>
            <w:bottom w:val="none" w:sz="0" w:space="0" w:color="auto"/>
            <w:right w:val="none" w:sz="0" w:space="0" w:color="auto"/>
          </w:divBdr>
        </w:div>
        <w:div w:id="823351895">
          <w:marLeft w:val="0"/>
          <w:marRight w:val="0"/>
          <w:marTop w:val="0"/>
          <w:marBottom w:val="0"/>
          <w:divBdr>
            <w:top w:val="none" w:sz="0" w:space="0" w:color="auto"/>
            <w:left w:val="none" w:sz="0" w:space="0" w:color="auto"/>
            <w:bottom w:val="none" w:sz="0" w:space="0" w:color="auto"/>
            <w:right w:val="none" w:sz="0" w:space="0" w:color="auto"/>
          </w:divBdr>
        </w:div>
        <w:div w:id="1593901698">
          <w:marLeft w:val="0"/>
          <w:marRight w:val="0"/>
          <w:marTop w:val="0"/>
          <w:marBottom w:val="0"/>
          <w:divBdr>
            <w:top w:val="none" w:sz="0" w:space="0" w:color="auto"/>
            <w:left w:val="none" w:sz="0" w:space="0" w:color="auto"/>
            <w:bottom w:val="none" w:sz="0" w:space="0" w:color="auto"/>
            <w:right w:val="none" w:sz="0" w:space="0" w:color="auto"/>
          </w:divBdr>
        </w:div>
        <w:div w:id="778722653">
          <w:marLeft w:val="0"/>
          <w:marRight w:val="0"/>
          <w:marTop w:val="0"/>
          <w:marBottom w:val="0"/>
          <w:divBdr>
            <w:top w:val="none" w:sz="0" w:space="0" w:color="auto"/>
            <w:left w:val="none" w:sz="0" w:space="0" w:color="auto"/>
            <w:bottom w:val="none" w:sz="0" w:space="0" w:color="auto"/>
            <w:right w:val="none" w:sz="0" w:space="0" w:color="auto"/>
          </w:divBdr>
        </w:div>
      </w:divsChild>
    </w:div>
    <w:div w:id="1358507436">
      <w:bodyDiv w:val="1"/>
      <w:marLeft w:val="0"/>
      <w:marRight w:val="0"/>
      <w:marTop w:val="0"/>
      <w:marBottom w:val="0"/>
      <w:divBdr>
        <w:top w:val="none" w:sz="0" w:space="0" w:color="auto"/>
        <w:left w:val="none" w:sz="0" w:space="0" w:color="auto"/>
        <w:bottom w:val="none" w:sz="0" w:space="0" w:color="auto"/>
        <w:right w:val="none" w:sz="0" w:space="0" w:color="auto"/>
      </w:divBdr>
    </w:div>
    <w:div w:id="1361855281">
      <w:bodyDiv w:val="1"/>
      <w:marLeft w:val="0"/>
      <w:marRight w:val="0"/>
      <w:marTop w:val="0"/>
      <w:marBottom w:val="0"/>
      <w:divBdr>
        <w:top w:val="none" w:sz="0" w:space="0" w:color="auto"/>
        <w:left w:val="none" w:sz="0" w:space="0" w:color="auto"/>
        <w:bottom w:val="none" w:sz="0" w:space="0" w:color="auto"/>
        <w:right w:val="none" w:sz="0" w:space="0" w:color="auto"/>
      </w:divBdr>
    </w:div>
    <w:div w:id="1369838443">
      <w:bodyDiv w:val="1"/>
      <w:marLeft w:val="0"/>
      <w:marRight w:val="0"/>
      <w:marTop w:val="0"/>
      <w:marBottom w:val="0"/>
      <w:divBdr>
        <w:top w:val="none" w:sz="0" w:space="0" w:color="auto"/>
        <w:left w:val="none" w:sz="0" w:space="0" w:color="auto"/>
        <w:bottom w:val="none" w:sz="0" w:space="0" w:color="auto"/>
        <w:right w:val="none" w:sz="0" w:space="0" w:color="auto"/>
      </w:divBdr>
      <w:divsChild>
        <w:div w:id="1319073154">
          <w:marLeft w:val="0"/>
          <w:marRight w:val="0"/>
          <w:marTop w:val="0"/>
          <w:marBottom w:val="0"/>
          <w:divBdr>
            <w:top w:val="none" w:sz="0" w:space="0" w:color="auto"/>
            <w:left w:val="none" w:sz="0" w:space="0" w:color="auto"/>
            <w:bottom w:val="none" w:sz="0" w:space="0" w:color="auto"/>
            <w:right w:val="none" w:sz="0" w:space="0" w:color="auto"/>
          </w:divBdr>
        </w:div>
        <w:div w:id="620233699">
          <w:marLeft w:val="0"/>
          <w:marRight w:val="0"/>
          <w:marTop w:val="0"/>
          <w:marBottom w:val="0"/>
          <w:divBdr>
            <w:top w:val="none" w:sz="0" w:space="0" w:color="auto"/>
            <w:left w:val="none" w:sz="0" w:space="0" w:color="auto"/>
            <w:bottom w:val="none" w:sz="0" w:space="0" w:color="auto"/>
            <w:right w:val="none" w:sz="0" w:space="0" w:color="auto"/>
          </w:divBdr>
        </w:div>
        <w:div w:id="1051883125">
          <w:marLeft w:val="0"/>
          <w:marRight w:val="0"/>
          <w:marTop w:val="0"/>
          <w:marBottom w:val="0"/>
          <w:divBdr>
            <w:top w:val="none" w:sz="0" w:space="0" w:color="auto"/>
            <w:left w:val="none" w:sz="0" w:space="0" w:color="auto"/>
            <w:bottom w:val="none" w:sz="0" w:space="0" w:color="auto"/>
            <w:right w:val="none" w:sz="0" w:space="0" w:color="auto"/>
          </w:divBdr>
        </w:div>
        <w:div w:id="190918247">
          <w:marLeft w:val="0"/>
          <w:marRight w:val="0"/>
          <w:marTop w:val="0"/>
          <w:marBottom w:val="0"/>
          <w:divBdr>
            <w:top w:val="none" w:sz="0" w:space="0" w:color="auto"/>
            <w:left w:val="none" w:sz="0" w:space="0" w:color="auto"/>
            <w:bottom w:val="none" w:sz="0" w:space="0" w:color="auto"/>
            <w:right w:val="none" w:sz="0" w:space="0" w:color="auto"/>
          </w:divBdr>
        </w:div>
        <w:div w:id="1472865366">
          <w:marLeft w:val="0"/>
          <w:marRight w:val="0"/>
          <w:marTop w:val="0"/>
          <w:marBottom w:val="0"/>
          <w:divBdr>
            <w:top w:val="none" w:sz="0" w:space="0" w:color="auto"/>
            <w:left w:val="none" w:sz="0" w:space="0" w:color="auto"/>
            <w:bottom w:val="none" w:sz="0" w:space="0" w:color="auto"/>
            <w:right w:val="none" w:sz="0" w:space="0" w:color="auto"/>
          </w:divBdr>
        </w:div>
        <w:div w:id="440339373">
          <w:marLeft w:val="0"/>
          <w:marRight w:val="0"/>
          <w:marTop w:val="0"/>
          <w:marBottom w:val="0"/>
          <w:divBdr>
            <w:top w:val="none" w:sz="0" w:space="0" w:color="auto"/>
            <w:left w:val="none" w:sz="0" w:space="0" w:color="auto"/>
            <w:bottom w:val="none" w:sz="0" w:space="0" w:color="auto"/>
            <w:right w:val="none" w:sz="0" w:space="0" w:color="auto"/>
          </w:divBdr>
        </w:div>
        <w:div w:id="862743697">
          <w:marLeft w:val="0"/>
          <w:marRight w:val="0"/>
          <w:marTop w:val="0"/>
          <w:marBottom w:val="0"/>
          <w:divBdr>
            <w:top w:val="none" w:sz="0" w:space="0" w:color="auto"/>
            <w:left w:val="none" w:sz="0" w:space="0" w:color="auto"/>
            <w:bottom w:val="none" w:sz="0" w:space="0" w:color="auto"/>
            <w:right w:val="none" w:sz="0" w:space="0" w:color="auto"/>
          </w:divBdr>
        </w:div>
        <w:div w:id="785779738">
          <w:marLeft w:val="0"/>
          <w:marRight w:val="0"/>
          <w:marTop w:val="0"/>
          <w:marBottom w:val="0"/>
          <w:divBdr>
            <w:top w:val="none" w:sz="0" w:space="0" w:color="auto"/>
            <w:left w:val="none" w:sz="0" w:space="0" w:color="auto"/>
            <w:bottom w:val="none" w:sz="0" w:space="0" w:color="auto"/>
            <w:right w:val="none" w:sz="0" w:space="0" w:color="auto"/>
          </w:divBdr>
        </w:div>
        <w:div w:id="1479418912">
          <w:marLeft w:val="0"/>
          <w:marRight w:val="0"/>
          <w:marTop w:val="0"/>
          <w:marBottom w:val="0"/>
          <w:divBdr>
            <w:top w:val="none" w:sz="0" w:space="0" w:color="auto"/>
            <w:left w:val="none" w:sz="0" w:space="0" w:color="auto"/>
            <w:bottom w:val="none" w:sz="0" w:space="0" w:color="auto"/>
            <w:right w:val="none" w:sz="0" w:space="0" w:color="auto"/>
          </w:divBdr>
        </w:div>
        <w:div w:id="50157149">
          <w:marLeft w:val="0"/>
          <w:marRight w:val="0"/>
          <w:marTop w:val="0"/>
          <w:marBottom w:val="0"/>
          <w:divBdr>
            <w:top w:val="none" w:sz="0" w:space="0" w:color="auto"/>
            <w:left w:val="none" w:sz="0" w:space="0" w:color="auto"/>
            <w:bottom w:val="none" w:sz="0" w:space="0" w:color="auto"/>
            <w:right w:val="none" w:sz="0" w:space="0" w:color="auto"/>
          </w:divBdr>
        </w:div>
        <w:div w:id="1400059942">
          <w:marLeft w:val="0"/>
          <w:marRight w:val="0"/>
          <w:marTop w:val="0"/>
          <w:marBottom w:val="0"/>
          <w:divBdr>
            <w:top w:val="none" w:sz="0" w:space="0" w:color="auto"/>
            <w:left w:val="none" w:sz="0" w:space="0" w:color="auto"/>
            <w:bottom w:val="none" w:sz="0" w:space="0" w:color="auto"/>
            <w:right w:val="none" w:sz="0" w:space="0" w:color="auto"/>
          </w:divBdr>
        </w:div>
        <w:div w:id="521747035">
          <w:marLeft w:val="0"/>
          <w:marRight w:val="0"/>
          <w:marTop w:val="0"/>
          <w:marBottom w:val="0"/>
          <w:divBdr>
            <w:top w:val="none" w:sz="0" w:space="0" w:color="auto"/>
            <w:left w:val="none" w:sz="0" w:space="0" w:color="auto"/>
            <w:bottom w:val="none" w:sz="0" w:space="0" w:color="auto"/>
            <w:right w:val="none" w:sz="0" w:space="0" w:color="auto"/>
          </w:divBdr>
        </w:div>
      </w:divsChild>
    </w:div>
    <w:div w:id="1374114370">
      <w:bodyDiv w:val="1"/>
      <w:marLeft w:val="0"/>
      <w:marRight w:val="0"/>
      <w:marTop w:val="0"/>
      <w:marBottom w:val="0"/>
      <w:divBdr>
        <w:top w:val="none" w:sz="0" w:space="0" w:color="auto"/>
        <w:left w:val="none" w:sz="0" w:space="0" w:color="auto"/>
        <w:bottom w:val="none" w:sz="0" w:space="0" w:color="auto"/>
        <w:right w:val="none" w:sz="0" w:space="0" w:color="auto"/>
      </w:divBdr>
    </w:div>
    <w:div w:id="1374188097">
      <w:bodyDiv w:val="1"/>
      <w:marLeft w:val="0"/>
      <w:marRight w:val="0"/>
      <w:marTop w:val="0"/>
      <w:marBottom w:val="0"/>
      <w:divBdr>
        <w:top w:val="none" w:sz="0" w:space="0" w:color="auto"/>
        <w:left w:val="none" w:sz="0" w:space="0" w:color="auto"/>
        <w:bottom w:val="none" w:sz="0" w:space="0" w:color="auto"/>
        <w:right w:val="none" w:sz="0" w:space="0" w:color="auto"/>
      </w:divBdr>
    </w:div>
    <w:div w:id="1416321194">
      <w:bodyDiv w:val="1"/>
      <w:marLeft w:val="0"/>
      <w:marRight w:val="0"/>
      <w:marTop w:val="0"/>
      <w:marBottom w:val="0"/>
      <w:divBdr>
        <w:top w:val="none" w:sz="0" w:space="0" w:color="auto"/>
        <w:left w:val="none" w:sz="0" w:space="0" w:color="auto"/>
        <w:bottom w:val="none" w:sz="0" w:space="0" w:color="auto"/>
        <w:right w:val="none" w:sz="0" w:space="0" w:color="auto"/>
      </w:divBdr>
    </w:div>
    <w:div w:id="1437099975">
      <w:bodyDiv w:val="1"/>
      <w:marLeft w:val="0"/>
      <w:marRight w:val="0"/>
      <w:marTop w:val="0"/>
      <w:marBottom w:val="0"/>
      <w:divBdr>
        <w:top w:val="none" w:sz="0" w:space="0" w:color="auto"/>
        <w:left w:val="none" w:sz="0" w:space="0" w:color="auto"/>
        <w:bottom w:val="none" w:sz="0" w:space="0" w:color="auto"/>
        <w:right w:val="none" w:sz="0" w:space="0" w:color="auto"/>
      </w:divBdr>
      <w:divsChild>
        <w:div w:id="372850528">
          <w:marLeft w:val="0"/>
          <w:marRight w:val="0"/>
          <w:marTop w:val="0"/>
          <w:marBottom w:val="0"/>
          <w:divBdr>
            <w:top w:val="none" w:sz="0" w:space="0" w:color="auto"/>
            <w:left w:val="none" w:sz="0" w:space="0" w:color="auto"/>
            <w:bottom w:val="none" w:sz="0" w:space="0" w:color="auto"/>
            <w:right w:val="none" w:sz="0" w:space="0" w:color="auto"/>
          </w:divBdr>
        </w:div>
        <w:div w:id="1594120827">
          <w:marLeft w:val="0"/>
          <w:marRight w:val="0"/>
          <w:marTop w:val="0"/>
          <w:marBottom w:val="0"/>
          <w:divBdr>
            <w:top w:val="none" w:sz="0" w:space="0" w:color="auto"/>
            <w:left w:val="none" w:sz="0" w:space="0" w:color="auto"/>
            <w:bottom w:val="none" w:sz="0" w:space="0" w:color="auto"/>
            <w:right w:val="none" w:sz="0" w:space="0" w:color="auto"/>
          </w:divBdr>
        </w:div>
      </w:divsChild>
    </w:div>
    <w:div w:id="1446389443">
      <w:bodyDiv w:val="1"/>
      <w:marLeft w:val="0"/>
      <w:marRight w:val="0"/>
      <w:marTop w:val="0"/>
      <w:marBottom w:val="0"/>
      <w:divBdr>
        <w:top w:val="none" w:sz="0" w:space="0" w:color="auto"/>
        <w:left w:val="none" w:sz="0" w:space="0" w:color="auto"/>
        <w:bottom w:val="none" w:sz="0" w:space="0" w:color="auto"/>
        <w:right w:val="none" w:sz="0" w:space="0" w:color="auto"/>
      </w:divBdr>
    </w:div>
    <w:div w:id="1532449705">
      <w:bodyDiv w:val="1"/>
      <w:marLeft w:val="0"/>
      <w:marRight w:val="0"/>
      <w:marTop w:val="0"/>
      <w:marBottom w:val="0"/>
      <w:divBdr>
        <w:top w:val="none" w:sz="0" w:space="0" w:color="auto"/>
        <w:left w:val="none" w:sz="0" w:space="0" w:color="auto"/>
        <w:bottom w:val="none" w:sz="0" w:space="0" w:color="auto"/>
        <w:right w:val="none" w:sz="0" w:space="0" w:color="auto"/>
      </w:divBdr>
    </w:div>
    <w:div w:id="1616911309">
      <w:bodyDiv w:val="1"/>
      <w:marLeft w:val="0"/>
      <w:marRight w:val="0"/>
      <w:marTop w:val="0"/>
      <w:marBottom w:val="0"/>
      <w:divBdr>
        <w:top w:val="none" w:sz="0" w:space="0" w:color="auto"/>
        <w:left w:val="none" w:sz="0" w:space="0" w:color="auto"/>
        <w:bottom w:val="none" w:sz="0" w:space="0" w:color="auto"/>
        <w:right w:val="none" w:sz="0" w:space="0" w:color="auto"/>
      </w:divBdr>
    </w:div>
    <w:div w:id="1722943600">
      <w:bodyDiv w:val="1"/>
      <w:marLeft w:val="0"/>
      <w:marRight w:val="0"/>
      <w:marTop w:val="0"/>
      <w:marBottom w:val="0"/>
      <w:divBdr>
        <w:top w:val="none" w:sz="0" w:space="0" w:color="auto"/>
        <w:left w:val="none" w:sz="0" w:space="0" w:color="auto"/>
        <w:bottom w:val="none" w:sz="0" w:space="0" w:color="auto"/>
        <w:right w:val="none" w:sz="0" w:space="0" w:color="auto"/>
      </w:divBdr>
    </w:div>
    <w:div w:id="1731341000">
      <w:bodyDiv w:val="1"/>
      <w:marLeft w:val="0"/>
      <w:marRight w:val="0"/>
      <w:marTop w:val="0"/>
      <w:marBottom w:val="0"/>
      <w:divBdr>
        <w:top w:val="none" w:sz="0" w:space="0" w:color="auto"/>
        <w:left w:val="none" w:sz="0" w:space="0" w:color="auto"/>
        <w:bottom w:val="none" w:sz="0" w:space="0" w:color="auto"/>
        <w:right w:val="none" w:sz="0" w:space="0" w:color="auto"/>
      </w:divBdr>
    </w:div>
    <w:div w:id="1742144198">
      <w:bodyDiv w:val="1"/>
      <w:marLeft w:val="0"/>
      <w:marRight w:val="0"/>
      <w:marTop w:val="0"/>
      <w:marBottom w:val="0"/>
      <w:divBdr>
        <w:top w:val="none" w:sz="0" w:space="0" w:color="auto"/>
        <w:left w:val="none" w:sz="0" w:space="0" w:color="auto"/>
        <w:bottom w:val="none" w:sz="0" w:space="0" w:color="auto"/>
        <w:right w:val="none" w:sz="0" w:space="0" w:color="auto"/>
      </w:divBdr>
    </w:div>
    <w:div w:id="1776704203">
      <w:bodyDiv w:val="1"/>
      <w:marLeft w:val="0"/>
      <w:marRight w:val="0"/>
      <w:marTop w:val="0"/>
      <w:marBottom w:val="0"/>
      <w:divBdr>
        <w:top w:val="none" w:sz="0" w:space="0" w:color="auto"/>
        <w:left w:val="none" w:sz="0" w:space="0" w:color="auto"/>
        <w:bottom w:val="none" w:sz="0" w:space="0" w:color="auto"/>
        <w:right w:val="none" w:sz="0" w:space="0" w:color="auto"/>
      </w:divBdr>
    </w:div>
    <w:div w:id="1802722705">
      <w:bodyDiv w:val="1"/>
      <w:marLeft w:val="0"/>
      <w:marRight w:val="0"/>
      <w:marTop w:val="0"/>
      <w:marBottom w:val="0"/>
      <w:divBdr>
        <w:top w:val="none" w:sz="0" w:space="0" w:color="auto"/>
        <w:left w:val="none" w:sz="0" w:space="0" w:color="auto"/>
        <w:bottom w:val="none" w:sz="0" w:space="0" w:color="auto"/>
        <w:right w:val="none" w:sz="0" w:space="0" w:color="auto"/>
      </w:divBdr>
      <w:divsChild>
        <w:div w:id="1548419222">
          <w:marLeft w:val="0"/>
          <w:marRight w:val="0"/>
          <w:marTop w:val="0"/>
          <w:marBottom w:val="0"/>
          <w:divBdr>
            <w:top w:val="none" w:sz="0" w:space="0" w:color="auto"/>
            <w:left w:val="none" w:sz="0" w:space="0" w:color="auto"/>
            <w:bottom w:val="none" w:sz="0" w:space="0" w:color="auto"/>
            <w:right w:val="none" w:sz="0" w:space="0" w:color="auto"/>
          </w:divBdr>
        </w:div>
        <w:div w:id="1930307419">
          <w:marLeft w:val="0"/>
          <w:marRight w:val="0"/>
          <w:marTop w:val="0"/>
          <w:marBottom w:val="0"/>
          <w:divBdr>
            <w:top w:val="none" w:sz="0" w:space="0" w:color="auto"/>
            <w:left w:val="none" w:sz="0" w:space="0" w:color="auto"/>
            <w:bottom w:val="none" w:sz="0" w:space="0" w:color="auto"/>
            <w:right w:val="none" w:sz="0" w:space="0" w:color="auto"/>
          </w:divBdr>
        </w:div>
      </w:divsChild>
    </w:div>
    <w:div w:id="1837917094">
      <w:bodyDiv w:val="1"/>
      <w:marLeft w:val="0"/>
      <w:marRight w:val="0"/>
      <w:marTop w:val="0"/>
      <w:marBottom w:val="0"/>
      <w:divBdr>
        <w:top w:val="none" w:sz="0" w:space="0" w:color="auto"/>
        <w:left w:val="none" w:sz="0" w:space="0" w:color="auto"/>
        <w:bottom w:val="none" w:sz="0" w:space="0" w:color="auto"/>
        <w:right w:val="none" w:sz="0" w:space="0" w:color="auto"/>
      </w:divBdr>
      <w:divsChild>
        <w:div w:id="818156605">
          <w:marLeft w:val="0"/>
          <w:marRight w:val="0"/>
          <w:marTop w:val="0"/>
          <w:marBottom w:val="0"/>
          <w:divBdr>
            <w:top w:val="none" w:sz="0" w:space="0" w:color="auto"/>
            <w:left w:val="none" w:sz="0" w:space="0" w:color="auto"/>
            <w:bottom w:val="none" w:sz="0" w:space="0" w:color="auto"/>
            <w:right w:val="none" w:sz="0" w:space="0" w:color="auto"/>
          </w:divBdr>
        </w:div>
        <w:div w:id="1722247735">
          <w:marLeft w:val="0"/>
          <w:marRight w:val="0"/>
          <w:marTop w:val="0"/>
          <w:marBottom w:val="0"/>
          <w:divBdr>
            <w:top w:val="none" w:sz="0" w:space="0" w:color="auto"/>
            <w:left w:val="none" w:sz="0" w:space="0" w:color="auto"/>
            <w:bottom w:val="none" w:sz="0" w:space="0" w:color="auto"/>
            <w:right w:val="none" w:sz="0" w:space="0" w:color="auto"/>
          </w:divBdr>
        </w:div>
      </w:divsChild>
    </w:div>
    <w:div w:id="1838108535">
      <w:bodyDiv w:val="1"/>
      <w:marLeft w:val="0"/>
      <w:marRight w:val="0"/>
      <w:marTop w:val="0"/>
      <w:marBottom w:val="0"/>
      <w:divBdr>
        <w:top w:val="none" w:sz="0" w:space="0" w:color="auto"/>
        <w:left w:val="none" w:sz="0" w:space="0" w:color="auto"/>
        <w:bottom w:val="none" w:sz="0" w:space="0" w:color="auto"/>
        <w:right w:val="none" w:sz="0" w:space="0" w:color="auto"/>
      </w:divBdr>
      <w:divsChild>
        <w:div w:id="1238981988">
          <w:marLeft w:val="0"/>
          <w:marRight w:val="0"/>
          <w:marTop w:val="0"/>
          <w:marBottom w:val="0"/>
          <w:divBdr>
            <w:top w:val="none" w:sz="0" w:space="0" w:color="auto"/>
            <w:left w:val="none" w:sz="0" w:space="0" w:color="auto"/>
            <w:bottom w:val="none" w:sz="0" w:space="0" w:color="auto"/>
            <w:right w:val="none" w:sz="0" w:space="0" w:color="auto"/>
          </w:divBdr>
        </w:div>
        <w:div w:id="1797530231">
          <w:marLeft w:val="0"/>
          <w:marRight w:val="0"/>
          <w:marTop w:val="0"/>
          <w:marBottom w:val="0"/>
          <w:divBdr>
            <w:top w:val="none" w:sz="0" w:space="0" w:color="auto"/>
            <w:left w:val="none" w:sz="0" w:space="0" w:color="auto"/>
            <w:bottom w:val="none" w:sz="0" w:space="0" w:color="auto"/>
            <w:right w:val="none" w:sz="0" w:space="0" w:color="auto"/>
          </w:divBdr>
        </w:div>
        <w:div w:id="872378589">
          <w:marLeft w:val="0"/>
          <w:marRight w:val="0"/>
          <w:marTop w:val="0"/>
          <w:marBottom w:val="0"/>
          <w:divBdr>
            <w:top w:val="none" w:sz="0" w:space="0" w:color="auto"/>
            <w:left w:val="none" w:sz="0" w:space="0" w:color="auto"/>
            <w:bottom w:val="none" w:sz="0" w:space="0" w:color="auto"/>
            <w:right w:val="none" w:sz="0" w:space="0" w:color="auto"/>
          </w:divBdr>
        </w:div>
        <w:div w:id="993870647">
          <w:marLeft w:val="0"/>
          <w:marRight w:val="0"/>
          <w:marTop w:val="0"/>
          <w:marBottom w:val="0"/>
          <w:divBdr>
            <w:top w:val="none" w:sz="0" w:space="0" w:color="auto"/>
            <w:left w:val="none" w:sz="0" w:space="0" w:color="auto"/>
            <w:bottom w:val="none" w:sz="0" w:space="0" w:color="auto"/>
            <w:right w:val="none" w:sz="0" w:space="0" w:color="auto"/>
          </w:divBdr>
        </w:div>
        <w:div w:id="670915215">
          <w:marLeft w:val="0"/>
          <w:marRight w:val="0"/>
          <w:marTop w:val="0"/>
          <w:marBottom w:val="0"/>
          <w:divBdr>
            <w:top w:val="none" w:sz="0" w:space="0" w:color="auto"/>
            <w:left w:val="none" w:sz="0" w:space="0" w:color="auto"/>
            <w:bottom w:val="none" w:sz="0" w:space="0" w:color="auto"/>
            <w:right w:val="none" w:sz="0" w:space="0" w:color="auto"/>
          </w:divBdr>
        </w:div>
        <w:div w:id="832137072">
          <w:marLeft w:val="0"/>
          <w:marRight w:val="0"/>
          <w:marTop w:val="0"/>
          <w:marBottom w:val="0"/>
          <w:divBdr>
            <w:top w:val="none" w:sz="0" w:space="0" w:color="auto"/>
            <w:left w:val="none" w:sz="0" w:space="0" w:color="auto"/>
            <w:bottom w:val="none" w:sz="0" w:space="0" w:color="auto"/>
            <w:right w:val="none" w:sz="0" w:space="0" w:color="auto"/>
          </w:divBdr>
        </w:div>
        <w:div w:id="1452285747">
          <w:marLeft w:val="0"/>
          <w:marRight w:val="0"/>
          <w:marTop w:val="0"/>
          <w:marBottom w:val="0"/>
          <w:divBdr>
            <w:top w:val="none" w:sz="0" w:space="0" w:color="auto"/>
            <w:left w:val="none" w:sz="0" w:space="0" w:color="auto"/>
            <w:bottom w:val="none" w:sz="0" w:space="0" w:color="auto"/>
            <w:right w:val="none" w:sz="0" w:space="0" w:color="auto"/>
          </w:divBdr>
        </w:div>
      </w:divsChild>
    </w:div>
    <w:div w:id="1847599796">
      <w:bodyDiv w:val="1"/>
      <w:marLeft w:val="0"/>
      <w:marRight w:val="0"/>
      <w:marTop w:val="0"/>
      <w:marBottom w:val="0"/>
      <w:divBdr>
        <w:top w:val="none" w:sz="0" w:space="0" w:color="auto"/>
        <w:left w:val="none" w:sz="0" w:space="0" w:color="auto"/>
        <w:bottom w:val="none" w:sz="0" w:space="0" w:color="auto"/>
        <w:right w:val="none" w:sz="0" w:space="0" w:color="auto"/>
      </w:divBdr>
    </w:div>
    <w:div w:id="1861426586">
      <w:bodyDiv w:val="1"/>
      <w:marLeft w:val="0"/>
      <w:marRight w:val="0"/>
      <w:marTop w:val="0"/>
      <w:marBottom w:val="0"/>
      <w:divBdr>
        <w:top w:val="none" w:sz="0" w:space="0" w:color="auto"/>
        <w:left w:val="none" w:sz="0" w:space="0" w:color="auto"/>
        <w:bottom w:val="none" w:sz="0" w:space="0" w:color="auto"/>
        <w:right w:val="none" w:sz="0" w:space="0" w:color="auto"/>
      </w:divBdr>
    </w:div>
    <w:div w:id="2062442869">
      <w:bodyDiv w:val="1"/>
      <w:marLeft w:val="0"/>
      <w:marRight w:val="0"/>
      <w:marTop w:val="0"/>
      <w:marBottom w:val="0"/>
      <w:divBdr>
        <w:top w:val="none" w:sz="0" w:space="0" w:color="auto"/>
        <w:left w:val="none" w:sz="0" w:space="0" w:color="auto"/>
        <w:bottom w:val="none" w:sz="0" w:space="0" w:color="auto"/>
        <w:right w:val="none" w:sz="0" w:space="0" w:color="auto"/>
      </w:divBdr>
    </w:div>
    <w:div w:id="2100515620">
      <w:bodyDiv w:val="1"/>
      <w:marLeft w:val="0"/>
      <w:marRight w:val="0"/>
      <w:marTop w:val="0"/>
      <w:marBottom w:val="0"/>
      <w:divBdr>
        <w:top w:val="none" w:sz="0" w:space="0" w:color="auto"/>
        <w:left w:val="none" w:sz="0" w:space="0" w:color="auto"/>
        <w:bottom w:val="none" w:sz="0" w:space="0" w:color="auto"/>
        <w:right w:val="none" w:sz="0" w:space="0" w:color="auto"/>
      </w:divBdr>
    </w:div>
    <w:div w:id="210857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dsdmip.qld.gov.au/charte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mailto:TrainingPolicy@desbt.qld.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ED884-36E6-4EB7-8996-1C0B02394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20221</Words>
  <Characters>115260</Characters>
  <Application>Microsoft Office Word</Application>
  <DocSecurity>8</DocSecurity>
  <Lines>960</Lines>
  <Paragraphs>270</Paragraphs>
  <ScaleCrop>false</ScaleCrop>
  <HeadingPairs>
    <vt:vector size="2" baseType="variant">
      <vt:variant>
        <vt:lpstr>Title</vt:lpstr>
      </vt:variant>
      <vt:variant>
        <vt:i4>1</vt:i4>
      </vt:variant>
    </vt:vector>
  </HeadingPairs>
  <TitlesOfParts>
    <vt:vector size="1" baseType="lpstr">
      <vt:lpstr>AS4300 Special Conditions of Contract</vt:lpstr>
    </vt:vector>
  </TitlesOfParts>
  <Company/>
  <LinksUpToDate>false</LinksUpToDate>
  <CharactersWithSpaces>135211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AS4300 Special Conditions of Contract</dc:title>
  <dc:subject>Building construction and maintenance standard contracts</dc:subject>
  <dc:creator/>
  <cp:keywords/>
  <cp:lastModifiedBy/>
  <cp:revision>1</cp:revision>
  <dcterms:created xsi:type="dcterms:W3CDTF">2024-08-01T05:12:00Z</dcterms:created>
  <dcterms:modified xsi:type="dcterms:W3CDTF">2024-09-04T23:43:00Z</dcterms:modified>
</cp:coreProperties>
</file>