
<file path=[Content_Types].xml><?xml version="1.0" encoding="utf-8"?>
<Types xmlns="http://schemas.openxmlformats.org/package/2006/content-types">
  <Default Extension="jpeg" ContentType="image/jpeg"/>
  <Default Extension="json" ContentType="application/vnd.baytech.document-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document-metadata" Target="baytech/document-metadata.json"/><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406F5" w14:textId="7573F09C" w:rsidR="00016682" w:rsidRDefault="00A435E0" w:rsidP="00016682">
      <w:pPr>
        <w:pStyle w:val="Title"/>
        <w:spacing w:before="3600"/>
        <w:rPr>
          <w:rFonts w:ascii="Arial Nova Light" w:hAnsi="Arial Nova Light"/>
        </w:rPr>
      </w:pPr>
      <w:r w:rsidRPr="1E9C9EC9">
        <w:rPr>
          <w:rFonts w:ascii="Arial Nova Light" w:hAnsi="Arial Nova Light"/>
        </w:rPr>
        <w:t>F</w:t>
      </w:r>
      <w:r>
        <w:rPr>
          <w:rFonts w:ascii="Arial Nova Light" w:hAnsi="Arial Nova Light"/>
        </w:rPr>
        <w:t>oundational</w:t>
      </w:r>
      <w:r w:rsidRPr="1E9C9EC9">
        <w:rPr>
          <w:rFonts w:ascii="Arial Nova Light" w:hAnsi="Arial Nova Light"/>
        </w:rPr>
        <w:t xml:space="preserve"> </w:t>
      </w:r>
      <w:r w:rsidR="00CC4E0F" w:rsidRPr="1E9C9EC9">
        <w:rPr>
          <w:rFonts w:ascii="Arial Nova Light" w:hAnsi="Arial Nova Light"/>
        </w:rPr>
        <w:t>a</w:t>
      </w:r>
      <w:r w:rsidR="00CC4E0F">
        <w:rPr>
          <w:rFonts w:ascii="Arial Nova Light" w:hAnsi="Arial Nova Light"/>
        </w:rPr>
        <w:t xml:space="preserve">rtificial </w:t>
      </w:r>
      <w:r w:rsidR="00CC4E0F" w:rsidRPr="1E9C9EC9">
        <w:rPr>
          <w:rFonts w:ascii="Arial Nova Light" w:hAnsi="Arial Nova Light"/>
        </w:rPr>
        <w:t>i</w:t>
      </w:r>
      <w:r w:rsidR="00CC4E0F">
        <w:rPr>
          <w:rFonts w:ascii="Arial Nova Light" w:hAnsi="Arial Nova Light"/>
        </w:rPr>
        <w:t>ntelligence</w:t>
      </w:r>
      <w:r w:rsidR="00CC4E0F" w:rsidRPr="1E9C9EC9">
        <w:rPr>
          <w:rFonts w:ascii="Arial Nova Light" w:hAnsi="Arial Nova Light"/>
        </w:rPr>
        <w:t xml:space="preserve"> </w:t>
      </w:r>
      <w:r w:rsidR="00CC4E0F" w:rsidRPr="5D7EE310">
        <w:rPr>
          <w:rFonts w:ascii="Arial Nova Light" w:hAnsi="Arial Nova Light"/>
        </w:rPr>
        <w:t>risk assessment g</w:t>
      </w:r>
      <w:r w:rsidR="00CC4E0F" w:rsidRPr="1E9C9EC9">
        <w:rPr>
          <w:rFonts w:ascii="Arial Nova Light" w:hAnsi="Arial Nova Light"/>
        </w:rPr>
        <w:t>uideline</w:t>
      </w:r>
      <w:r w:rsidR="004659F5">
        <w:rPr>
          <w:rFonts w:ascii="Arial Nova Light" w:hAnsi="Arial Nova Light"/>
        </w:rPr>
        <w:t xml:space="preserve"> – Appendix A</w:t>
      </w:r>
    </w:p>
    <w:p w14:paraId="3D587912" w14:textId="6180E046" w:rsidR="004659F5" w:rsidRPr="004659F5" w:rsidRDefault="004659F5" w:rsidP="00E81B78">
      <w:pPr>
        <w:pStyle w:val="Subtitle"/>
      </w:pPr>
      <w:r>
        <w:t xml:space="preserve">When is a FAIRA </w:t>
      </w:r>
      <w:r w:rsidR="00E81B78">
        <w:t>needed?</w:t>
      </w:r>
    </w:p>
    <w:p w14:paraId="6D9BCF40" w14:textId="77777777" w:rsidR="00B66615" w:rsidRDefault="00B66615" w:rsidP="00B66615">
      <w:pPr>
        <w:ind w:left="993"/>
        <w:rPr>
          <w:rStyle w:val="Titlepageinfo"/>
          <w:rFonts w:ascii="Arial Nova Light" w:hAnsi="Arial Nova Light"/>
        </w:rPr>
      </w:pPr>
    </w:p>
    <w:p w14:paraId="0D6AB9F9" w14:textId="51D9C3BC" w:rsidR="00B66615" w:rsidRPr="00E81B78" w:rsidRDefault="00CC4E0F" w:rsidP="002666C7">
      <w:pPr>
        <w:pStyle w:val="Subtitle"/>
        <w:rPr>
          <w:rFonts w:cs="Arial"/>
          <w:sz w:val="30"/>
          <w:szCs w:val="30"/>
        </w:rPr>
      </w:pPr>
      <w:r w:rsidRPr="00E81B78">
        <w:rPr>
          <w:rFonts w:cs="Arial"/>
          <w:sz w:val="30"/>
          <w:szCs w:val="30"/>
        </w:rPr>
        <w:t>Final</w:t>
      </w:r>
    </w:p>
    <w:p w14:paraId="526D3257" w14:textId="459F6233" w:rsidR="00B66615" w:rsidRPr="00E81B78" w:rsidRDefault="00CC4E0F" w:rsidP="002666C7">
      <w:pPr>
        <w:pStyle w:val="Subtitle"/>
        <w:rPr>
          <w:rFonts w:cs="Arial"/>
          <w:sz w:val="30"/>
          <w:szCs w:val="30"/>
        </w:rPr>
      </w:pPr>
      <w:r w:rsidRPr="00E81B78">
        <w:rPr>
          <w:rFonts w:cs="Arial"/>
          <w:sz w:val="30"/>
          <w:szCs w:val="30"/>
        </w:rPr>
        <w:t>V1.0.0</w:t>
      </w:r>
    </w:p>
    <w:p w14:paraId="423105E0" w14:textId="5D6F5EBB" w:rsidR="00B66615" w:rsidRPr="008D5A23" w:rsidRDefault="00CC4E0F" w:rsidP="002666C7">
      <w:pPr>
        <w:pStyle w:val="Subtitle"/>
        <w:rPr>
          <w:rFonts w:cs="Arial"/>
          <w:sz w:val="30"/>
          <w:szCs w:val="30"/>
        </w:rPr>
      </w:pPr>
      <w:r>
        <w:rPr>
          <w:rFonts w:cs="Arial"/>
          <w:sz w:val="30"/>
          <w:szCs w:val="30"/>
        </w:rPr>
        <w:t>September 2024</w:t>
      </w:r>
    </w:p>
    <w:p w14:paraId="6DBB4D25" w14:textId="5F9D9170" w:rsidR="00B66615" w:rsidRDefault="00A435E0" w:rsidP="002666C7">
      <w:pPr>
        <w:pStyle w:val="Subtitle"/>
        <w:rPr>
          <w:rFonts w:cs="Arial"/>
          <w:sz w:val="30"/>
          <w:szCs w:val="30"/>
        </w:rPr>
      </w:pPr>
      <w:r>
        <w:rPr>
          <w:rFonts w:cs="Arial"/>
          <w:sz w:val="30"/>
          <w:szCs w:val="30"/>
        </w:rPr>
        <w:t>OFFICIAL</w:t>
      </w:r>
      <w:r w:rsidR="00CC4E0F">
        <w:rPr>
          <w:rFonts w:cs="Arial"/>
          <w:sz w:val="30"/>
          <w:szCs w:val="30"/>
        </w:rPr>
        <w:t>-Public</w:t>
      </w:r>
    </w:p>
    <w:p w14:paraId="458B7E6D" w14:textId="77777777" w:rsidR="00B66615" w:rsidRDefault="00B66615" w:rsidP="00CF597B">
      <w:pPr>
        <w:pStyle w:val="Title"/>
      </w:pPr>
    </w:p>
    <w:p w14:paraId="137DEA5A" w14:textId="77777777" w:rsidR="008B7AF6" w:rsidRDefault="008B7AF6" w:rsidP="008B7AF6"/>
    <w:p w14:paraId="60942E7F" w14:textId="77777777" w:rsidR="008B7AF6" w:rsidRDefault="008B7AF6" w:rsidP="008B7AF6"/>
    <w:p w14:paraId="2FC8B9FF" w14:textId="77777777" w:rsidR="008B7AF6" w:rsidRDefault="008B7AF6" w:rsidP="008B7AF6"/>
    <w:p w14:paraId="429428C7" w14:textId="77777777" w:rsidR="008B7AF6" w:rsidRDefault="008B7AF6" w:rsidP="008B7AF6"/>
    <w:p w14:paraId="48ED3C86" w14:textId="77777777" w:rsidR="008B7AF6" w:rsidRDefault="008B7AF6" w:rsidP="008B7AF6"/>
    <w:p w14:paraId="5037BF8A" w14:textId="77777777" w:rsidR="008B7AF6" w:rsidRDefault="008B7AF6" w:rsidP="008B7AF6"/>
    <w:p w14:paraId="05BBE954" w14:textId="77777777" w:rsidR="008B7AF6" w:rsidRDefault="008B7AF6" w:rsidP="008B7AF6"/>
    <w:p w14:paraId="14F2E6FA" w14:textId="77777777" w:rsidR="008B7AF6" w:rsidRDefault="008B7AF6" w:rsidP="008B7AF6"/>
    <w:p w14:paraId="4593C5C8" w14:textId="77777777" w:rsidR="008B7AF6" w:rsidRPr="008B7AF6" w:rsidRDefault="008B7AF6" w:rsidP="008B7AF6"/>
    <w:p w14:paraId="51177600" w14:textId="77777777" w:rsidR="0075352B" w:rsidRDefault="0075352B" w:rsidP="003B44D9">
      <w:pPr>
        <w:pStyle w:val="BodyText1"/>
      </w:pPr>
      <w:bookmarkStart w:id="0" w:name="_Toc145064729"/>
    </w:p>
    <w:p w14:paraId="43A72476" w14:textId="0A6B3F5D" w:rsidR="4702ABE8" w:rsidRDefault="4702ABE8" w:rsidP="712D23BB">
      <w:pPr>
        <w:pStyle w:val="BodyText1"/>
      </w:pPr>
      <w:bookmarkStart w:id="1" w:name="_Toc145064733"/>
      <w:bookmarkEnd w:id="0"/>
    </w:p>
    <w:p w14:paraId="5DFF34C2" w14:textId="55C50861" w:rsidR="00786426" w:rsidRPr="00786426" w:rsidRDefault="00A435E0" w:rsidP="00786426">
      <w:r w:rsidRPr="00786426">
        <w:t xml:space="preserve">The Foundational AI </w:t>
      </w:r>
      <w:r w:rsidR="00574060" w:rsidRPr="00786426">
        <w:t xml:space="preserve">risk assessment </w:t>
      </w:r>
      <w:r w:rsidRPr="00786426">
        <w:t xml:space="preserve">(FAIRA) is a tool for IT solutions that encompass artificial intelligence (AI) systems to function in their expected context of use. Not every IT solution will need a FAIRA or equivalent.   </w:t>
      </w:r>
    </w:p>
    <w:p w14:paraId="2297EEBD" w14:textId="77777777" w:rsidR="00786426" w:rsidRPr="00F67F3F" w:rsidRDefault="00A435E0" w:rsidP="00F67F3F">
      <w:pPr>
        <w:pStyle w:val="Heading1"/>
      </w:pPr>
      <w:r w:rsidRPr="00F67F3F">
        <w:t>Do I need to do a FAIRA assessment?</w:t>
      </w:r>
    </w:p>
    <w:p w14:paraId="39AE9098" w14:textId="77777777" w:rsidR="00786426" w:rsidRPr="00786426" w:rsidRDefault="00A435E0" w:rsidP="00786426">
      <w:r w:rsidRPr="00786426">
        <w:t>Does your IT solution encompass an ‘AI system’?</w:t>
      </w:r>
    </w:p>
    <w:tbl>
      <w:tblPr>
        <w:tblStyle w:val="TableGrid"/>
        <w:tblW w:w="0" w:type="auto"/>
        <w:tblInd w:w="2405" w:type="dxa"/>
        <w:tblLook w:val="04A0" w:firstRow="1" w:lastRow="0" w:firstColumn="1" w:lastColumn="0" w:noHBand="0" w:noVBand="1"/>
      </w:tblPr>
      <w:tblGrid>
        <w:gridCol w:w="1843"/>
        <w:gridCol w:w="1843"/>
      </w:tblGrid>
      <w:tr w:rsidR="00366092" w14:paraId="40CB87CA" w14:textId="77777777" w:rsidTr="000D19BF">
        <w:tc>
          <w:tcPr>
            <w:tcW w:w="1843" w:type="dxa"/>
          </w:tcPr>
          <w:p w14:paraId="78EDD914" w14:textId="77777777" w:rsidR="00786426" w:rsidRPr="00786426" w:rsidRDefault="00A435E0" w:rsidP="00786426">
            <w:pPr>
              <w:spacing w:line="259" w:lineRule="auto"/>
              <w:rPr>
                <w:b/>
                <w:bCs/>
              </w:rPr>
            </w:pPr>
            <w:r w:rsidRPr="00786426">
              <w:rPr>
                <w:b/>
                <w:bCs/>
              </w:rPr>
              <w:t>Yes</w:t>
            </w:r>
          </w:p>
        </w:tc>
        <w:tc>
          <w:tcPr>
            <w:tcW w:w="1843" w:type="dxa"/>
          </w:tcPr>
          <w:p w14:paraId="57ADC781" w14:textId="77777777" w:rsidR="00786426" w:rsidRPr="00786426" w:rsidRDefault="00A435E0" w:rsidP="00786426">
            <w:pPr>
              <w:spacing w:line="259" w:lineRule="auto"/>
              <w:rPr>
                <w:b/>
                <w:bCs/>
              </w:rPr>
            </w:pPr>
            <w:r w:rsidRPr="00786426">
              <w:rPr>
                <w:b/>
                <w:bCs/>
              </w:rPr>
              <w:t>No</w:t>
            </w:r>
          </w:p>
        </w:tc>
      </w:tr>
    </w:tbl>
    <w:p w14:paraId="5B2527BF" w14:textId="77777777" w:rsidR="00786426" w:rsidRPr="00786426" w:rsidRDefault="00786426" w:rsidP="00786426">
      <w:pPr>
        <w:rPr>
          <w:b/>
          <w:bCs/>
        </w:rPr>
      </w:pPr>
    </w:p>
    <w:p w14:paraId="3B72C2A6" w14:textId="77777777" w:rsidR="00786426" w:rsidRPr="00786426" w:rsidRDefault="00A435E0" w:rsidP="00786426">
      <w:pPr>
        <w:rPr>
          <w:b/>
          <w:bCs/>
        </w:rPr>
      </w:pPr>
      <w:r w:rsidRPr="00786426">
        <w:rPr>
          <w:b/>
          <w:bCs/>
        </w:rPr>
        <w:t>A technology is an AI system if it meets one or more of the following criteria:</w:t>
      </w:r>
    </w:p>
    <w:p w14:paraId="3CA2223D" w14:textId="77777777" w:rsidR="00786426" w:rsidRPr="00786426" w:rsidRDefault="00A435E0" w:rsidP="00786426">
      <w:r w:rsidRPr="00786426">
        <w:t>1) It meets the OECD definition of an AI System found in the </w:t>
      </w:r>
      <w:hyperlink r:id="rId10" w:history="1">
        <w:r w:rsidRPr="00786426">
          <w:rPr>
            <w:rStyle w:val="Hyperlink"/>
          </w:rPr>
          <w:t>National Framework for the Assurance of AI in Government</w:t>
        </w:r>
      </w:hyperlink>
      <w:r w:rsidRPr="00786426">
        <w:t>:</w:t>
      </w:r>
    </w:p>
    <w:p w14:paraId="33084006" w14:textId="77777777" w:rsidR="00786426" w:rsidRPr="00786426" w:rsidRDefault="00A435E0" w:rsidP="00786426">
      <w:pPr>
        <w:rPr>
          <w:i/>
          <w:iCs/>
        </w:rPr>
      </w:pPr>
      <w:r w:rsidRPr="00786426">
        <w:t>‘</w:t>
      </w:r>
      <w:r w:rsidRPr="00786426">
        <w:rPr>
          <w:i/>
          <w:iCs/>
        </w:rPr>
        <w:t>A machine-based system that, for explicit or implicit objectives, infers, from the input it receives, how to generate outputs such as predictions, content, recommendations or decisions that can influence physical or virtual environments. Different AI systems vary in their levels of autonomy and adaptiveness after deployment.’</w:t>
      </w:r>
    </w:p>
    <w:p w14:paraId="5E8CF30E" w14:textId="77777777" w:rsidR="00786426" w:rsidRPr="00786426" w:rsidRDefault="00A435E0" w:rsidP="00786426">
      <w:r w:rsidRPr="00786426">
        <w:t>2) It is classified as AI under ISO 22989 Information technology — Artificial intelligence — Artificial intelligence concepts and terminology</w:t>
      </w:r>
    </w:p>
    <w:p w14:paraId="605547DC" w14:textId="77777777" w:rsidR="00786426" w:rsidRPr="00786426" w:rsidRDefault="00A435E0" w:rsidP="00786426">
      <w:r w:rsidRPr="00786426">
        <w:t xml:space="preserve">3) It classified as AI under the </w:t>
      </w:r>
      <w:hyperlink r:id="rId11" w:history="1">
        <w:r w:rsidRPr="00786426">
          <w:rPr>
            <w:rStyle w:val="Hyperlink"/>
          </w:rPr>
          <w:t>QGEA technology classification framework V.5.0 August 2024</w:t>
        </w:r>
      </w:hyperlink>
      <w:r w:rsidRPr="00786426">
        <w:t xml:space="preserve"> when:</w:t>
      </w:r>
    </w:p>
    <w:p w14:paraId="42B2B2B7" w14:textId="77777777" w:rsidR="00786426" w:rsidRPr="00786426" w:rsidRDefault="00A435E0" w:rsidP="00F67F3F">
      <w:pPr>
        <w:pStyle w:val="Bullet1"/>
      </w:pPr>
      <w:r w:rsidRPr="00786426">
        <w:t>a team identifies that the project, product, or service uses AI</w:t>
      </w:r>
    </w:p>
    <w:p w14:paraId="5C7EF09E" w14:textId="77777777" w:rsidR="00786426" w:rsidRPr="00786426" w:rsidRDefault="00A435E0" w:rsidP="00F67F3F">
      <w:pPr>
        <w:pStyle w:val="Bullet1"/>
      </w:pPr>
      <w:r w:rsidRPr="00786426">
        <w:t xml:space="preserve">a vendor describes its product or service as using AI </w:t>
      </w:r>
    </w:p>
    <w:p w14:paraId="0CE1CAF2" w14:textId="77777777" w:rsidR="00786426" w:rsidRPr="00786426" w:rsidRDefault="00A435E0" w:rsidP="00F67F3F">
      <w:pPr>
        <w:pStyle w:val="Bullet1"/>
      </w:pPr>
      <w:r w:rsidRPr="00786426">
        <w:t>users, the public or other stakeholders believe the project, product or service uses AI</w:t>
      </w:r>
    </w:p>
    <w:p w14:paraId="4D336ED2" w14:textId="77777777" w:rsidR="00786426" w:rsidRPr="00786426" w:rsidRDefault="00A435E0" w:rsidP="00786426">
      <w:pPr>
        <w:rPr>
          <w:b/>
          <w:bCs/>
        </w:rPr>
      </w:pPr>
      <w:r w:rsidRPr="00786426">
        <w:rPr>
          <w:b/>
          <w:bCs/>
        </w:rPr>
        <w:t>If any of the above criteria are met, then you should complete a FAIRA.</w:t>
      </w:r>
    </w:p>
    <w:p w14:paraId="492F3E03" w14:textId="77777777" w:rsidR="00786426" w:rsidRPr="00786426" w:rsidRDefault="00786426" w:rsidP="00786426"/>
    <w:p w14:paraId="346ADD1F" w14:textId="77777777" w:rsidR="00786426" w:rsidRPr="00786426" w:rsidRDefault="00A435E0" w:rsidP="00786426">
      <w:pPr>
        <w:rPr>
          <w:b/>
          <w:bCs/>
        </w:rPr>
      </w:pPr>
      <w:r w:rsidRPr="00786426">
        <w:rPr>
          <w:b/>
          <w:bCs/>
        </w:rPr>
        <w:t xml:space="preserve">When </w:t>
      </w:r>
      <w:r w:rsidRPr="00786426">
        <w:rPr>
          <w:b/>
          <w:bCs/>
        </w:rPr>
        <w:t>can I decide not to complete a FAIRA?</w:t>
      </w:r>
    </w:p>
    <w:p w14:paraId="02B1B48C" w14:textId="77777777" w:rsidR="00786426" w:rsidRPr="00786426" w:rsidRDefault="00A435E0" w:rsidP="00786426">
      <w:r w:rsidRPr="00786426">
        <w:t>There are several circumstances where you may decide not to complete a FAIRA:</w:t>
      </w:r>
    </w:p>
    <w:p w14:paraId="766820DE" w14:textId="77777777" w:rsidR="00786426" w:rsidRPr="00786426" w:rsidRDefault="00A435E0" w:rsidP="00786426">
      <w:pPr>
        <w:rPr>
          <w:b/>
          <w:bCs/>
        </w:rPr>
      </w:pPr>
      <w:r w:rsidRPr="00786426">
        <w:rPr>
          <w:b/>
          <w:bCs/>
        </w:rPr>
        <w:t>A. Is your IT solution an ‘AI system’</w:t>
      </w:r>
      <w:r w:rsidRPr="00786426">
        <w:t xml:space="preserve"> </w:t>
      </w:r>
      <w:r w:rsidRPr="00786426">
        <w:rPr>
          <w:b/>
          <w:bCs/>
        </w:rPr>
        <w:t>but you have an assessment framework that is more suitable than a FAIRA.</w:t>
      </w:r>
    </w:p>
    <w:tbl>
      <w:tblPr>
        <w:tblStyle w:val="TableGrid"/>
        <w:tblW w:w="0" w:type="auto"/>
        <w:tblInd w:w="2405" w:type="dxa"/>
        <w:tblLook w:val="04A0" w:firstRow="1" w:lastRow="0" w:firstColumn="1" w:lastColumn="0" w:noHBand="0" w:noVBand="1"/>
      </w:tblPr>
      <w:tblGrid>
        <w:gridCol w:w="1843"/>
        <w:gridCol w:w="1843"/>
      </w:tblGrid>
      <w:tr w:rsidR="00366092" w14:paraId="1CB4E6C9" w14:textId="77777777" w:rsidTr="000D19BF">
        <w:tc>
          <w:tcPr>
            <w:tcW w:w="1843" w:type="dxa"/>
          </w:tcPr>
          <w:p w14:paraId="13C1E5D5" w14:textId="77777777" w:rsidR="00786426" w:rsidRPr="00786426" w:rsidRDefault="00A435E0" w:rsidP="00786426">
            <w:pPr>
              <w:spacing w:line="259" w:lineRule="auto"/>
              <w:rPr>
                <w:b/>
                <w:bCs/>
              </w:rPr>
            </w:pPr>
            <w:r w:rsidRPr="00786426">
              <w:rPr>
                <w:b/>
                <w:bCs/>
              </w:rPr>
              <w:t>Yes</w:t>
            </w:r>
          </w:p>
        </w:tc>
        <w:tc>
          <w:tcPr>
            <w:tcW w:w="1843" w:type="dxa"/>
          </w:tcPr>
          <w:p w14:paraId="109AC644" w14:textId="77777777" w:rsidR="00786426" w:rsidRPr="00786426" w:rsidRDefault="00A435E0" w:rsidP="00786426">
            <w:pPr>
              <w:spacing w:line="259" w:lineRule="auto"/>
              <w:rPr>
                <w:b/>
                <w:bCs/>
              </w:rPr>
            </w:pPr>
            <w:r w:rsidRPr="00786426">
              <w:rPr>
                <w:b/>
                <w:bCs/>
              </w:rPr>
              <w:t>No</w:t>
            </w:r>
          </w:p>
        </w:tc>
      </w:tr>
    </w:tbl>
    <w:p w14:paraId="63067CD1" w14:textId="77777777" w:rsidR="00786426" w:rsidRPr="00786426" w:rsidRDefault="00786426" w:rsidP="00786426">
      <w:pPr>
        <w:rPr>
          <w:b/>
          <w:bCs/>
        </w:rPr>
      </w:pPr>
    </w:p>
    <w:p w14:paraId="0AEF48ED" w14:textId="77777777" w:rsidR="00786426" w:rsidRPr="00786426" w:rsidRDefault="00A435E0" w:rsidP="00786426">
      <w:r w:rsidRPr="00786426">
        <w:lastRenderedPageBreak/>
        <w:t>Provide an explanation and justification for an alternate AI risk assessment framework that ensures alignment with the AI Governance Policy and the </w:t>
      </w:r>
      <w:hyperlink r:id="rId12" w:history="1">
        <w:r w:rsidRPr="00786426">
          <w:rPr>
            <w:rStyle w:val="Hyperlink"/>
          </w:rPr>
          <w:t>National Framework for the Assurance of AI in Government</w:t>
        </w:r>
      </w:hyperlink>
    </w:p>
    <w:tbl>
      <w:tblPr>
        <w:tblW w:w="0" w:type="auto"/>
        <w:tblInd w:w="-10" w:type="dxa"/>
        <w:shd w:val="clear" w:color="auto" w:fill="FFFFFF"/>
        <w:tblCellMar>
          <w:left w:w="0" w:type="dxa"/>
          <w:right w:w="0" w:type="dxa"/>
        </w:tblCellMar>
        <w:tblLook w:val="04A0" w:firstRow="1" w:lastRow="0" w:firstColumn="1" w:lastColumn="0" w:noHBand="0" w:noVBand="1"/>
      </w:tblPr>
      <w:tblGrid>
        <w:gridCol w:w="9016"/>
      </w:tblGrid>
      <w:tr w:rsidR="00366092" w14:paraId="0A3A30DE" w14:textId="77777777" w:rsidTr="000D19BF">
        <w:tc>
          <w:tcPr>
            <w:tcW w:w="9016"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8CD6E43" w14:textId="77777777" w:rsidR="00786426" w:rsidRPr="00786426" w:rsidRDefault="00A435E0" w:rsidP="00786426">
            <w:pPr>
              <w:rPr>
                <w:i/>
                <w:iCs/>
              </w:rPr>
            </w:pPr>
            <w:r w:rsidRPr="00786426">
              <w:rPr>
                <w:i/>
                <w:iCs/>
              </w:rPr>
              <w:t>Explain the alternate AI risk assessment framework and justify its use in this specific case, including how it provides appropriate and sufficient identification, management, and controls of risks in alignment with the AI Governance Policy and the National Framework for the Assurance of AI in Government.</w:t>
            </w:r>
          </w:p>
          <w:p w14:paraId="1C0BC2BB" w14:textId="77777777" w:rsidR="00786426" w:rsidRPr="00786426" w:rsidRDefault="00786426" w:rsidP="00786426">
            <w:pPr>
              <w:rPr>
                <w:i/>
                <w:iCs/>
              </w:rPr>
            </w:pPr>
          </w:p>
        </w:tc>
      </w:tr>
    </w:tbl>
    <w:p w14:paraId="75715936" w14:textId="77777777" w:rsidR="00786426" w:rsidRPr="00786426" w:rsidRDefault="00786426" w:rsidP="00786426">
      <w:pPr>
        <w:rPr>
          <w:b/>
          <w:bCs/>
        </w:rPr>
      </w:pPr>
    </w:p>
    <w:p w14:paraId="18785F09" w14:textId="77777777" w:rsidR="00786426" w:rsidRPr="00786426" w:rsidRDefault="00A435E0" w:rsidP="00786426">
      <w:pPr>
        <w:rPr>
          <w:b/>
          <w:bCs/>
        </w:rPr>
      </w:pPr>
      <w:r w:rsidRPr="00786426">
        <w:rPr>
          <w:b/>
          <w:bCs/>
        </w:rPr>
        <w:t xml:space="preserve">B. Is your IT solution an AI system and meets the following:  </w:t>
      </w:r>
    </w:p>
    <w:p w14:paraId="5CE29DD5" w14:textId="77777777" w:rsidR="00786426" w:rsidRPr="00F67F3F" w:rsidRDefault="00A435E0" w:rsidP="00E41044">
      <w:pPr>
        <w:pStyle w:val="Bullet1"/>
      </w:pPr>
      <w:r w:rsidRPr="00F67F3F">
        <w:t xml:space="preserve">Is suitably assured, </w:t>
      </w:r>
    </w:p>
    <w:p w14:paraId="7CCDCBBE" w14:textId="77777777" w:rsidR="00786426" w:rsidRPr="00F67F3F" w:rsidRDefault="00A435E0" w:rsidP="00E41044">
      <w:pPr>
        <w:pStyle w:val="Bullet1"/>
      </w:pPr>
      <w:r w:rsidRPr="00F67F3F">
        <w:t>Appropriate AI governance is in place,</w:t>
      </w:r>
    </w:p>
    <w:p w14:paraId="7E0E3048" w14:textId="77777777" w:rsidR="00786426" w:rsidRPr="00F67F3F" w:rsidRDefault="00A435E0" w:rsidP="00E41044">
      <w:pPr>
        <w:pStyle w:val="Bullet1"/>
      </w:pPr>
      <w:r w:rsidRPr="00F67F3F">
        <w:t xml:space="preserve">Sufficient risk controls have been applied, and </w:t>
      </w:r>
    </w:p>
    <w:p w14:paraId="015F2888" w14:textId="77777777" w:rsidR="00786426" w:rsidRPr="00F67F3F" w:rsidRDefault="00A435E0" w:rsidP="00E41044">
      <w:pPr>
        <w:pStyle w:val="Bullet1"/>
      </w:pPr>
      <w:r w:rsidRPr="00F67F3F">
        <w:t>The technology does not require a further risk assessment.</w:t>
      </w:r>
    </w:p>
    <w:tbl>
      <w:tblPr>
        <w:tblStyle w:val="TableGrid"/>
        <w:tblW w:w="0" w:type="auto"/>
        <w:tblInd w:w="2405" w:type="dxa"/>
        <w:tblLook w:val="04A0" w:firstRow="1" w:lastRow="0" w:firstColumn="1" w:lastColumn="0" w:noHBand="0" w:noVBand="1"/>
      </w:tblPr>
      <w:tblGrid>
        <w:gridCol w:w="1843"/>
        <w:gridCol w:w="1843"/>
      </w:tblGrid>
      <w:tr w:rsidR="00366092" w14:paraId="09C9247F" w14:textId="77777777" w:rsidTr="000D19BF">
        <w:tc>
          <w:tcPr>
            <w:tcW w:w="1843" w:type="dxa"/>
          </w:tcPr>
          <w:p w14:paraId="3AA28BF3" w14:textId="77777777" w:rsidR="00786426" w:rsidRPr="00786426" w:rsidRDefault="00A435E0" w:rsidP="00786426">
            <w:pPr>
              <w:spacing w:line="259" w:lineRule="auto"/>
              <w:rPr>
                <w:b/>
                <w:bCs/>
              </w:rPr>
            </w:pPr>
            <w:r w:rsidRPr="00786426">
              <w:rPr>
                <w:b/>
                <w:bCs/>
              </w:rPr>
              <w:t>Yes</w:t>
            </w:r>
          </w:p>
        </w:tc>
        <w:tc>
          <w:tcPr>
            <w:tcW w:w="1843" w:type="dxa"/>
          </w:tcPr>
          <w:p w14:paraId="08DFB902" w14:textId="77777777" w:rsidR="00786426" w:rsidRPr="00786426" w:rsidRDefault="00A435E0" w:rsidP="00786426">
            <w:pPr>
              <w:spacing w:line="259" w:lineRule="auto"/>
              <w:rPr>
                <w:b/>
                <w:bCs/>
              </w:rPr>
            </w:pPr>
            <w:r w:rsidRPr="00786426">
              <w:rPr>
                <w:b/>
                <w:bCs/>
              </w:rPr>
              <w:t>No</w:t>
            </w:r>
          </w:p>
        </w:tc>
      </w:tr>
    </w:tbl>
    <w:p w14:paraId="0489DA68" w14:textId="77777777" w:rsidR="00786426" w:rsidRPr="00786426" w:rsidRDefault="00786426" w:rsidP="00786426">
      <w:pPr>
        <w:rPr>
          <w:b/>
          <w:bCs/>
        </w:rPr>
      </w:pPr>
    </w:p>
    <w:p w14:paraId="378C7916" w14:textId="77777777" w:rsidR="00786426" w:rsidRPr="00786426" w:rsidRDefault="00A435E0" w:rsidP="00786426">
      <w:r w:rsidRPr="00786426">
        <w:t xml:space="preserve">Provide the </w:t>
      </w:r>
      <w:r w:rsidRPr="00786426">
        <w:t>justification and explanation here that ensures alignment with the AI Governance Policy and the </w:t>
      </w:r>
      <w:hyperlink r:id="rId13" w:history="1">
        <w:r w:rsidRPr="00786426">
          <w:rPr>
            <w:rStyle w:val="Hyperlink"/>
          </w:rPr>
          <w:t>National Framework for the Assurance of AI in Government</w:t>
        </w:r>
      </w:hyperlink>
    </w:p>
    <w:tbl>
      <w:tblPr>
        <w:tblW w:w="0" w:type="auto"/>
        <w:tblInd w:w="-10" w:type="dxa"/>
        <w:shd w:val="clear" w:color="auto" w:fill="FFFFFF"/>
        <w:tblCellMar>
          <w:left w:w="0" w:type="dxa"/>
          <w:right w:w="0" w:type="dxa"/>
        </w:tblCellMar>
        <w:tblLook w:val="04A0" w:firstRow="1" w:lastRow="0" w:firstColumn="1" w:lastColumn="0" w:noHBand="0" w:noVBand="1"/>
      </w:tblPr>
      <w:tblGrid>
        <w:gridCol w:w="9016"/>
      </w:tblGrid>
      <w:tr w:rsidR="00366092" w14:paraId="73038241" w14:textId="77777777" w:rsidTr="000D19BF">
        <w:tc>
          <w:tcPr>
            <w:tcW w:w="9016"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30E0867" w14:textId="77777777" w:rsidR="00786426" w:rsidRPr="00786426" w:rsidRDefault="00A435E0" w:rsidP="00786426">
            <w:pPr>
              <w:rPr>
                <w:i/>
                <w:iCs/>
              </w:rPr>
            </w:pPr>
            <w:r w:rsidRPr="00786426">
              <w:rPr>
                <w:i/>
                <w:iCs/>
              </w:rPr>
              <w:t>Detail reasons why a FAIRA or equivalent AI risk assessment is not required to use this AI technology. Provide evidence including risk management documentation to support that the IT solution:</w:t>
            </w:r>
          </w:p>
          <w:p w14:paraId="6C650EDD" w14:textId="77777777" w:rsidR="00786426" w:rsidRPr="00786426" w:rsidRDefault="00786426" w:rsidP="00786426">
            <w:pPr>
              <w:rPr>
                <w:i/>
                <w:iCs/>
              </w:rPr>
            </w:pPr>
          </w:p>
          <w:p w14:paraId="7BF81E01" w14:textId="77777777" w:rsidR="00786426" w:rsidRPr="00786426" w:rsidRDefault="00A435E0" w:rsidP="00786426">
            <w:pPr>
              <w:numPr>
                <w:ilvl w:val="0"/>
                <w:numId w:val="51"/>
              </w:numPr>
              <w:rPr>
                <w:i/>
                <w:iCs/>
              </w:rPr>
            </w:pPr>
            <w:r w:rsidRPr="00786426">
              <w:rPr>
                <w:i/>
                <w:iCs/>
              </w:rPr>
              <w:t xml:space="preserve">Is suitably assured, </w:t>
            </w:r>
          </w:p>
          <w:p w14:paraId="78A417F4" w14:textId="77777777" w:rsidR="00786426" w:rsidRPr="00786426" w:rsidRDefault="00A435E0" w:rsidP="00786426">
            <w:pPr>
              <w:numPr>
                <w:ilvl w:val="0"/>
                <w:numId w:val="51"/>
              </w:numPr>
              <w:rPr>
                <w:i/>
                <w:iCs/>
              </w:rPr>
            </w:pPr>
            <w:r w:rsidRPr="00786426">
              <w:rPr>
                <w:i/>
                <w:iCs/>
              </w:rPr>
              <w:t>Appropriate AI governance is in place,</w:t>
            </w:r>
          </w:p>
          <w:p w14:paraId="4A37D4C4" w14:textId="77777777" w:rsidR="00786426" w:rsidRPr="00786426" w:rsidRDefault="00A435E0" w:rsidP="00786426">
            <w:pPr>
              <w:numPr>
                <w:ilvl w:val="0"/>
                <w:numId w:val="51"/>
              </w:numPr>
              <w:rPr>
                <w:i/>
                <w:iCs/>
              </w:rPr>
            </w:pPr>
            <w:r w:rsidRPr="00786426">
              <w:rPr>
                <w:i/>
                <w:iCs/>
              </w:rPr>
              <w:t>Sufficient risk controls have been applied, and</w:t>
            </w:r>
          </w:p>
          <w:p w14:paraId="5AEA370C" w14:textId="77777777" w:rsidR="00786426" w:rsidRPr="00786426" w:rsidRDefault="00A435E0" w:rsidP="00786426">
            <w:pPr>
              <w:numPr>
                <w:ilvl w:val="0"/>
                <w:numId w:val="51"/>
              </w:numPr>
              <w:rPr>
                <w:i/>
                <w:iCs/>
              </w:rPr>
            </w:pPr>
            <w:r w:rsidRPr="00786426">
              <w:rPr>
                <w:i/>
                <w:iCs/>
              </w:rPr>
              <w:t>The technology does not require a further risk assessment.</w:t>
            </w:r>
          </w:p>
          <w:p w14:paraId="664EAB03" w14:textId="77777777" w:rsidR="00786426" w:rsidRPr="00786426" w:rsidRDefault="00786426" w:rsidP="00786426">
            <w:pPr>
              <w:rPr>
                <w:i/>
                <w:iCs/>
              </w:rPr>
            </w:pPr>
          </w:p>
        </w:tc>
      </w:tr>
    </w:tbl>
    <w:p w14:paraId="34BC4429" w14:textId="77777777" w:rsidR="00786426" w:rsidRPr="00786426" w:rsidRDefault="00786426" w:rsidP="00786426">
      <w:pPr>
        <w:rPr>
          <w:b/>
          <w:bCs/>
        </w:rPr>
      </w:pPr>
    </w:p>
    <w:p w14:paraId="358FA3AD" w14:textId="77777777" w:rsidR="00786426" w:rsidRPr="00786426" w:rsidRDefault="00A435E0" w:rsidP="00786426">
      <w:pPr>
        <w:rPr>
          <w:b/>
          <w:bCs/>
        </w:rPr>
      </w:pPr>
      <w:r w:rsidRPr="00786426">
        <w:rPr>
          <w:b/>
          <w:bCs/>
        </w:rPr>
        <w:t xml:space="preserve">C. Is your IT solution </w:t>
      </w:r>
      <w:r w:rsidRPr="00786426">
        <w:rPr>
          <w:b/>
          <w:bCs/>
          <w:u w:val="single"/>
        </w:rPr>
        <w:t>not</w:t>
      </w:r>
      <w:r w:rsidRPr="00786426">
        <w:rPr>
          <w:b/>
          <w:bCs/>
        </w:rPr>
        <w:t xml:space="preserve"> an AI system?</w:t>
      </w:r>
    </w:p>
    <w:tbl>
      <w:tblPr>
        <w:tblStyle w:val="TableGrid"/>
        <w:tblW w:w="0" w:type="auto"/>
        <w:tblInd w:w="2405" w:type="dxa"/>
        <w:tblLook w:val="04A0" w:firstRow="1" w:lastRow="0" w:firstColumn="1" w:lastColumn="0" w:noHBand="0" w:noVBand="1"/>
      </w:tblPr>
      <w:tblGrid>
        <w:gridCol w:w="1843"/>
        <w:gridCol w:w="1843"/>
      </w:tblGrid>
      <w:tr w:rsidR="00366092" w14:paraId="2FA7A084" w14:textId="77777777" w:rsidTr="000D19BF">
        <w:tc>
          <w:tcPr>
            <w:tcW w:w="1843" w:type="dxa"/>
          </w:tcPr>
          <w:p w14:paraId="6286E1F6" w14:textId="77777777" w:rsidR="00786426" w:rsidRPr="00786426" w:rsidRDefault="00A435E0" w:rsidP="00786426">
            <w:pPr>
              <w:spacing w:line="259" w:lineRule="auto"/>
              <w:rPr>
                <w:b/>
                <w:bCs/>
              </w:rPr>
            </w:pPr>
            <w:r w:rsidRPr="00786426">
              <w:rPr>
                <w:b/>
                <w:bCs/>
              </w:rPr>
              <w:t>Yes</w:t>
            </w:r>
          </w:p>
        </w:tc>
        <w:tc>
          <w:tcPr>
            <w:tcW w:w="1843" w:type="dxa"/>
          </w:tcPr>
          <w:p w14:paraId="6B978A75" w14:textId="77777777" w:rsidR="00786426" w:rsidRPr="00786426" w:rsidRDefault="00A435E0" w:rsidP="00786426">
            <w:pPr>
              <w:spacing w:line="259" w:lineRule="auto"/>
              <w:rPr>
                <w:b/>
                <w:bCs/>
              </w:rPr>
            </w:pPr>
            <w:r w:rsidRPr="00786426">
              <w:rPr>
                <w:b/>
                <w:bCs/>
              </w:rPr>
              <w:t>No</w:t>
            </w:r>
          </w:p>
        </w:tc>
      </w:tr>
    </w:tbl>
    <w:p w14:paraId="4CC5C517" w14:textId="77777777" w:rsidR="00786426" w:rsidRPr="00786426" w:rsidRDefault="00786426" w:rsidP="00786426">
      <w:pPr>
        <w:rPr>
          <w:b/>
          <w:bCs/>
        </w:rPr>
      </w:pPr>
    </w:p>
    <w:tbl>
      <w:tblPr>
        <w:tblW w:w="0" w:type="auto"/>
        <w:tblInd w:w="-10" w:type="dxa"/>
        <w:shd w:val="clear" w:color="auto" w:fill="FFFFFF"/>
        <w:tblCellMar>
          <w:left w:w="0" w:type="dxa"/>
          <w:right w:w="0" w:type="dxa"/>
        </w:tblCellMar>
        <w:tblLook w:val="04A0" w:firstRow="1" w:lastRow="0" w:firstColumn="1" w:lastColumn="0" w:noHBand="0" w:noVBand="1"/>
      </w:tblPr>
      <w:tblGrid>
        <w:gridCol w:w="9016"/>
      </w:tblGrid>
      <w:tr w:rsidR="00366092" w14:paraId="1EBBC774" w14:textId="77777777" w:rsidTr="000D19BF">
        <w:tc>
          <w:tcPr>
            <w:tcW w:w="9016"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A26D4BA" w14:textId="77777777" w:rsidR="00786426" w:rsidRPr="00786426" w:rsidRDefault="00A435E0" w:rsidP="00786426">
            <w:pPr>
              <w:rPr>
                <w:i/>
                <w:iCs/>
              </w:rPr>
            </w:pPr>
            <w:r w:rsidRPr="00786426">
              <w:rPr>
                <w:i/>
                <w:iCs/>
              </w:rPr>
              <w:t xml:space="preserve">Provide an explanation of why your technology is </w:t>
            </w:r>
            <w:r w:rsidRPr="00786426">
              <w:rPr>
                <w:b/>
                <w:bCs/>
                <w:i/>
                <w:iCs/>
              </w:rPr>
              <w:t xml:space="preserve">not </w:t>
            </w:r>
            <w:r w:rsidRPr="00786426">
              <w:rPr>
                <w:i/>
                <w:iCs/>
              </w:rPr>
              <w:t>an AI system according to the criteria described on the previous page. If appropriate explain what kind of non-AI technology is being used in your IT solution and what risk assessment framework is being used. Provide evidence including risk management documentation</w:t>
            </w:r>
          </w:p>
        </w:tc>
      </w:tr>
    </w:tbl>
    <w:p w14:paraId="5F4EF1D2" w14:textId="77777777" w:rsidR="00786426" w:rsidRPr="00786426" w:rsidRDefault="00A435E0" w:rsidP="00786426">
      <w:r w:rsidRPr="00786426">
        <w:t xml:space="preserve">I recommend that a FAIRA </w:t>
      </w:r>
      <w:r w:rsidRPr="00786426">
        <w:rPr>
          <w:b/>
          <w:bCs/>
        </w:rPr>
        <w:t>[is / is not]</w:t>
      </w:r>
      <w:r w:rsidRPr="00786426">
        <w:t xml:space="preserve"> needed for this solution</w:t>
      </w:r>
    </w:p>
    <w:tbl>
      <w:tblPr>
        <w:tblStyle w:val="TableGrid"/>
        <w:tblW w:w="0" w:type="auto"/>
        <w:tblLook w:val="04A0" w:firstRow="1" w:lastRow="0" w:firstColumn="1" w:lastColumn="0" w:noHBand="0" w:noVBand="1"/>
      </w:tblPr>
      <w:tblGrid>
        <w:gridCol w:w="2830"/>
        <w:gridCol w:w="6186"/>
      </w:tblGrid>
      <w:tr w:rsidR="00366092" w14:paraId="36776C33" w14:textId="77777777" w:rsidTr="000D19BF">
        <w:tc>
          <w:tcPr>
            <w:tcW w:w="2830" w:type="dxa"/>
          </w:tcPr>
          <w:p w14:paraId="729FEBDD" w14:textId="77777777" w:rsidR="00786426" w:rsidRPr="00786426" w:rsidRDefault="00A435E0" w:rsidP="00786426">
            <w:pPr>
              <w:spacing w:line="259" w:lineRule="auto"/>
            </w:pPr>
            <w:r w:rsidRPr="00786426">
              <w:t>Prepared by:</w:t>
            </w:r>
          </w:p>
        </w:tc>
        <w:tc>
          <w:tcPr>
            <w:tcW w:w="6186" w:type="dxa"/>
          </w:tcPr>
          <w:p w14:paraId="7C2870AC" w14:textId="77777777" w:rsidR="00786426" w:rsidRPr="00786426" w:rsidRDefault="00786426" w:rsidP="00786426">
            <w:pPr>
              <w:spacing w:line="259" w:lineRule="auto"/>
            </w:pPr>
          </w:p>
        </w:tc>
      </w:tr>
      <w:tr w:rsidR="00366092" w14:paraId="6ED69A8A" w14:textId="77777777" w:rsidTr="000D19BF">
        <w:tc>
          <w:tcPr>
            <w:tcW w:w="2830" w:type="dxa"/>
          </w:tcPr>
          <w:p w14:paraId="1E7EA1CB" w14:textId="77777777" w:rsidR="00786426" w:rsidRPr="00786426" w:rsidRDefault="00A435E0" w:rsidP="00786426">
            <w:pPr>
              <w:spacing w:line="259" w:lineRule="auto"/>
            </w:pPr>
            <w:r w:rsidRPr="00786426">
              <w:t>Position / unit:</w:t>
            </w:r>
          </w:p>
        </w:tc>
        <w:tc>
          <w:tcPr>
            <w:tcW w:w="6186" w:type="dxa"/>
          </w:tcPr>
          <w:p w14:paraId="7B11A43C" w14:textId="77777777" w:rsidR="00786426" w:rsidRPr="00786426" w:rsidRDefault="00786426" w:rsidP="00786426">
            <w:pPr>
              <w:spacing w:line="259" w:lineRule="auto"/>
            </w:pPr>
          </w:p>
        </w:tc>
      </w:tr>
      <w:tr w:rsidR="00366092" w14:paraId="5EB3167A" w14:textId="77777777" w:rsidTr="000D19BF">
        <w:tc>
          <w:tcPr>
            <w:tcW w:w="2830" w:type="dxa"/>
          </w:tcPr>
          <w:p w14:paraId="39F38D01" w14:textId="77777777" w:rsidR="00786426" w:rsidRPr="00786426" w:rsidRDefault="00A435E0" w:rsidP="00786426">
            <w:pPr>
              <w:spacing w:line="259" w:lineRule="auto"/>
            </w:pPr>
            <w:r w:rsidRPr="00786426">
              <w:t>Email:</w:t>
            </w:r>
          </w:p>
        </w:tc>
        <w:tc>
          <w:tcPr>
            <w:tcW w:w="6186" w:type="dxa"/>
          </w:tcPr>
          <w:p w14:paraId="4F75365B" w14:textId="77777777" w:rsidR="00786426" w:rsidRPr="00786426" w:rsidRDefault="00786426" w:rsidP="00786426">
            <w:pPr>
              <w:spacing w:line="259" w:lineRule="auto"/>
            </w:pPr>
          </w:p>
        </w:tc>
      </w:tr>
      <w:tr w:rsidR="00366092" w14:paraId="4DABF621" w14:textId="77777777" w:rsidTr="000D19BF">
        <w:tc>
          <w:tcPr>
            <w:tcW w:w="2830" w:type="dxa"/>
          </w:tcPr>
          <w:p w14:paraId="177222DC" w14:textId="77777777" w:rsidR="00786426" w:rsidRPr="00786426" w:rsidRDefault="00A435E0" w:rsidP="00786426">
            <w:pPr>
              <w:spacing w:line="259" w:lineRule="auto"/>
            </w:pPr>
            <w:r w:rsidRPr="00786426">
              <w:t>Date:</w:t>
            </w:r>
          </w:p>
        </w:tc>
        <w:tc>
          <w:tcPr>
            <w:tcW w:w="6186" w:type="dxa"/>
          </w:tcPr>
          <w:p w14:paraId="10B011EA" w14:textId="77777777" w:rsidR="00786426" w:rsidRPr="00786426" w:rsidRDefault="00786426" w:rsidP="00786426">
            <w:pPr>
              <w:spacing w:line="259" w:lineRule="auto"/>
            </w:pPr>
          </w:p>
        </w:tc>
      </w:tr>
    </w:tbl>
    <w:p w14:paraId="3111244D" w14:textId="77777777" w:rsidR="00DA4231" w:rsidRDefault="00DA4231" w:rsidP="00706AEC">
      <w:pPr>
        <w:pStyle w:val="Heading1"/>
      </w:pPr>
    </w:p>
    <w:p w14:paraId="1A56342A" w14:textId="77777777" w:rsidR="00DA4231" w:rsidRDefault="00DA4231">
      <w:pPr>
        <w:rPr>
          <w:rFonts w:eastAsiaTheme="majorEastAsia" w:cstheme="majorBidi"/>
          <w:color w:val="0B1A3B"/>
          <w:sz w:val="32"/>
          <w:szCs w:val="32"/>
        </w:rPr>
      </w:pPr>
      <w:r>
        <w:br w:type="page"/>
      </w:r>
    </w:p>
    <w:p w14:paraId="0B0A6006" w14:textId="79AA6E4B" w:rsidR="009C0D23" w:rsidRPr="00706AEC" w:rsidRDefault="00A435E0" w:rsidP="00706AEC">
      <w:pPr>
        <w:pStyle w:val="Heading1"/>
      </w:pPr>
      <w:r w:rsidRPr="00706AEC">
        <w:t>Licence</w:t>
      </w:r>
      <w:bookmarkEnd w:id="1"/>
    </w:p>
    <w:p w14:paraId="04484CB4" w14:textId="660268FA" w:rsidR="00574060" w:rsidRPr="00DC56A8" w:rsidRDefault="00574060" w:rsidP="00574060">
      <w:pPr>
        <w:pStyle w:val="Bodystylefordocumentdetails"/>
        <w:rPr>
          <w:rFonts w:cs="Arial"/>
          <w:szCs w:val="22"/>
        </w:rPr>
      </w:pPr>
      <w:bookmarkStart w:id="2" w:name="_Toc145064734"/>
      <w:bookmarkStart w:id="3" w:name="_Hlk72914836"/>
      <w:r>
        <w:rPr>
          <w:rFonts w:cs="Arial"/>
          <w:noProof/>
          <w:szCs w:val="22"/>
        </w:rPr>
        <w:drawing>
          <wp:inline distT="0" distB="0" distL="0" distR="0" wp14:anchorId="07B9F713" wp14:editId="02DF4B9B">
            <wp:extent cx="866775" cy="313690"/>
            <wp:effectExtent l="0" t="0" r="9525" b="0"/>
            <wp:docPr id="899932023" name="Picture 1" descr="A grey and black sign with a person in a circl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32023" name="Picture 1" descr="A grey and black sign with a person in a circle&#10;&#10;Description automatically generate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775" cy="313690"/>
                    </a:xfrm>
                    <a:prstGeom prst="rect">
                      <a:avLst/>
                    </a:prstGeom>
                    <a:noFill/>
                    <a:ln>
                      <a:noFill/>
                    </a:ln>
                  </pic:spPr>
                </pic:pic>
              </a:graphicData>
            </a:graphic>
          </wp:inline>
        </w:drawing>
      </w:r>
      <w:r w:rsidRPr="00DC56A8">
        <w:rPr>
          <w:rFonts w:cs="Arial"/>
          <w:szCs w:val="22"/>
        </w:rPr>
        <w:t xml:space="preserve">     </w:t>
      </w:r>
    </w:p>
    <w:p w14:paraId="64B33CBA" w14:textId="77777777" w:rsidR="00574060" w:rsidRPr="00DC56A8" w:rsidRDefault="00574060" w:rsidP="00574060">
      <w:pPr>
        <w:rPr>
          <w:rFonts w:cs="Arial"/>
          <w:sz w:val="22"/>
          <w:szCs w:val="22"/>
        </w:rPr>
      </w:pPr>
      <w:r w:rsidRPr="00DC56A8">
        <w:rPr>
          <w:rFonts w:cs="Arial"/>
          <w:sz w:val="22"/>
          <w:szCs w:val="22"/>
        </w:rPr>
        <w:t xml:space="preserve">This work is licensed under a Creative Commons Attribution 4.0 International licence. To view the terms of this licence, visit </w:t>
      </w:r>
      <w:hyperlink r:id="rId16" w:history="1">
        <w:r w:rsidRPr="00574060">
          <w:rPr>
            <w:rStyle w:val="Hyperlink"/>
          </w:rPr>
          <w:t>http://creativecommons.org/licenses/by/4.0/</w:t>
        </w:r>
      </w:hyperlink>
      <w:r w:rsidRPr="00DC56A8">
        <w:rPr>
          <w:rFonts w:cs="Arial"/>
          <w:sz w:val="22"/>
          <w:szCs w:val="22"/>
        </w:rPr>
        <w:t xml:space="preserve">. For permissions beyond the scope of this licence, contact </w:t>
      </w:r>
      <w:hyperlink r:id="rId17" w:history="1">
        <w:r w:rsidRPr="00574060">
          <w:t>qgea@qld.gov.au</w:t>
        </w:r>
      </w:hyperlink>
      <w:r w:rsidRPr="00DC56A8">
        <w:rPr>
          <w:rFonts w:cs="Arial"/>
          <w:sz w:val="22"/>
          <w:szCs w:val="22"/>
        </w:rPr>
        <w:t xml:space="preserve">. </w:t>
      </w:r>
    </w:p>
    <w:p w14:paraId="4B2D9345" w14:textId="77777777" w:rsidR="00574060" w:rsidRPr="00DC56A8" w:rsidRDefault="00574060" w:rsidP="00574060">
      <w:pPr>
        <w:pStyle w:val="BodyText"/>
        <w:rPr>
          <w:rFonts w:cs="Arial"/>
          <w:sz w:val="22"/>
          <w:szCs w:val="22"/>
        </w:rPr>
      </w:pPr>
      <w:r w:rsidRPr="00DC56A8">
        <w:rPr>
          <w:rFonts w:cs="Arial"/>
          <w:sz w:val="22"/>
          <w:szCs w:val="22"/>
        </w:rPr>
        <w:t xml:space="preserve">To attribute this material, cite the Queensland Government Customer and Digital Group, Department of Transport and Main Roads. </w:t>
      </w:r>
    </w:p>
    <w:p w14:paraId="2E77A6E4" w14:textId="77777777" w:rsidR="00574060" w:rsidRPr="00DC56A8" w:rsidRDefault="00574060" w:rsidP="00574060">
      <w:pPr>
        <w:pStyle w:val="BodyText"/>
        <w:rPr>
          <w:rFonts w:cs="Arial"/>
          <w:sz w:val="22"/>
          <w:szCs w:val="22"/>
        </w:rPr>
      </w:pPr>
      <w:r w:rsidRPr="00DC56A8">
        <w:rPr>
          <w:rFonts w:cs="Arial"/>
          <w:sz w:val="22"/>
          <w:szCs w:val="22"/>
        </w:rPr>
        <w:t xml:space="preserve">The licence does not apply to any branding or images. </w:t>
      </w:r>
    </w:p>
    <w:bookmarkEnd w:id="3"/>
    <w:p w14:paraId="65C10B7F" w14:textId="77777777" w:rsidR="009C0D23" w:rsidRDefault="00A435E0" w:rsidP="00706AEC">
      <w:pPr>
        <w:pStyle w:val="Heading1"/>
      </w:pPr>
      <w:r>
        <w:t>Copyright</w:t>
      </w:r>
      <w:bookmarkEnd w:id="2"/>
    </w:p>
    <w:p w14:paraId="39E2FDE6" w14:textId="576F73CF" w:rsidR="009C0D23" w:rsidRDefault="00462485" w:rsidP="009D57D9">
      <w:r>
        <w:t>Foundational artificial intelligence risk assessment guideline</w:t>
      </w:r>
      <w:r w:rsidR="00DA4231">
        <w:t xml:space="preserve"> – Appendix A</w:t>
      </w:r>
    </w:p>
    <w:p w14:paraId="54333692" w14:textId="77777777" w:rsidR="009C0D23" w:rsidRDefault="00A435E0" w:rsidP="009D57D9">
      <w:r>
        <w:rPr>
          <w:rFonts w:cs="Arial"/>
        </w:rPr>
        <w:t>©</w:t>
      </w:r>
      <w:r>
        <w:t xml:space="preserve"> The State of Queensland (Department of Transport and Main Roads) 2024</w:t>
      </w:r>
    </w:p>
    <w:p w14:paraId="6A8DA006" w14:textId="77777777" w:rsidR="00DA2998" w:rsidRDefault="00DA2998">
      <w:pPr>
        <w:rPr>
          <w:rFonts w:eastAsiaTheme="majorEastAsia" w:cstheme="majorBidi"/>
          <w:color w:val="0B1A3B"/>
          <w:sz w:val="32"/>
          <w:szCs w:val="32"/>
        </w:rPr>
      </w:pPr>
      <w:bookmarkStart w:id="4" w:name="_Toc145064735"/>
      <w:r>
        <w:br w:type="page"/>
      </w:r>
    </w:p>
    <w:p w14:paraId="35D74D3C" w14:textId="6B605AF0" w:rsidR="009C0D23" w:rsidRDefault="00A435E0" w:rsidP="009D57D9">
      <w:pPr>
        <w:pStyle w:val="Heading1"/>
      </w:pPr>
      <w:r>
        <w:lastRenderedPageBreak/>
        <w:t>Document history</w:t>
      </w:r>
      <w:bookmarkEnd w:id="4"/>
    </w:p>
    <w:p w14:paraId="1FBAB657" w14:textId="77777777" w:rsidR="009C0D23" w:rsidRDefault="009C0D23" w:rsidP="00EC3DB8">
      <w:pPr>
        <w:pStyle w:val="BodyText2"/>
      </w:pPr>
    </w:p>
    <w:tbl>
      <w:tblPr>
        <w:tblStyle w:val="Table-LowInk"/>
        <w:tblW w:w="9900" w:type="dxa"/>
        <w:tblInd w:w="-6" w:type="dxa"/>
        <w:tblLook w:val="01E0" w:firstRow="1" w:lastRow="1" w:firstColumn="1" w:lastColumn="1" w:noHBand="0" w:noVBand="0"/>
      </w:tblPr>
      <w:tblGrid>
        <w:gridCol w:w="1051"/>
        <w:gridCol w:w="1935"/>
        <w:gridCol w:w="2266"/>
        <w:gridCol w:w="4648"/>
      </w:tblGrid>
      <w:tr w:rsidR="00366092" w14:paraId="5C1B13BF" w14:textId="77777777" w:rsidTr="003660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dxa"/>
          </w:tcPr>
          <w:p w14:paraId="58F1DC47" w14:textId="77777777" w:rsidR="00B51D52" w:rsidRPr="00561C72" w:rsidRDefault="00A435E0" w:rsidP="00EB28E4">
            <w:pPr>
              <w:ind w:left="6"/>
            </w:pPr>
            <w:r w:rsidRPr="00561C72">
              <w:t>Version</w:t>
            </w:r>
          </w:p>
        </w:tc>
        <w:tc>
          <w:tcPr>
            <w:tcW w:w="1935" w:type="dxa"/>
          </w:tcPr>
          <w:p w14:paraId="519C843B" w14:textId="77777777" w:rsidR="00B51D52" w:rsidRPr="00561C72" w:rsidRDefault="00A435E0" w:rsidP="00EB28E4">
            <w:pPr>
              <w:cnfStyle w:val="100000000000" w:firstRow="1" w:lastRow="0" w:firstColumn="0" w:lastColumn="0" w:oddVBand="0" w:evenVBand="0" w:oddHBand="0" w:evenHBand="0" w:firstRowFirstColumn="0" w:firstRowLastColumn="0" w:lastRowFirstColumn="0" w:lastRowLastColumn="0"/>
            </w:pPr>
            <w:r w:rsidRPr="00561C72">
              <w:t>Date</w:t>
            </w:r>
          </w:p>
        </w:tc>
        <w:tc>
          <w:tcPr>
            <w:tcW w:w="2266" w:type="dxa"/>
          </w:tcPr>
          <w:p w14:paraId="7C89AF9C" w14:textId="77777777" w:rsidR="00B51D52" w:rsidRPr="00561C72" w:rsidRDefault="00A435E0" w:rsidP="00EB28E4">
            <w:pPr>
              <w:ind w:left="28"/>
              <w:cnfStyle w:val="100000000000" w:firstRow="1" w:lastRow="0" w:firstColumn="0" w:lastColumn="0" w:oddVBand="0" w:evenVBand="0" w:oddHBand="0" w:evenHBand="0" w:firstRowFirstColumn="0" w:firstRowLastColumn="0" w:lastRowFirstColumn="0" w:lastRowLastColumn="0"/>
            </w:pPr>
            <w:r w:rsidRPr="00561C72">
              <w:t>Author</w:t>
            </w:r>
          </w:p>
        </w:tc>
        <w:tc>
          <w:tcPr>
            <w:tcW w:w="4648" w:type="dxa"/>
          </w:tcPr>
          <w:p w14:paraId="4922EE41" w14:textId="77777777" w:rsidR="00B51D52" w:rsidRPr="00561C72" w:rsidRDefault="00A435E0" w:rsidP="00EB28E4">
            <w:pPr>
              <w:ind w:left="28"/>
              <w:cnfStyle w:val="100000000000" w:firstRow="1" w:lastRow="0" w:firstColumn="0" w:lastColumn="0" w:oddVBand="0" w:evenVBand="0" w:oddHBand="0" w:evenHBand="0" w:firstRowFirstColumn="0" w:firstRowLastColumn="0" w:lastRowFirstColumn="0" w:lastRowLastColumn="0"/>
            </w:pPr>
            <w:r w:rsidRPr="00561C72">
              <w:t>Key changes made</w:t>
            </w:r>
          </w:p>
        </w:tc>
      </w:tr>
      <w:tr w:rsidR="00366092" w14:paraId="5AAE8D89" w14:textId="77777777" w:rsidTr="00366092">
        <w:trPr>
          <w:trHeight w:val="280"/>
        </w:trPr>
        <w:tc>
          <w:tcPr>
            <w:cnfStyle w:val="001000000000" w:firstRow="0" w:lastRow="0" w:firstColumn="1" w:lastColumn="0" w:oddVBand="0" w:evenVBand="0" w:oddHBand="0" w:evenHBand="0" w:firstRowFirstColumn="0" w:firstRowLastColumn="0" w:lastRowFirstColumn="0" w:lastRowLastColumn="0"/>
            <w:tcW w:w="1051" w:type="dxa"/>
          </w:tcPr>
          <w:p w14:paraId="15D161F4" w14:textId="77777777" w:rsidR="00B51D52" w:rsidRPr="00561C72" w:rsidRDefault="00A435E0" w:rsidP="00EB28E4">
            <w:r w:rsidRPr="00561C72">
              <w:t>0.</w:t>
            </w:r>
            <w:r>
              <w:t>0.</w:t>
            </w:r>
            <w:r w:rsidRPr="00561C72">
              <w:t>1</w:t>
            </w:r>
          </w:p>
        </w:tc>
        <w:tc>
          <w:tcPr>
            <w:tcW w:w="1935" w:type="dxa"/>
          </w:tcPr>
          <w:p w14:paraId="1CA77FC5" w14:textId="77777777" w:rsidR="00B51D52" w:rsidRPr="00561C72" w:rsidRDefault="00A435E0" w:rsidP="00EB28E4">
            <w:pPr>
              <w:cnfStyle w:val="000000000000" w:firstRow="0" w:lastRow="0" w:firstColumn="0" w:lastColumn="0" w:oddVBand="0" w:evenVBand="0" w:oddHBand="0" w:evenHBand="0" w:firstRowFirstColumn="0" w:firstRowLastColumn="0" w:lastRowFirstColumn="0" w:lastRowLastColumn="0"/>
            </w:pPr>
            <w:r w:rsidRPr="00561C72">
              <w:t>January 2024</w:t>
            </w:r>
          </w:p>
        </w:tc>
        <w:tc>
          <w:tcPr>
            <w:tcW w:w="2266" w:type="dxa"/>
          </w:tcPr>
          <w:p w14:paraId="60DD6FE5" w14:textId="77777777" w:rsidR="00B51D52" w:rsidRPr="00561C72" w:rsidRDefault="00A435E0" w:rsidP="00EB28E4">
            <w:pPr>
              <w:ind w:left="22"/>
              <w:cnfStyle w:val="000000000000" w:firstRow="0" w:lastRow="0" w:firstColumn="0" w:lastColumn="0" w:oddVBand="0" w:evenVBand="0" w:oddHBand="0" w:evenHBand="0" w:firstRowFirstColumn="0" w:firstRowLastColumn="0" w:lastRowFirstColumn="0" w:lastRowLastColumn="0"/>
            </w:pPr>
            <w:r w:rsidRPr="00561C72">
              <w:t>Kate Conroy</w:t>
            </w:r>
          </w:p>
        </w:tc>
        <w:tc>
          <w:tcPr>
            <w:tcW w:w="4648" w:type="dxa"/>
          </w:tcPr>
          <w:p w14:paraId="2A1AA166" w14:textId="77777777" w:rsidR="00B51D52" w:rsidRPr="00561C72" w:rsidRDefault="00A435E0" w:rsidP="00EB28E4">
            <w:pPr>
              <w:ind w:left="22"/>
              <w:cnfStyle w:val="000000000000" w:firstRow="0" w:lastRow="0" w:firstColumn="0" w:lastColumn="0" w:oddVBand="0" w:evenVBand="0" w:oddHBand="0" w:evenHBand="0" w:firstRowFirstColumn="0" w:firstRowLastColumn="0" w:lastRowFirstColumn="0" w:lastRowLastColumn="0"/>
            </w:pPr>
            <w:r w:rsidRPr="00561C72">
              <w:t>Initial draft</w:t>
            </w:r>
          </w:p>
        </w:tc>
      </w:tr>
      <w:tr w:rsidR="00366092" w14:paraId="173A1FEF" w14:textId="77777777" w:rsidTr="00366092">
        <w:trPr>
          <w:trHeight w:val="280"/>
        </w:trPr>
        <w:tc>
          <w:tcPr>
            <w:cnfStyle w:val="001000000000" w:firstRow="0" w:lastRow="0" w:firstColumn="1" w:lastColumn="0" w:oddVBand="0" w:evenVBand="0" w:oddHBand="0" w:evenHBand="0" w:firstRowFirstColumn="0" w:firstRowLastColumn="0" w:lastRowFirstColumn="0" w:lastRowLastColumn="0"/>
            <w:tcW w:w="1051" w:type="dxa"/>
          </w:tcPr>
          <w:p w14:paraId="7578A58C" w14:textId="77777777" w:rsidR="00B51D52" w:rsidRPr="00561C72" w:rsidRDefault="00A435E0" w:rsidP="00EB28E4">
            <w:r>
              <w:t>0.0.2</w:t>
            </w:r>
          </w:p>
        </w:tc>
        <w:tc>
          <w:tcPr>
            <w:tcW w:w="1935" w:type="dxa"/>
          </w:tcPr>
          <w:p w14:paraId="3073D177" w14:textId="77777777" w:rsidR="00B51D52" w:rsidRPr="00561C72" w:rsidRDefault="00A435E0" w:rsidP="00EB28E4">
            <w:pPr>
              <w:cnfStyle w:val="000000000000" w:firstRow="0" w:lastRow="0" w:firstColumn="0" w:lastColumn="0" w:oddVBand="0" w:evenVBand="0" w:oddHBand="0" w:evenHBand="0" w:firstRowFirstColumn="0" w:firstRowLastColumn="0" w:lastRowFirstColumn="0" w:lastRowLastColumn="0"/>
            </w:pPr>
            <w:r>
              <w:t>February 2024</w:t>
            </w:r>
          </w:p>
        </w:tc>
        <w:tc>
          <w:tcPr>
            <w:tcW w:w="2266" w:type="dxa"/>
          </w:tcPr>
          <w:p w14:paraId="66378165" w14:textId="77777777" w:rsidR="00B51D52" w:rsidRPr="00561C72" w:rsidRDefault="00A435E0" w:rsidP="00EB28E4">
            <w:pPr>
              <w:ind w:left="22"/>
              <w:cnfStyle w:val="000000000000" w:firstRow="0" w:lastRow="0" w:firstColumn="0" w:lastColumn="0" w:oddVBand="0" w:evenVBand="0" w:oddHBand="0" w:evenHBand="0" w:firstRowFirstColumn="0" w:firstRowLastColumn="0" w:lastRowFirstColumn="0" w:lastRowLastColumn="0"/>
            </w:pPr>
            <w:r>
              <w:t>QGEA team</w:t>
            </w:r>
          </w:p>
        </w:tc>
        <w:tc>
          <w:tcPr>
            <w:tcW w:w="4648" w:type="dxa"/>
          </w:tcPr>
          <w:p w14:paraId="7A6BDE3F" w14:textId="77777777" w:rsidR="00B51D52" w:rsidRPr="00561C72" w:rsidRDefault="00A435E0" w:rsidP="00EB28E4">
            <w:pPr>
              <w:ind w:left="22"/>
              <w:cnfStyle w:val="000000000000" w:firstRow="0" w:lastRow="0" w:firstColumn="0" w:lastColumn="0" w:oddVBand="0" w:evenVBand="0" w:oddHBand="0" w:evenHBand="0" w:firstRowFirstColumn="0" w:firstRowLastColumn="0" w:lastRowFirstColumn="0" w:lastRowLastColumn="0"/>
            </w:pPr>
            <w:r>
              <w:t xml:space="preserve">Updated template. Minor updates </w:t>
            </w:r>
          </w:p>
        </w:tc>
      </w:tr>
      <w:tr w:rsidR="00366092" w14:paraId="7580C77F" w14:textId="77777777" w:rsidTr="00366092">
        <w:trPr>
          <w:trHeight w:val="280"/>
        </w:trPr>
        <w:tc>
          <w:tcPr>
            <w:cnfStyle w:val="001000000000" w:firstRow="0" w:lastRow="0" w:firstColumn="1" w:lastColumn="0" w:oddVBand="0" w:evenVBand="0" w:oddHBand="0" w:evenHBand="0" w:firstRowFirstColumn="0" w:firstRowLastColumn="0" w:lastRowFirstColumn="0" w:lastRowLastColumn="0"/>
            <w:tcW w:w="1051" w:type="dxa"/>
          </w:tcPr>
          <w:p w14:paraId="2BE7CFD8" w14:textId="77777777" w:rsidR="00B51D52" w:rsidRPr="00561C72" w:rsidRDefault="00A435E0" w:rsidP="00EB28E4">
            <w:r>
              <w:t>0.0.3</w:t>
            </w:r>
          </w:p>
        </w:tc>
        <w:tc>
          <w:tcPr>
            <w:tcW w:w="1935" w:type="dxa"/>
          </w:tcPr>
          <w:p w14:paraId="771D57E6" w14:textId="77777777" w:rsidR="00B51D52" w:rsidRPr="00561C72" w:rsidRDefault="00A435E0" w:rsidP="00EB28E4">
            <w:pPr>
              <w:cnfStyle w:val="000000000000" w:firstRow="0" w:lastRow="0" w:firstColumn="0" w:lastColumn="0" w:oddVBand="0" w:evenVBand="0" w:oddHBand="0" w:evenHBand="0" w:firstRowFirstColumn="0" w:firstRowLastColumn="0" w:lastRowFirstColumn="0" w:lastRowLastColumn="0"/>
            </w:pPr>
            <w:r>
              <w:t>February 2024</w:t>
            </w:r>
          </w:p>
        </w:tc>
        <w:tc>
          <w:tcPr>
            <w:tcW w:w="2266" w:type="dxa"/>
          </w:tcPr>
          <w:p w14:paraId="3BC208DE" w14:textId="77777777" w:rsidR="00B51D52" w:rsidRPr="00561C72" w:rsidRDefault="00A435E0" w:rsidP="00EB28E4">
            <w:pPr>
              <w:ind w:left="22"/>
              <w:cnfStyle w:val="000000000000" w:firstRow="0" w:lastRow="0" w:firstColumn="0" w:lastColumn="0" w:oddVBand="0" w:evenVBand="0" w:oddHBand="0" w:evenHBand="0" w:firstRowFirstColumn="0" w:firstRowLastColumn="0" w:lastRowFirstColumn="0" w:lastRowLastColumn="0"/>
            </w:pPr>
            <w:r>
              <w:t xml:space="preserve">QGEA team </w:t>
            </w:r>
          </w:p>
        </w:tc>
        <w:tc>
          <w:tcPr>
            <w:tcW w:w="4648" w:type="dxa"/>
          </w:tcPr>
          <w:p w14:paraId="1DDAFF4C" w14:textId="77777777" w:rsidR="00B51D52" w:rsidRPr="00561C72" w:rsidRDefault="00A435E0" w:rsidP="00EB28E4">
            <w:pPr>
              <w:ind w:left="22"/>
              <w:cnfStyle w:val="000000000000" w:firstRow="0" w:lastRow="0" w:firstColumn="0" w:lastColumn="0" w:oddVBand="0" w:evenVBand="0" w:oddHBand="0" w:evenHBand="0" w:firstRowFirstColumn="0" w:firstRowLastColumn="0" w:lastRowFirstColumn="0" w:lastRowLastColumn="0"/>
            </w:pPr>
            <w:r>
              <w:t>Updates in line with v2.3 of the FAIRA framework</w:t>
            </w:r>
          </w:p>
        </w:tc>
      </w:tr>
      <w:tr w:rsidR="00366092" w14:paraId="61F1874A" w14:textId="77777777" w:rsidTr="00366092">
        <w:trPr>
          <w:trHeight w:val="280"/>
        </w:trPr>
        <w:tc>
          <w:tcPr>
            <w:cnfStyle w:val="001000000000" w:firstRow="0" w:lastRow="0" w:firstColumn="1" w:lastColumn="0" w:oddVBand="0" w:evenVBand="0" w:oddHBand="0" w:evenHBand="0" w:firstRowFirstColumn="0" w:firstRowLastColumn="0" w:lastRowFirstColumn="0" w:lastRowLastColumn="0"/>
            <w:tcW w:w="1051" w:type="dxa"/>
          </w:tcPr>
          <w:p w14:paraId="68723883" w14:textId="77777777" w:rsidR="00B51D52" w:rsidRPr="00561C72" w:rsidRDefault="00A435E0" w:rsidP="00EB28E4">
            <w:r>
              <w:t>0.0.4</w:t>
            </w:r>
          </w:p>
        </w:tc>
        <w:tc>
          <w:tcPr>
            <w:tcW w:w="1935" w:type="dxa"/>
          </w:tcPr>
          <w:p w14:paraId="00EEF0A8" w14:textId="77777777" w:rsidR="00B51D52" w:rsidRPr="00561C72" w:rsidRDefault="00A435E0" w:rsidP="00EB28E4">
            <w:pPr>
              <w:cnfStyle w:val="000000000000" w:firstRow="0" w:lastRow="0" w:firstColumn="0" w:lastColumn="0" w:oddVBand="0" w:evenVBand="0" w:oddHBand="0" w:evenHBand="0" w:firstRowFirstColumn="0" w:firstRowLastColumn="0" w:lastRowFirstColumn="0" w:lastRowLastColumn="0"/>
            </w:pPr>
            <w:r>
              <w:t>April 2024</w:t>
            </w:r>
          </w:p>
        </w:tc>
        <w:tc>
          <w:tcPr>
            <w:tcW w:w="2266" w:type="dxa"/>
          </w:tcPr>
          <w:p w14:paraId="69930232" w14:textId="77777777" w:rsidR="00B51D52" w:rsidRPr="00561C72" w:rsidRDefault="00A435E0" w:rsidP="00EB28E4">
            <w:pPr>
              <w:ind w:left="22"/>
              <w:cnfStyle w:val="000000000000" w:firstRow="0" w:lastRow="0" w:firstColumn="0" w:lastColumn="0" w:oddVBand="0" w:evenVBand="0" w:oddHBand="0" w:evenHBand="0" w:firstRowFirstColumn="0" w:firstRowLastColumn="0" w:lastRowFirstColumn="0" w:lastRowLastColumn="0"/>
            </w:pPr>
            <w:r>
              <w:t>Data and AI and QGEA team</w:t>
            </w:r>
          </w:p>
        </w:tc>
        <w:tc>
          <w:tcPr>
            <w:tcW w:w="4648" w:type="dxa"/>
          </w:tcPr>
          <w:p w14:paraId="47C8159A" w14:textId="77777777" w:rsidR="00B51D52" w:rsidRPr="00561C72" w:rsidRDefault="00A435E0" w:rsidP="00EB28E4">
            <w:pPr>
              <w:ind w:left="22"/>
              <w:cnfStyle w:val="000000000000" w:firstRow="0" w:lastRow="0" w:firstColumn="0" w:lastColumn="0" w:oddVBand="0" w:evenVBand="0" w:oddHBand="0" w:evenHBand="0" w:firstRowFirstColumn="0" w:firstRowLastColumn="0" w:lastRowFirstColumn="0" w:lastRowLastColumn="0"/>
            </w:pPr>
            <w:r>
              <w:t>Updates for feedback from informal consultation</w:t>
            </w:r>
          </w:p>
        </w:tc>
      </w:tr>
      <w:tr w:rsidR="00366092" w14:paraId="3C849E71" w14:textId="77777777" w:rsidTr="00366092">
        <w:trPr>
          <w:trHeight w:val="280"/>
        </w:trPr>
        <w:tc>
          <w:tcPr>
            <w:cnfStyle w:val="001000000000" w:firstRow="0" w:lastRow="0" w:firstColumn="1" w:lastColumn="0" w:oddVBand="0" w:evenVBand="0" w:oddHBand="0" w:evenHBand="0" w:firstRowFirstColumn="0" w:firstRowLastColumn="0" w:lastRowFirstColumn="0" w:lastRowLastColumn="0"/>
            <w:tcW w:w="1051" w:type="dxa"/>
          </w:tcPr>
          <w:p w14:paraId="09E013A1" w14:textId="77777777" w:rsidR="00B51D52" w:rsidRDefault="00A435E0" w:rsidP="00EB28E4">
            <w:r>
              <w:t>0.0.5</w:t>
            </w:r>
          </w:p>
        </w:tc>
        <w:tc>
          <w:tcPr>
            <w:tcW w:w="1935" w:type="dxa"/>
          </w:tcPr>
          <w:p w14:paraId="745DB09F" w14:textId="77777777" w:rsidR="00B51D52" w:rsidRDefault="00A435E0" w:rsidP="00EB28E4">
            <w:pPr>
              <w:cnfStyle w:val="000000000000" w:firstRow="0" w:lastRow="0" w:firstColumn="0" w:lastColumn="0" w:oddVBand="0" w:evenVBand="0" w:oddHBand="0" w:evenHBand="0" w:firstRowFirstColumn="0" w:firstRowLastColumn="0" w:lastRowFirstColumn="0" w:lastRowLastColumn="0"/>
            </w:pPr>
            <w:r>
              <w:t>May 2024</w:t>
            </w:r>
          </w:p>
        </w:tc>
        <w:tc>
          <w:tcPr>
            <w:tcW w:w="2266" w:type="dxa"/>
          </w:tcPr>
          <w:p w14:paraId="494DB940" w14:textId="77777777" w:rsidR="00B51D52" w:rsidRDefault="00A435E0" w:rsidP="00EB28E4">
            <w:pPr>
              <w:ind w:left="22"/>
              <w:cnfStyle w:val="000000000000" w:firstRow="0" w:lastRow="0" w:firstColumn="0" w:lastColumn="0" w:oddVBand="0" w:evenVBand="0" w:oddHBand="0" w:evenHBand="0" w:firstRowFirstColumn="0" w:firstRowLastColumn="0" w:lastRowFirstColumn="0" w:lastRowLastColumn="0"/>
            </w:pPr>
            <w:r>
              <w:t>Data and AI and QGEA team</w:t>
            </w:r>
          </w:p>
        </w:tc>
        <w:tc>
          <w:tcPr>
            <w:tcW w:w="4648" w:type="dxa"/>
          </w:tcPr>
          <w:p w14:paraId="45C89EE5" w14:textId="77777777" w:rsidR="00B51D52" w:rsidRDefault="00A435E0" w:rsidP="00EB28E4">
            <w:pPr>
              <w:ind w:left="22"/>
              <w:cnfStyle w:val="000000000000" w:firstRow="0" w:lastRow="0" w:firstColumn="0" w:lastColumn="0" w:oddVBand="0" w:evenVBand="0" w:oddHBand="0" w:evenHBand="0" w:firstRowFirstColumn="0" w:firstRowLastColumn="0" w:lastRowFirstColumn="0" w:lastRowLastColumn="0"/>
            </w:pPr>
            <w:r>
              <w:t>Further updates for feedback from informal consultation</w:t>
            </w:r>
          </w:p>
        </w:tc>
      </w:tr>
      <w:tr w:rsidR="00366092" w14:paraId="7988E1A9" w14:textId="77777777" w:rsidTr="00366092">
        <w:trPr>
          <w:trHeight w:val="280"/>
        </w:trPr>
        <w:tc>
          <w:tcPr>
            <w:cnfStyle w:val="001000000000" w:firstRow="0" w:lastRow="0" w:firstColumn="1" w:lastColumn="0" w:oddVBand="0" w:evenVBand="0" w:oddHBand="0" w:evenHBand="0" w:firstRowFirstColumn="0" w:firstRowLastColumn="0" w:lastRowFirstColumn="0" w:lastRowLastColumn="0"/>
            <w:tcW w:w="1051" w:type="dxa"/>
          </w:tcPr>
          <w:p w14:paraId="46BF3A6E" w14:textId="77777777" w:rsidR="00B51D52" w:rsidRDefault="00A435E0" w:rsidP="00EB28E4">
            <w:r>
              <w:t>0.0.6</w:t>
            </w:r>
          </w:p>
        </w:tc>
        <w:tc>
          <w:tcPr>
            <w:tcW w:w="1935" w:type="dxa"/>
          </w:tcPr>
          <w:p w14:paraId="31315E96" w14:textId="77777777" w:rsidR="00B51D52" w:rsidRDefault="00A435E0" w:rsidP="00EB28E4">
            <w:pPr>
              <w:cnfStyle w:val="000000000000" w:firstRow="0" w:lastRow="0" w:firstColumn="0" w:lastColumn="0" w:oddVBand="0" w:evenVBand="0" w:oddHBand="0" w:evenHBand="0" w:firstRowFirstColumn="0" w:firstRowLastColumn="0" w:lastRowFirstColumn="0" w:lastRowLastColumn="0"/>
            </w:pPr>
            <w:r>
              <w:t>May 2024</w:t>
            </w:r>
          </w:p>
        </w:tc>
        <w:tc>
          <w:tcPr>
            <w:tcW w:w="2266" w:type="dxa"/>
          </w:tcPr>
          <w:p w14:paraId="4E06650D" w14:textId="77777777" w:rsidR="00B51D52" w:rsidRDefault="00A435E0" w:rsidP="00EB28E4">
            <w:pPr>
              <w:ind w:left="22"/>
              <w:cnfStyle w:val="000000000000" w:firstRow="0" w:lastRow="0" w:firstColumn="0" w:lastColumn="0" w:oddVBand="0" w:evenVBand="0" w:oddHBand="0" w:evenHBand="0" w:firstRowFirstColumn="0" w:firstRowLastColumn="0" w:lastRowFirstColumn="0" w:lastRowLastColumn="0"/>
            </w:pPr>
            <w:r>
              <w:t>Data and AI and QGEA team</w:t>
            </w:r>
          </w:p>
        </w:tc>
        <w:tc>
          <w:tcPr>
            <w:tcW w:w="4648" w:type="dxa"/>
          </w:tcPr>
          <w:p w14:paraId="665F8547" w14:textId="77777777" w:rsidR="00B51D52" w:rsidRDefault="00A435E0" w:rsidP="00EB28E4">
            <w:pPr>
              <w:ind w:left="22"/>
              <w:cnfStyle w:val="000000000000" w:firstRow="0" w:lastRow="0" w:firstColumn="0" w:lastColumn="0" w:oddVBand="0" w:evenVBand="0" w:oddHBand="0" w:evenHBand="0" w:firstRowFirstColumn="0" w:firstRowLastColumn="0" w:lastRowFirstColumn="0" w:lastRowLastColumn="0"/>
            </w:pPr>
            <w:r>
              <w:t>Updates in preparation for formal consultation</w:t>
            </w:r>
          </w:p>
        </w:tc>
      </w:tr>
      <w:tr w:rsidR="00366092" w14:paraId="4254A6AE" w14:textId="77777777" w:rsidTr="00366092">
        <w:trPr>
          <w:trHeight w:val="280"/>
        </w:trPr>
        <w:tc>
          <w:tcPr>
            <w:cnfStyle w:val="001000000000" w:firstRow="0" w:lastRow="0" w:firstColumn="1" w:lastColumn="0" w:oddVBand="0" w:evenVBand="0" w:oddHBand="0" w:evenHBand="0" w:firstRowFirstColumn="0" w:firstRowLastColumn="0" w:lastRowFirstColumn="0" w:lastRowLastColumn="0"/>
            <w:tcW w:w="1051" w:type="dxa"/>
          </w:tcPr>
          <w:p w14:paraId="13460DAD" w14:textId="77777777" w:rsidR="00B51D52" w:rsidRDefault="00A435E0" w:rsidP="00EB28E4">
            <w:r>
              <w:t>0.1.0</w:t>
            </w:r>
          </w:p>
        </w:tc>
        <w:tc>
          <w:tcPr>
            <w:tcW w:w="1935" w:type="dxa"/>
          </w:tcPr>
          <w:p w14:paraId="0187744D" w14:textId="77777777" w:rsidR="00B51D52" w:rsidRDefault="00A435E0" w:rsidP="00EB28E4">
            <w:pPr>
              <w:cnfStyle w:val="000000000000" w:firstRow="0" w:lastRow="0" w:firstColumn="0" w:lastColumn="0" w:oddVBand="0" w:evenVBand="0" w:oddHBand="0" w:evenHBand="0" w:firstRowFirstColumn="0" w:firstRowLastColumn="0" w:lastRowFirstColumn="0" w:lastRowLastColumn="0"/>
            </w:pPr>
            <w:r>
              <w:t>May 2024</w:t>
            </w:r>
          </w:p>
        </w:tc>
        <w:tc>
          <w:tcPr>
            <w:tcW w:w="2266" w:type="dxa"/>
          </w:tcPr>
          <w:p w14:paraId="44856844" w14:textId="77777777" w:rsidR="00B51D52" w:rsidRDefault="00A435E0" w:rsidP="00EB28E4">
            <w:pPr>
              <w:ind w:left="22"/>
              <w:cnfStyle w:val="000000000000" w:firstRow="0" w:lastRow="0" w:firstColumn="0" w:lastColumn="0" w:oddVBand="0" w:evenVBand="0" w:oddHBand="0" w:evenHBand="0" w:firstRowFirstColumn="0" w:firstRowLastColumn="0" w:lastRowFirstColumn="0" w:lastRowLastColumn="0"/>
            </w:pPr>
            <w:r>
              <w:t>QGEA policy team</w:t>
            </w:r>
          </w:p>
        </w:tc>
        <w:tc>
          <w:tcPr>
            <w:tcW w:w="4648" w:type="dxa"/>
          </w:tcPr>
          <w:p w14:paraId="4CFDDEAE" w14:textId="77777777" w:rsidR="00B51D52" w:rsidRDefault="00A435E0" w:rsidP="00EB28E4">
            <w:pPr>
              <w:ind w:left="22"/>
              <w:cnfStyle w:val="000000000000" w:firstRow="0" w:lastRow="0" w:firstColumn="0" w:lastColumn="0" w:oddVBand="0" w:evenVBand="0" w:oddHBand="0" w:evenHBand="0" w:firstRowFirstColumn="0" w:firstRowLastColumn="0" w:lastRowFirstColumn="0" w:lastRowLastColumn="0"/>
            </w:pPr>
            <w:r>
              <w:t xml:space="preserve">Formal consultation </w:t>
            </w:r>
          </w:p>
        </w:tc>
      </w:tr>
      <w:tr w:rsidR="00366092" w14:paraId="3A241D87" w14:textId="77777777" w:rsidTr="00366092">
        <w:trPr>
          <w:trHeight w:val="280"/>
        </w:trPr>
        <w:tc>
          <w:tcPr>
            <w:cnfStyle w:val="001000000000" w:firstRow="0" w:lastRow="0" w:firstColumn="1" w:lastColumn="0" w:oddVBand="0" w:evenVBand="0" w:oddHBand="0" w:evenHBand="0" w:firstRowFirstColumn="0" w:firstRowLastColumn="0" w:lastRowFirstColumn="0" w:lastRowLastColumn="0"/>
            <w:tcW w:w="1051" w:type="dxa"/>
          </w:tcPr>
          <w:p w14:paraId="448B4983" w14:textId="77777777" w:rsidR="00B51D52" w:rsidRDefault="00A435E0" w:rsidP="00EB28E4">
            <w:r>
              <w:t>0.1.1</w:t>
            </w:r>
          </w:p>
        </w:tc>
        <w:tc>
          <w:tcPr>
            <w:tcW w:w="1935" w:type="dxa"/>
          </w:tcPr>
          <w:p w14:paraId="2E8FFA70" w14:textId="77777777" w:rsidR="00B51D52" w:rsidRDefault="00A435E0" w:rsidP="00EB28E4">
            <w:pPr>
              <w:cnfStyle w:val="000000000000" w:firstRow="0" w:lastRow="0" w:firstColumn="0" w:lastColumn="0" w:oddVBand="0" w:evenVBand="0" w:oddHBand="0" w:evenHBand="0" w:firstRowFirstColumn="0" w:firstRowLastColumn="0" w:lastRowFirstColumn="0" w:lastRowLastColumn="0"/>
            </w:pPr>
            <w:r>
              <w:t>August 2024</w:t>
            </w:r>
          </w:p>
        </w:tc>
        <w:tc>
          <w:tcPr>
            <w:tcW w:w="2266" w:type="dxa"/>
          </w:tcPr>
          <w:p w14:paraId="648757FA" w14:textId="77777777" w:rsidR="00B51D52" w:rsidRDefault="00A435E0" w:rsidP="00EB28E4">
            <w:pPr>
              <w:ind w:left="22"/>
              <w:cnfStyle w:val="000000000000" w:firstRow="0" w:lastRow="0" w:firstColumn="0" w:lastColumn="0" w:oddVBand="0" w:evenVBand="0" w:oddHBand="0" w:evenHBand="0" w:firstRowFirstColumn="0" w:firstRowLastColumn="0" w:lastRowFirstColumn="0" w:lastRowLastColumn="0"/>
            </w:pPr>
            <w:r>
              <w:t>QGEA policy team</w:t>
            </w:r>
          </w:p>
        </w:tc>
        <w:tc>
          <w:tcPr>
            <w:tcW w:w="4648" w:type="dxa"/>
          </w:tcPr>
          <w:p w14:paraId="374701FD" w14:textId="77777777" w:rsidR="00B51D52" w:rsidRDefault="00A435E0" w:rsidP="00EB28E4">
            <w:pPr>
              <w:ind w:left="22"/>
              <w:cnfStyle w:val="000000000000" w:firstRow="0" w:lastRow="0" w:firstColumn="0" w:lastColumn="0" w:oddVBand="0" w:evenVBand="0" w:oddHBand="0" w:evenHBand="0" w:firstRowFirstColumn="0" w:firstRowLastColumn="0" w:lastRowFirstColumn="0" w:lastRowLastColumn="0"/>
            </w:pPr>
            <w:r>
              <w:t>Consultation feedback incorporated, and content split into two documents- guideline and FAIRA framework.</w:t>
            </w:r>
          </w:p>
        </w:tc>
      </w:tr>
      <w:tr w:rsidR="00366092" w14:paraId="122E09C8" w14:textId="77777777" w:rsidTr="00366092">
        <w:trPr>
          <w:trHeight w:val="280"/>
        </w:trPr>
        <w:tc>
          <w:tcPr>
            <w:cnfStyle w:val="001000000000" w:firstRow="0" w:lastRow="0" w:firstColumn="1" w:lastColumn="0" w:oddVBand="0" w:evenVBand="0" w:oddHBand="0" w:evenHBand="0" w:firstRowFirstColumn="0" w:firstRowLastColumn="0" w:lastRowFirstColumn="0" w:lastRowLastColumn="0"/>
            <w:tcW w:w="1051" w:type="dxa"/>
          </w:tcPr>
          <w:p w14:paraId="168D9CFC" w14:textId="77777777" w:rsidR="00A036F2" w:rsidRDefault="00A435E0" w:rsidP="00EB28E4">
            <w:r>
              <w:t>0.1.2</w:t>
            </w:r>
          </w:p>
        </w:tc>
        <w:tc>
          <w:tcPr>
            <w:tcW w:w="1935" w:type="dxa"/>
          </w:tcPr>
          <w:p w14:paraId="51CC3A53" w14:textId="77777777" w:rsidR="00A036F2" w:rsidRDefault="00A435E0" w:rsidP="00EB28E4">
            <w:pPr>
              <w:cnfStyle w:val="000000000000" w:firstRow="0" w:lastRow="0" w:firstColumn="0" w:lastColumn="0" w:oddVBand="0" w:evenVBand="0" w:oddHBand="0" w:evenHBand="0" w:firstRowFirstColumn="0" w:firstRowLastColumn="0" w:lastRowFirstColumn="0" w:lastRowLastColumn="0"/>
            </w:pPr>
            <w:r>
              <w:t>August 2024</w:t>
            </w:r>
          </w:p>
        </w:tc>
        <w:tc>
          <w:tcPr>
            <w:tcW w:w="2266" w:type="dxa"/>
          </w:tcPr>
          <w:p w14:paraId="22E666A2" w14:textId="77777777" w:rsidR="00A036F2" w:rsidRDefault="00A435E0" w:rsidP="00EB28E4">
            <w:pPr>
              <w:ind w:left="22"/>
              <w:cnfStyle w:val="000000000000" w:firstRow="0" w:lastRow="0" w:firstColumn="0" w:lastColumn="0" w:oddVBand="0" w:evenVBand="0" w:oddHBand="0" w:evenHBand="0" w:firstRowFirstColumn="0" w:firstRowLastColumn="0" w:lastRowFirstColumn="0" w:lastRowLastColumn="0"/>
            </w:pPr>
            <w:r>
              <w:t>QGEA policy team</w:t>
            </w:r>
          </w:p>
        </w:tc>
        <w:tc>
          <w:tcPr>
            <w:tcW w:w="4648" w:type="dxa"/>
          </w:tcPr>
          <w:p w14:paraId="7BFC1E94" w14:textId="77777777" w:rsidR="00A036F2" w:rsidRDefault="00A435E0" w:rsidP="00EB28E4">
            <w:pPr>
              <w:ind w:left="22"/>
              <w:cnfStyle w:val="000000000000" w:firstRow="0" w:lastRow="0" w:firstColumn="0" w:lastColumn="0" w:oddVBand="0" w:evenVBand="0" w:oddHBand="0" w:evenHBand="0" w:firstRowFirstColumn="0" w:firstRowLastColumn="0" w:lastRowFirstColumn="0" w:lastRowLastColumn="0"/>
            </w:pPr>
            <w:r>
              <w:t>Final feedback from AI unit and key stakeholders incorporated.</w:t>
            </w:r>
          </w:p>
        </w:tc>
      </w:tr>
      <w:tr w:rsidR="00322DF0" w14:paraId="3481F92A" w14:textId="77777777" w:rsidTr="00366092">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51" w:type="dxa"/>
          </w:tcPr>
          <w:p w14:paraId="7B792E1F" w14:textId="363EDED2" w:rsidR="00322DF0" w:rsidRDefault="00322DF0" w:rsidP="00EB28E4">
            <w:r>
              <w:t>1.0.0</w:t>
            </w:r>
          </w:p>
        </w:tc>
        <w:tc>
          <w:tcPr>
            <w:tcW w:w="1935" w:type="dxa"/>
          </w:tcPr>
          <w:p w14:paraId="72EB6008" w14:textId="194B38C5" w:rsidR="00322DF0" w:rsidRDefault="00322DF0" w:rsidP="00EB28E4">
            <w:pPr>
              <w:cnfStyle w:val="010000000000" w:firstRow="0" w:lastRow="1" w:firstColumn="0" w:lastColumn="0" w:oddVBand="0" w:evenVBand="0" w:oddHBand="0" w:evenHBand="0" w:firstRowFirstColumn="0" w:firstRowLastColumn="0" w:lastRowFirstColumn="0" w:lastRowLastColumn="0"/>
            </w:pPr>
            <w:r>
              <w:t>September 2024</w:t>
            </w:r>
          </w:p>
        </w:tc>
        <w:tc>
          <w:tcPr>
            <w:tcW w:w="2266" w:type="dxa"/>
          </w:tcPr>
          <w:p w14:paraId="4AD00E03" w14:textId="2D81A8BF" w:rsidR="00322DF0" w:rsidRDefault="00322DF0" w:rsidP="00EB28E4">
            <w:pPr>
              <w:ind w:left="22"/>
              <w:cnfStyle w:val="010000000000" w:firstRow="0" w:lastRow="1" w:firstColumn="0" w:lastColumn="0" w:oddVBand="0" w:evenVBand="0" w:oddHBand="0" w:evenHBand="0" w:firstRowFirstColumn="0" w:firstRowLastColumn="0" w:lastRowFirstColumn="0" w:lastRowLastColumn="0"/>
            </w:pPr>
            <w:r>
              <w:t>CCDO, QGCDG</w:t>
            </w:r>
          </w:p>
        </w:tc>
        <w:tc>
          <w:tcPr>
            <w:tcW w:w="4648" w:type="dxa"/>
          </w:tcPr>
          <w:p w14:paraId="2AB673B7" w14:textId="1FA6FB68" w:rsidR="00322DF0" w:rsidRDefault="00322DF0" w:rsidP="00EB28E4">
            <w:pPr>
              <w:ind w:left="22"/>
              <w:cnfStyle w:val="010000000000" w:firstRow="0" w:lastRow="1" w:firstColumn="0" w:lastColumn="0" w:oddVBand="0" w:evenVBand="0" w:oddHBand="0" w:evenHBand="0" w:firstRowFirstColumn="0" w:firstRowLastColumn="0" w:lastRowFirstColumn="0" w:lastRowLastColumn="0"/>
            </w:pPr>
            <w:r>
              <w:t>Approved</w:t>
            </w:r>
          </w:p>
        </w:tc>
      </w:tr>
    </w:tbl>
    <w:p w14:paraId="0B39F46F" w14:textId="77777777" w:rsidR="008E26AC" w:rsidRDefault="008E26AC" w:rsidP="00CF597B"/>
    <w:sectPr w:rsidR="008E26AC" w:rsidSect="00F67F3F">
      <w:footerReference w:type="default" r:id="rId18"/>
      <w:headerReference w:type="first" r:id="rId19"/>
      <w:footerReference w:type="first" r:id="rId20"/>
      <w:pgSz w:w="11906" w:h="16838"/>
      <w:pgMar w:top="1440" w:right="1440" w:bottom="1135" w:left="1440" w:header="708"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1C1F1D" w14:textId="77777777" w:rsidR="00476A99" w:rsidRDefault="00476A99">
      <w:pPr>
        <w:spacing w:after="0" w:line="240" w:lineRule="auto"/>
      </w:pPr>
      <w:r>
        <w:separator/>
      </w:r>
    </w:p>
  </w:endnote>
  <w:endnote w:type="continuationSeparator" w:id="0">
    <w:p w14:paraId="4B4AE63B" w14:textId="77777777" w:rsidR="00476A99" w:rsidRDefault="00476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Nova Light">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auto"/>
    <w:pitch w:val="variable"/>
    <w:sig w:usb0="E00002FF" w:usb1="5000205A" w:usb2="00000000" w:usb3="00000000" w:csb0="0000019F" w:csb1="00000000"/>
  </w:font>
  <w:font w:name="MetaOT-Nor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94547" w14:textId="77777777" w:rsidR="00E74ECE" w:rsidRDefault="00A435E0" w:rsidP="00BC455F">
    <w:pPr>
      <w:pStyle w:val="Footer"/>
      <w:jc w:val="center"/>
    </w:pPr>
    <w:sdt>
      <w:sdtPr>
        <w:rPr>
          <w:noProof/>
        </w:rPr>
        <w:id w:val="-432273024"/>
        <w:docPartObj>
          <w:docPartGallery w:val="Page Numbers (Bottom of Page)"/>
          <w:docPartUnique/>
        </w:docPartObj>
      </w:sdtPr>
      <w:sdtEndPr/>
      <w:sdtContent>
        <w:r>
          <w:fldChar w:fldCharType="begin"/>
        </w:r>
        <w:r>
          <w:instrText xml:space="preserve"> PAGE   \* MERGEFORMAT </w:instrText>
        </w:r>
        <w:r>
          <w:fldChar w:fldCharType="separate"/>
        </w:r>
        <w:r>
          <w:rPr>
            <w:noProof/>
          </w:rPr>
          <w:t>16</w:t>
        </w:r>
        <w:r>
          <w:rPr>
            <w:noProof/>
          </w:rPr>
          <w:fldChar w:fldCharType="end"/>
        </w:r>
      </w:sdtContent>
    </w:sdt>
  </w:p>
  <w:p w14:paraId="49F38AA9" w14:textId="77777777" w:rsidR="00073E91" w:rsidRDefault="00073E91" w:rsidP="00072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25879" w14:textId="77777777" w:rsidR="00E74ECE" w:rsidRPr="00E74ECE" w:rsidRDefault="00A435E0">
    <w:pPr>
      <w:pStyle w:val="Footer"/>
      <w:jc w:val="center"/>
      <w:rPr>
        <w:caps/>
        <w:noProof/>
      </w:rPr>
    </w:pPr>
    <w:r w:rsidRPr="00E74ECE">
      <w:rPr>
        <w:noProof/>
      </w:rPr>
      <w:drawing>
        <wp:anchor distT="0" distB="0" distL="114300" distR="114300" simplePos="0" relativeHeight="251659264" behindDoc="0" locked="0" layoutInCell="1" allowOverlap="1" wp14:anchorId="07634F8A" wp14:editId="07EF161C">
          <wp:simplePos x="0" y="0"/>
          <wp:positionH relativeFrom="column">
            <wp:posOffset>5064536</wp:posOffset>
          </wp:positionH>
          <wp:positionV relativeFrom="paragraph">
            <wp:posOffset>-294342</wp:posOffset>
          </wp:positionV>
          <wp:extent cx="1395095" cy="455385"/>
          <wp:effectExtent l="0" t="0" r="0" b="1905"/>
          <wp:wrapNone/>
          <wp:docPr id="1196445429" name="Picture 119644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87575"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95095" cy="455385"/>
                  </a:xfrm>
                  <a:prstGeom prst="rect">
                    <a:avLst/>
                  </a:prstGeom>
                </pic:spPr>
              </pic:pic>
            </a:graphicData>
          </a:graphic>
          <wp14:sizeRelH relativeFrom="margin">
            <wp14:pctWidth>0</wp14:pctWidth>
          </wp14:sizeRelH>
          <wp14:sizeRelV relativeFrom="margin">
            <wp14:pctHeight>0</wp14:pctHeight>
          </wp14:sizeRelV>
        </wp:anchor>
      </w:drawing>
    </w:r>
    <w:r w:rsidRPr="00E74ECE">
      <w:rPr>
        <w:noProof/>
      </w:rPr>
      <w:drawing>
        <wp:anchor distT="0" distB="0" distL="114300" distR="114300" simplePos="0" relativeHeight="251660288" behindDoc="0" locked="0" layoutInCell="1" allowOverlap="1" wp14:anchorId="7A2FF3C1" wp14:editId="1CA72D2D">
          <wp:simplePos x="0" y="0"/>
          <wp:positionH relativeFrom="page">
            <wp:posOffset>171450</wp:posOffset>
          </wp:positionH>
          <wp:positionV relativeFrom="paragraph">
            <wp:posOffset>-581660</wp:posOffset>
          </wp:positionV>
          <wp:extent cx="1247775" cy="946150"/>
          <wp:effectExtent l="0" t="0" r="9525" b="6350"/>
          <wp:wrapNone/>
          <wp:docPr id="1287293092" name="Picture 1287293092">
            <a:extLst xmlns:a="http://schemas.openxmlformats.org/drawingml/2006/main">
              <a:ext uri="{FF2B5EF4-FFF2-40B4-BE49-F238E27FC236}">
                <a16:creationId xmlns:a16="http://schemas.microsoft.com/office/drawing/2014/main" id="{019290AD-33A6-4A91-9CA2-F69E94CAB8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19290AD-33A6-4A91-9CA2-F69E94CAB83D}"/>
                      </a:ext>
                    </a:extLst>
                  </pic:cNvPr>
                  <pic:cNvPicPr>
                    <a:picLocks noChangeAspect="1"/>
                  </pic:cNvPicPr>
                </pic:nvPicPr>
                <pic:blipFill>
                  <a:blip r:embed="rId2" cstate="print">
                    <a:extLst>
                      <a:ext uri="{28A0092B-C50C-407E-A947-70E740481C1C}">
                        <a14:useLocalDpi xmlns:a14="http://schemas.microsoft.com/office/drawing/2010/main" val="0"/>
                      </a:ext>
                    </a:extLst>
                  </a:blip>
                  <a:srcRect l="5767" t="90356" r="76243"/>
                  <a:stretch>
                    <a:fillRect/>
                  </a:stretch>
                </pic:blipFill>
                <pic:spPr bwMode="auto">
                  <a:xfrm>
                    <a:off x="0" y="0"/>
                    <a:ext cx="1247775" cy="94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4ECE">
      <w:rPr>
        <w:caps/>
      </w:rPr>
      <w:fldChar w:fldCharType="begin"/>
    </w:r>
    <w:r w:rsidRPr="00E74ECE">
      <w:rPr>
        <w:caps/>
      </w:rPr>
      <w:instrText xml:space="preserve"> PAGE   \* MERGEFORMAT </w:instrText>
    </w:r>
    <w:r w:rsidRPr="00E74ECE">
      <w:rPr>
        <w:caps/>
      </w:rPr>
      <w:fldChar w:fldCharType="separate"/>
    </w:r>
    <w:r w:rsidRPr="00E74ECE">
      <w:rPr>
        <w:caps/>
        <w:noProof/>
      </w:rPr>
      <w:t>1</w:t>
    </w:r>
    <w:r w:rsidRPr="00E74ECE">
      <w:rPr>
        <w:caps/>
        <w:noProof/>
      </w:rPr>
      <w:fldChar w:fldCharType="end"/>
    </w:r>
    <w:r w:rsidRPr="00E74ECE">
      <w:rPr>
        <w:noProof/>
      </w:rPr>
      <w:t xml:space="preserve"> </w:t>
    </w:r>
  </w:p>
  <w:p w14:paraId="4788FECF" w14:textId="77777777" w:rsidR="00E74ECE" w:rsidRDefault="00E74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4307E" w14:textId="77777777" w:rsidR="00476A99" w:rsidRDefault="00476A99" w:rsidP="000724B3">
      <w:r>
        <w:separator/>
      </w:r>
    </w:p>
  </w:footnote>
  <w:footnote w:type="continuationSeparator" w:id="0">
    <w:p w14:paraId="03282662" w14:textId="77777777" w:rsidR="00476A99" w:rsidRDefault="00476A99" w:rsidP="000724B3">
      <w:r>
        <w:continuationSeparator/>
      </w:r>
    </w:p>
  </w:footnote>
  <w:footnote w:type="continuationNotice" w:id="1">
    <w:p w14:paraId="7AF2B8D6" w14:textId="77777777" w:rsidR="00476A99" w:rsidRDefault="00476A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737DC" w14:textId="77777777" w:rsidR="00E74ECE" w:rsidRDefault="00A435E0">
    <w:pPr>
      <w:pStyle w:val="Header"/>
    </w:pPr>
    <w:r>
      <w:rPr>
        <w:noProof/>
      </w:rPr>
      <mc:AlternateContent>
        <mc:Choice Requires="wps">
          <w:drawing>
            <wp:anchor distT="0" distB="0" distL="114300" distR="114300" simplePos="0" relativeHeight="251661312" behindDoc="0" locked="0" layoutInCell="1" allowOverlap="1" wp14:anchorId="7CD44052" wp14:editId="75B477A2">
              <wp:simplePos x="0" y="0"/>
              <wp:positionH relativeFrom="column">
                <wp:posOffset>-1430468</wp:posOffset>
              </wp:positionH>
              <wp:positionV relativeFrom="paragraph">
                <wp:posOffset>1119318</wp:posOffset>
              </wp:positionV>
              <wp:extent cx="3862426" cy="314434"/>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426" cy="314434"/>
                      </a:xfrm>
                      <a:prstGeom prst="rect">
                        <a:avLst/>
                      </a:prstGeom>
                      <a:noFill/>
                      <a:ln w="9525">
                        <a:noFill/>
                        <a:miter lim="800000"/>
                        <a:headEnd/>
                        <a:tailEnd/>
                      </a:ln>
                    </wps:spPr>
                    <wps:txbx>
                      <w:txbxContent>
                        <w:p w14:paraId="62B45123" w14:textId="77777777" w:rsidR="00B349C6" w:rsidRPr="00764EC8" w:rsidRDefault="00A435E0" w:rsidP="00B349C6">
                          <w:pPr>
                            <w:pStyle w:val="TableHeading"/>
                          </w:pPr>
                          <w:r w:rsidRPr="00764EC8">
                            <w:t>Queensland Government Enterprise Architecture</w:t>
                          </w:r>
                        </w:p>
                      </w:txbxContent>
                    </wps:txbx>
                    <wps:bodyPr rot="0" vert="horz" wrap="square" anchor="t" anchorCtr="0"/>
                  </wps:wsp>
                </a:graphicData>
              </a:graphic>
            </wp:anchor>
          </w:drawing>
        </mc:Choice>
        <mc:Fallback>
          <w:pict>
            <v:shapetype w14:anchorId="7CD44052" id="_x0000_t202" coordsize="21600,21600" o:spt="202" path="m,l,21600r21600,l21600,xe">
              <v:stroke joinstyle="miter"/>
              <v:path gradientshapeok="t" o:connecttype="rect"/>
            </v:shapetype>
            <v:shape id="Text Box 2" o:spid="_x0000_s1026" type="#_x0000_t202" style="position:absolute;margin-left:-112.65pt;margin-top:88.15pt;width:304.1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" filled="f" stroked="f">
              <v:textbox>
                <w:txbxContent>
                  <w:p w14:paraId="62B45123" w14:textId="77777777" w:rsidR="00B349C6" w:rsidRPr="00764EC8" w:rsidRDefault="00A435E0" w:rsidP="00B349C6">
                    <w:pPr>
                      <w:pStyle w:val="TableHeading"/>
                    </w:pPr>
                    <w:r w:rsidRPr="00764EC8">
                      <w:t>Queensland Government Enterprise Architecture</w:t>
                    </w:r>
                  </w:p>
                </w:txbxContent>
              </v:textbox>
            </v:shape>
          </w:pict>
        </mc:Fallback>
      </mc:AlternateContent>
    </w:r>
    <w:r>
      <w:rPr>
        <w:noProof/>
      </w:rPr>
      <w:drawing>
        <wp:anchor distT="0" distB="0" distL="114300" distR="114300" simplePos="0" relativeHeight="251658240" behindDoc="0" locked="0" layoutInCell="1" allowOverlap="1" wp14:anchorId="275E66C8" wp14:editId="6B99D3E8">
          <wp:simplePos x="0" y="0"/>
          <wp:positionH relativeFrom="margin">
            <wp:posOffset>-903642</wp:posOffset>
          </wp:positionH>
          <wp:positionV relativeFrom="paragraph">
            <wp:posOffset>-449580</wp:posOffset>
          </wp:positionV>
          <wp:extent cx="7739090" cy="2043953"/>
          <wp:effectExtent l="0" t="0" r="0" b="0"/>
          <wp:wrapNone/>
          <wp:docPr id="1374124077" name="Picture 1374124077"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38861" name="Picture 3" descr="A white background with black text&#10;&#10;Description automatically generated"/>
                  <pic:cNvPicPr/>
                </pic:nvPicPr>
                <pic:blipFill>
                  <a:blip r:embed="rId1">
                    <a:extLst>
                      <a:ext uri="{28A0092B-C50C-407E-A947-70E740481C1C}">
                        <a14:useLocalDpi xmlns:a14="http://schemas.microsoft.com/office/drawing/2010/main" val="0"/>
                      </a:ext>
                    </a:extLst>
                  </a:blip>
                  <a:srcRect b="85431"/>
                  <a:stretch>
                    <a:fillRect/>
                  </a:stretch>
                </pic:blipFill>
                <pic:spPr bwMode="auto">
                  <a:xfrm>
                    <a:off x="0" y="0"/>
                    <a:ext cx="7752330" cy="204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0074051D"/>
    <w:multiLevelType w:val="multilevel"/>
    <w:tmpl w:val="CEE4BB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946088"/>
    <w:multiLevelType w:val="hybridMultilevel"/>
    <w:tmpl w:val="2326B7AC"/>
    <w:lvl w:ilvl="0" w:tplc="869C7804">
      <w:start w:val="1"/>
      <w:numFmt w:val="decimal"/>
      <w:lvlText w:val="%1."/>
      <w:lvlJc w:val="left"/>
      <w:pPr>
        <w:ind w:left="1429" w:hanging="360"/>
      </w:pPr>
      <w:rPr>
        <w:rFonts w:cs="Times New Roman"/>
      </w:rPr>
    </w:lvl>
    <w:lvl w:ilvl="1" w:tplc="9F1A4CA2">
      <w:start w:val="1"/>
      <w:numFmt w:val="bullet"/>
      <w:lvlText w:val="o"/>
      <w:lvlJc w:val="left"/>
      <w:pPr>
        <w:ind w:left="2149" w:hanging="360"/>
      </w:pPr>
      <w:rPr>
        <w:rFonts w:ascii="Courier New" w:hAnsi="Courier New" w:cs="Times New Roman" w:hint="default"/>
      </w:rPr>
    </w:lvl>
    <w:lvl w:ilvl="2" w:tplc="30B6222E">
      <w:start w:val="1"/>
      <w:numFmt w:val="bullet"/>
      <w:lvlText w:val=""/>
      <w:lvlJc w:val="left"/>
      <w:pPr>
        <w:ind w:left="2869" w:hanging="360"/>
      </w:pPr>
      <w:rPr>
        <w:rFonts w:ascii="Wingdings" w:hAnsi="Wingdings" w:hint="default"/>
      </w:rPr>
    </w:lvl>
    <w:lvl w:ilvl="3" w:tplc="9348A8AC">
      <w:start w:val="1"/>
      <w:numFmt w:val="bullet"/>
      <w:lvlText w:val=""/>
      <w:lvlJc w:val="left"/>
      <w:pPr>
        <w:ind w:left="3589" w:hanging="360"/>
      </w:pPr>
      <w:rPr>
        <w:rFonts w:ascii="Symbol" w:hAnsi="Symbol" w:hint="default"/>
      </w:rPr>
    </w:lvl>
    <w:lvl w:ilvl="4" w:tplc="65363C82">
      <w:start w:val="1"/>
      <w:numFmt w:val="bullet"/>
      <w:lvlText w:val="o"/>
      <w:lvlJc w:val="left"/>
      <w:pPr>
        <w:ind w:left="4309" w:hanging="360"/>
      </w:pPr>
      <w:rPr>
        <w:rFonts w:ascii="Courier New" w:hAnsi="Courier New" w:cs="Times New Roman" w:hint="default"/>
      </w:rPr>
    </w:lvl>
    <w:lvl w:ilvl="5" w:tplc="992813A6">
      <w:start w:val="1"/>
      <w:numFmt w:val="bullet"/>
      <w:lvlText w:val=""/>
      <w:lvlJc w:val="left"/>
      <w:pPr>
        <w:ind w:left="5029" w:hanging="360"/>
      </w:pPr>
      <w:rPr>
        <w:rFonts w:ascii="Wingdings" w:hAnsi="Wingdings" w:hint="default"/>
      </w:rPr>
    </w:lvl>
    <w:lvl w:ilvl="6" w:tplc="467A13E4">
      <w:start w:val="1"/>
      <w:numFmt w:val="bullet"/>
      <w:lvlText w:val=""/>
      <w:lvlJc w:val="left"/>
      <w:pPr>
        <w:ind w:left="5749" w:hanging="360"/>
      </w:pPr>
      <w:rPr>
        <w:rFonts w:ascii="Symbol" w:hAnsi="Symbol" w:hint="default"/>
      </w:rPr>
    </w:lvl>
    <w:lvl w:ilvl="7" w:tplc="5A6671E6">
      <w:start w:val="1"/>
      <w:numFmt w:val="bullet"/>
      <w:lvlText w:val="o"/>
      <w:lvlJc w:val="left"/>
      <w:pPr>
        <w:ind w:left="6469" w:hanging="360"/>
      </w:pPr>
      <w:rPr>
        <w:rFonts w:ascii="Courier New" w:hAnsi="Courier New" w:cs="Times New Roman" w:hint="default"/>
      </w:rPr>
    </w:lvl>
    <w:lvl w:ilvl="8" w:tplc="26529A0A">
      <w:start w:val="1"/>
      <w:numFmt w:val="bullet"/>
      <w:lvlText w:val=""/>
      <w:lvlJc w:val="left"/>
      <w:pPr>
        <w:ind w:left="7189" w:hanging="360"/>
      </w:pPr>
      <w:rPr>
        <w:rFonts w:ascii="Wingdings" w:hAnsi="Wingdings" w:hint="default"/>
      </w:rPr>
    </w:lvl>
  </w:abstractNum>
  <w:abstractNum w:abstractNumId="11" w15:restartNumberingAfterBreak="0">
    <w:nsid w:val="063136E0"/>
    <w:multiLevelType w:val="hybridMultilevel"/>
    <w:tmpl w:val="0122D2FC"/>
    <w:lvl w:ilvl="0" w:tplc="07DCDC0E">
      <w:start w:val="1"/>
      <w:numFmt w:val="bullet"/>
      <w:lvlText w:val=""/>
      <w:lvlJc w:val="left"/>
      <w:pPr>
        <w:ind w:left="1429" w:hanging="360"/>
      </w:pPr>
      <w:rPr>
        <w:rFonts w:ascii="Symbol" w:hAnsi="Symbol" w:hint="default"/>
      </w:rPr>
    </w:lvl>
    <w:lvl w:ilvl="1" w:tplc="86A62850" w:tentative="1">
      <w:start w:val="1"/>
      <w:numFmt w:val="bullet"/>
      <w:lvlText w:val="o"/>
      <w:lvlJc w:val="left"/>
      <w:pPr>
        <w:ind w:left="2149" w:hanging="360"/>
      </w:pPr>
      <w:rPr>
        <w:rFonts w:ascii="Courier New" w:hAnsi="Courier New" w:hint="default"/>
      </w:rPr>
    </w:lvl>
    <w:lvl w:ilvl="2" w:tplc="D6227DD6" w:tentative="1">
      <w:start w:val="1"/>
      <w:numFmt w:val="bullet"/>
      <w:lvlText w:val=""/>
      <w:lvlJc w:val="left"/>
      <w:pPr>
        <w:ind w:left="2869" w:hanging="360"/>
      </w:pPr>
      <w:rPr>
        <w:rFonts w:ascii="Wingdings" w:hAnsi="Wingdings" w:hint="default"/>
      </w:rPr>
    </w:lvl>
    <w:lvl w:ilvl="3" w:tplc="0180F5AA" w:tentative="1">
      <w:start w:val="1"/>
      <w:numFmt w:val="bullet"/>
      <w:lvlText w:val=""/>
      <w:lvlJc w:val="left"/>
      <w:pPr>
        <w:ind w:left="3589" w:hanging="360"/>
      </w:pPr>
      <w:rPr>
        <w:rFonts w:ascii="Symbol" w:hAnsi="Symbol" w:hint="default"/>
      </w:rPr>
    </w:lvl>
    <w:lvl w:ilvl="4" w:tplc="FECC6A68" w:tentative="1">
      <w:start w:val="1"/>
      <w:numFmt w:val="bullet"/>
      <w:lvlText w:val="o"/>
      <w:lvlJc w:val="left"/>
      <w:pPr>
        <w:ind w:left="4309" w:hanging="360"/>
      </w:pPr>
      <w:rPr>
        <w:rFonts w:ascii="Courier New" w:hAnsi="Courier New" w:hint="default"/>
      </w:rPr>
    </w:lvl>
    <w:lvl w:ilvl="5" w:tplc="787477F2" w:tentative="1">
      <w:start w:val="1"/>
      <w:numFmt w:val="bullet"/>
      <w:lvlText w:val=""/>
      <w:lvlJc w:val="left"/>
      <w:pPr>
        <w:ind w:left="5029" w:hanging="360"/>
      </w:pPr>
      <w:rPr>
        <w:rFonts w:ascii="Wingdings" w:hAnsi="Wingdings" w:hint="default"/>
      </w:rPr>
    </w:lvl>
    <w:lvl w:ilvl="6" w:tplc="18D89DAA" w:tentative="1">
      <w:start w:val="1"/>
      <w:numFmt w:val="bullet"/>
      <w:lvlText w:val=""/>
      <w:lvlJc w:val="left"/>
      <w:pPr>
        <w:ind w:left="5749" w:hanging="360"/>
      </w:pPr>
      <w:rPr>
        <w:rFonts w:ascii="Symbol" w:hAnsi="Symbol" w:hint="default"/>
      </w:rPr>
    </w:lvl>
    <w:lvl w:ilvl="7" w:tplc="072457B2" w:tentative="1">
      <w:start w:val="1"/>
      <w:numFmt w:val="bullet"/>
      <w:lvlText w:val="o"/>
      <w:lvlJc w:val="left"/>
      <w:pPr>
        <w:ind w:left="6469" w:hanging="360"/>
      </w:pPr>
      <w:rPr>
        <w:rFonts w:ascii="Courier New" w:hAnsi="Courier New" w:hint="default"/>
      </w:rPr>
    </w:lvl>
    <w:lvl w:ilvl="8" w:tplc="B9489844" w:tentative="1">
      <w:start w:val="1"/>
      <w:numFmt w:val="bullet"/>
      <w:lvlText w:val=""/>
      <w:lvlJc w:val="left"/>
      <w:pPr>
        <w:ind w:left="7189" w:hanging="360"/>
      </w:pPr>
      <w:rPr>
        <w:rFonts w:ascii="Wingdings" w:hAnsi="Wingdings" w:hint="default"/>
      </w:rPr>
    </w:lvl>
  </w:abstractNum>
  <w:abstractNum w:abstractNumId="12"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0A551B3E"/>
    <w:multiLevelType w:val="hybridMultilevel"/>
    <w:tmpl w:val="7D0E21D2"/>
    <w:lvl w:ilvl="0" w:tplc="168C4E3A">
      <w:start w:val="1"/>
      <w:numFmt w:val="bullet"/>
      <w:lvlText w:val=""/>
      <w:lvlJc w:val="left"/>
      <w:pPr>
        <w:ind w:left="720" w:hanging="360"/>
      </w:pPr>
      <w:rPr>
        <w:rFonts w:ascii="Symbol" w:hAnsi="Symbol" w:hint="default"/>
      </w:rPr>
    </w:lvl>
    <w:lvl w:ilvl="1" w:tplc="80CEEDC6" w:tentative="1">
      <w:start w:val="1"/>
      <w:numFmt w:val="bullet"/>
      <w:lvlText w:val="o"/>
      <w:lvlJc w:val="left"/>
      <w:pPr>
        <w:ind w:left="1440" w:hanging="360"/>
      </w:pPr>
      <w:rPr>
        <w:rFonts w:ascii="Courier New" w:hAnsi="Courier New" w:cs="Courier New" w:hint="default"/>
      </w:rPr>
    </w:lvl>
    <w:lvl w:ilvl="2" w:tplc="84F42B52" w:tentative="1">
      <w:start w:val="1"/>
      <w:numFmt w:val="bullet"/>
      <w:lvlText w:val=""/>
      <w:lvlJc w:val="left"/>
      <w:pPr>
        <w:ind w:left="2160" w:hanging="360"/>
      </w:pPr>
      <w:rPr>
        <w:rFonts w:ascii="Wingdings" w:hAnsi="Wingdings" w:hint="default"/>
      </w:rPr>
    </w:lvl>
    <w:lvl w:ilvl="3" w:tplc="30D833DC" w:tentative="1">
      <w:start w:val="1"/>
      <w:numFmt w:val="bullet"/>
      <w:lvlText w:val=""/>
      <w:lvlJc w:val="left"/>
      <w:pPr>
        <w:ind w:left="2880" w:hanging="360"/>
      </w:pPr>
      <w:rPr>
        <w:rFonts w:ascii="Symbol" w:hAnsi="Symbol" w:hint="default"/>
      </w:rPr>
    </w:lvl>
    <w:lvl w:ilvl="4" w:tplc="F536BF6C" w:tentative="1">
      <w:start w:val="1"/>
      <w:numFmt w:val="bullet"/>
      <w:lvlText w:val="o"/>
      <w:lvlJc w:val="left"/>
      <w:pPr>
        <w:ind w:left="3600" w:hanging="360"/>
      </w:pPr>
      <w:rPr>
        <w:rFonts w:ascii="Courier New" w:hAnsi="Courier New" w:cs="Courier New" w:hint="default"/>
      </w:rPr>
    </w:lvl>
    <w:lvl w:ilvl="5" w:tplc="48D470EA" w:tentative="1">
      <w:start w:val="1"/>
      <w:numFmt w:val="bullet"/>
      <w:lvlText w:val=""/>
      <w:lvlJc w:val="left"/>
      <w:pPr>
        <w:ind w:left="4320" w:hanging="360"/>
      </w:pPr>
      <w:rPr>
        <w:rFonts w:ascii="Wingdings" w:hAnsi="Wingdings" w:hint="default"/>
      </w:rPr>
    </w:lvl>
    <w:lvl w:ilvl="6" w:tplc="63DED7C4" w:tentative="1">
      <w:start w:val="1"/>
      <w:numFmt w:val="bullet"/>
      <w:lvlText w:val=""/>
      <w:lvlJc w:val="left"/>
      <w:pPr>
        <w:ind w:left="5040" w:hanging="360"/>
      </w:pPr>
      <w:rPr>
        <w:rFonts w:ascii="Symbol" w:hAnsi="Symbol" w:hint="default"/>
      </w:rPr>
    </w:lvl>
    <w:lvl w:ilvl="7" w:tplc="2264A92A" w:tentative="1">
      <w:start w:val="1"/>
      <w:numFmt w:val="bullet"/>
      <w:lvlText w:val="o"/>
      <w:lvlJc w:val="left"/>
      <w:pPr>
        <w:ind w:left="5760" w:hanging="360"/>
      </w:pPr>
      <w:rPr>
        <w:rFonts w:ascii="Courier New" w:hAnsi="Courier New" w:cs="Courier New" w:hint="default"/>
      </w:rPr>
    </w:lvl>
    <w:lvl w:ilvl="8" w:tplc="2070F2D4" w:tentative="1">
      <w:start w:val="1"/>
      <w:numFmt w:val="bullet"/>
      <w:lvlText w:val=""/>
      <w:lvlJc w:val="left"/>
      <w:pPr>
        <w:ind w:left="6480" w:hanging="360"/>
      </w:pPr>
      <w:rPr>
        <w:rFonts w:ascii="Wingdings" w:hAnsi="Wingdings" w:hint="default"/>
      </w:rPr>
    </w:lvl>
  </w:abstractNum>
  <w:abstractNum w:abstractNumId="14" w15:restartNumberingAfterBreak="0">
    <w:nsid w:val="0CED188A"/>
    <w:multiLevelType w:val="hybridMultilevel"/>
    <w:tmpl w:val="10200DE8"/>
    <w:lvl w:ilvl="0" w:tplc="5E2A0730">
      <w:start w:val="1"/>
      <w:numFmt w:val="bullet"/>
      <w:pStyle w:val="Bullet3"/>
      <w:lvlText w:val="o"/>
      <w:lvlJc w:val="left"/>
      <w:pPr>
        <w:ind w:left="1995" w:hanging="360"/>
      </w:pPr>
      <w:rPr>
        <w:rFonts w:ascii="Courier New" w:hAnsi="Courier New" w:cs="Courier New" w:hint="default"/>
      </w:rPr>
    </w:lvl>
    <w:lvl w:ilvl="1" w:tplc="3B1637D8" w:tentative="1">
      <w:start w:val="1"/>
      <w:numFmt w:val="bullet"/>
      <w:lvlText w:val="o"/>
      <w:lvlJc w:val="left"/>
      <w:pPr>
        <w:ind w:left="2715" w:hanging="360"/>
      </w:pPr>
      <w:rPr>
        <w:rFonts w:ascii="Courier New" w:hAnsi="Courier New" w:cs="Courier New" w:hint="default"/>
      </w:rPr>
    </w:lvl>
    <w:lvl w:ilvl="2" w:tplc="E068734A" w:tentative="1">
      <w:start w:val="1"/>
      <w:numFmt w:val="bullet"/>
      <w:lvlText w:val=""/>
      <w:lvlJc w:val="left"/>
      <w:pPr>
        <w:ind w:left="3435" w:hanging="360"/>
      </w:pPr>
      <w:rPr>
        <w:rFonts w:ascii="Wingdings" w:hAnsi="Wingdings" w:hint="default"/>
      </w:rPr>
    </w:lvl>
    <w:lvl w:ilvl="3" w:tplc="3AF409CA" w:tentative="1">
      <w:start w:val="1"/>
      <w:numFmt w:val="bullet"/>
      <w:lvlText w:val=""/>
      <w:lvlJc w:val="left"/>
      <w:pPr>
        <w:ind w:left="4155" w:hanging="360"/>
      </w:pPr>
      <w:rPr>
        <w:rFonts w:ascii="Symbol" w:hAnsi="Symbol" w:hint="default"/>
      </w:rPr>
    </w:lvl>
    <w:lvl w:ilvl="4" w:tplc="D3445BCC" w:tentative="1">
      <w:start w:val="1"/>
      <w:numFmt w:val="bullet"/>
      <w:lvlText w:val="o"/>
      <w:lvlJc w:val="left"/>
      <w:pPr>
        <w:ind w:left="4875" w:hanging="360"/>
      </w:pPr>
      <w:rPr>
        <w:rFonts w:ascii="Courier New" w:hAnsi="Courier New" w:cs="Courier New" w:hint="default"/>
      </w:rPr>
    </w:lvl>
    <w:lvl w:ilvl="5" w:tplc="3C226F52" w:tentative="1">
      <w:start w:val="1"/>
      <w:numFmt w:val="bullet"/>
      <w:lvlText w:val=""/>
      <w:lvlJc w:val="left"/>
      <w:pPr>
        <w:ind w:left="5595" w:hanging="360"/>
      </w:pPr>
      <w:rPr>
        <w:rFonts w:ascii="Wingdings" w:hAnsi="Wingdings" w:hint="default"/>
      </w:rPr>
    </w:lvl>
    <w:lvl w:ilvl="6" w:tplc="0FF81674" w:tentative="1">
      <w:start w:val="1"/>
      <w:numFmt w:val="bullet"/>
      <w:lvlText w:val=""/>
      <w:lvlJc w:val="left"/>
      <w:pPr>
        <w:ind w:left="6315" w:hanging="360"/>
      </w:pPr>
      <w:rPr>
        <w:rFonts w:ascii="Symbol" w:hAnsi="Symbol" w:hint="default"/>
      </w:rPr>
    </w:lvl>
    <w:lvl w:ilvl="7" w:tplc="BE02FBDC" w:tentative="1">
      <w:start w:val="1"/>
      <w:numFmt w:val="bullet"/>
      <w:lvlText w:val="o"/>
      <w:lvlJc w:val="left"/>
      <w:pPr>
        <w:ind w:left="7035" w:hanging="360"/>
      </w:pPr>
      <w:rPr>
        <w:rFonts w:ascii="Courier New" w:hAnsi="Courier New" w:cs="Courier New" w:hint="default"/>
      </w:rPr>
    </w:lvl>
    <w:lvl w:ilvl="8" w:tplc="E01E9A00" w:tentative="1">
      <w:start w:val="1"/>
      <w:numFmt w:val="bullet"/>
      <w:lvlText w:val=""/>
      <w:lvlJc w:val="left"/>
      <w:pPr>
        <w:ind w:left="7755" w:hanging="360"/>
      </w:pPr>
      <w:rPr>
        <w:rFonts w:ascii="Wingdings" w:hAnsi="Wingdings" w:hint="default"/>
      </w:rPr>
    </w:lvl>
  </w:abstractNum>
  <w:abstractNum w:abstractNumId="15" w15:restartNumberingAfterBreak="0">
    <w:nsid w:val="122F4D31"/>
    <w:multiLevelType w:val="hybridMultilevel"/>
    <w:tmpl w:val="85AA4D24"/>
    <w:lvl w:ilvl="0" w:tplc="C7DE4C36">
      <w:start w:val="1"/>
      <w:numFmt w:val="bullet"/>
      <w:pStyle w:val="Bullet1"/>
      <w:lvlText w:val=""/>
      <w:lvlJc w:val="left"/>
      <w:pPr>
        <w:ind w:left="1854" w:hanging="360"/>
      </w:pPr>
      <w:rPr>
        <w:rFonts w:ascii="Symbol" w:hAnsi="Symbol" w:hint="default"/>
      </w:rPr>
    </w:lvl>
    <w:lvl w:ilvl="1" w:tplc="21BE0236" w:tentative="1">
      <w:start w:val="1"/>
      <w:numFmt w:val="bullet"/>
      <w:lvlText w:val="o"/>
      <w:lvlJc w:val="left"/>
      <w:pPr>
        <w:ind w:left="2574" w:hanging="360"/>
      </w:pPr>
      <w:rPr>
        <w:rFonts w:ascii="Courier New" w:hAnsi="Courier New" w:cs="Courier New" w:hint="default"/>
      </w:rPr>
    </w:lvl>
    <w:lvl w:ilvl="2" w:tplc="32FAFEFC" w:tentative="1">
      <w:start w:val="1"/>
      <w:numFmt w:val="bullet"/>
      <w:lvlText w:val=""/>
      <w:lvlJc w:val="left"/>
      <w:pPr>
        <w:ind w:left="3294" w:hanging="360"/>
      </w:pPr>
      <w:rPr>
        <w:rFonts w:ascii="Wingdings" w:hAnsi="Wingdings" w:hint="default"/>
      </w:rPr>
    </w:lvl>
    <w:lvl w:ilvl="3" w:tplc="BC58179E" w:tentative="1">
      <w:start w:val="1"/>
      <w:numFmt w:val="bullet"/>
      <w:lvlText w:val=""/>
      <w:lvlJc w:val="left"/>
      <w:pPr>
        <w:ind w:left="4014" w:hanging="360"/>
      </w:pPr>
      <w:rPr>
        <w:rFonts w:ascii="Symbol" w:hAnsi="Symbol" w:hint="default"/>
      </w:rPr>
    </w:lvl>
    <w:lvl w:ilvl="4" w:tplc="672C6F9C" w:tentative="1">
      <w:start w:val="1"/>
      <w:numFmt w:val="bullet"/>
      <w:lvlText w:val="o"/>
      <w:lvlJc w:val="left"/>
      <w:pPr>
        <w:ind w:left="4734" w:hanging="360"/>
      </w:pPr>
      <w:rPr>
        <w:rFonts w:ascii="Courier New" w:hAnsi="Courier New" w:cs="Courier New" w:hint="default"/>
      </w:rPr>
    </w:lvl>
    <w:lvl w:ilvl="5" w:tplc="34EEE724" w:tentative="1">
      <w:start w:val="1"/>
      <w:numFmt w:val="bullet"/>
      <w:lvlText w:val=""/>
      <w:lvlJc w:val="left"/>
      <w:pPr>
        <w:ind w:left="5454" w:hanging="360"/>
      </w:pPr>
      <w:rPr>
        <w:rFonts w:ascii="Wingdings" w:hAnsi="Wingdings" w:hint="default"/>
      </w:rPr>
    </w:lvl>
    <w:lvl w:ilvl="6" w:tplc="039CD6E2" w:tentative="1">
      <w:start w:val="1"/>
      <w:numFmt w:val="bullet"/>
      <w:lvlText w:val=""/>
      <w:lvlJc w:val="left"/>
      <w:pPr>
        <w:ind w:left="6174" w:hanging="360"/>
      </w:pPr>
      <w:rPr>
        <w:rFonts w:ascii="Symbol" w:hAnsi="Symbol" w:hint="default"/>
      </w:rPr>
    </w:lvl>
    <w:lvl w:ilvl="7" w:tplc="421ECE4A" w:tentative="1">
      <w:start w:val="1"/>
      <w:numFmt w:val="bullet"/>
      <w:lvlText w:val="o"/>
      <w:lvlJc w:val="left"/>
      <w:pPr>
        <w:ind w:left="6894" w:hanging="360"/>
      </w:pPr>
      <w:rPr>
        <w:rFonts w:ascii="Courier New" w:hAnsi="Courier New" w:cs="Courier New" w:hint="default"/>
      </w:rPr>
    </w:lvl>
    <w:lvl w:ilvl="8" w:tplc="823469C2" w:tentative="1">
      <w:start w:val="1"/>
      <w:numFmt w:val="bullet"/>
      <w:lvlText w:val=""/>
      <w:lvlJc w:val="left"/>
      <w:pPr>
        <w:ind w:left="7614" w:hanging="360"/>
      </w:pPr>
      <w:rPr>
        <w:rFonts w:ascii="Wingdings" w:hAnsi="Wingdings" w:hint="default"/>
      </w:rPr>
    </w:lvl>
  </w:abstractNum>
  <w:abstractNum w:abstractNumId="16" w15:restartNumberingAfterBreak="0">
    <w:nsid w:val="15DD070A"/>
    <w:multiLevelType w:val="hybridMultilevel"/>
    <w:tmpl w:val="61B02526"/>
    <w:lvl w:ilvl="0" w:tplc="6DB06006">
      <w:start w:val="1"/>
      <w:numFmt w:val="bullet"/>
      <w:lvlText w:val=""/>
      <w:lvlJc w:val="left"/>
      <w:pPr>
        <w:ind w:left="720" w:hanging="360"/>
      </w:pPr>
      <w:rPr>
        <w:rFonts w:ascii="Symbol" w:hAnsi="Symbol" w:hint="default"/>
      </w:rPr>
    </w:lvl>
    <w:lvl w:ilvl="1" w:tplc="3F7AA370">
      <w:start w:val="1"/>
      <w:numFmt w:val="bullet"/>
      <w:lvlText w:val="o"/>
      <w:lvlJc w:val="left"/>
      <w:pPr>
        <w:ind w:left="1440" w:hanging="360"/>
      </w:pPr>
      <w:rPr>
        <w:rFonts w:ascii="Courier New" w:hAnsi="Courier New" w:cs="Times New Roman" w:hint="default"/>
      </w:rPr>
    </w:lvl>
    <w:lvl w:ilvl="2" w:tplc="9326B6A4">
      <w:start w:val="1"/>
      <w:numFmt w:val="bullet"/>
      <w:lvlText w:val=""/>
      <w:lvlJc w:val="left"/>
      <w:pPr>
        <w:ind w:left="2160" w:hanging="360"/>
      </w:pPr>
      <w:rPr>
        <w:rFonts w:ascii="Wingdings" w:hAnsi="Wingdings" w:hint="default"/>
      </w:rPr>
    </w:lvl>
    <w:lvl w:ilvl="3" w:tplc="2200CC52">
      <w:start w:val="1"/>
      <w:numFmt w:val="bullet"/>
      <w:lvlText w:val=""/>
      <w:lvlJc w:val="left"/>
      <w:pPr>
        <w:ind w:left="2880" w:hanging="360"/>
      </w:pPr>
      <w:rPr>
        <w:rFonts w:ascii="Symbol" w:hAnsi="Symbol" w:hint="default"/>
      </w:rPr>
    </w:lvl>
    <w:lvl w:ilvl="4" w:tplc="14F45122">
      <w:start w:val="1"/>
      <w:numFmt w:val="bullet"/>
      <w:lvlText w:val="o"/>
      <w:lvlJc w:val="left"/>
      <w:pPr>
        <w:ind w:left="3600" w:hanging="360"/>
      </w:pPr>
      <w:rPr>
        <w:rFonts w:ascii="Courier New" w:hAnsi="Courier New" w:cs="Times New Roman" w:hint="default"/>
      </w:rPr>
    </w:lvl>
    <w:lvl w:ilvl="5" w:tplc="EBDA9154">
      <w:start w:val="1"/>
      <w:numFmt w:val="bullet"/>
      <w:lvlText w:val=""/>
      <w:lvlJc w:val="left"/>
      <w:pPr>
        <w:ind w:left="4320" w:hanging="360"/>
      </w:pPr>
      <w:rPr>
        <w:rFonts w:ascii="Wingdings" w:hAnsi="Wingdings" w:hint="default"/>
      </w:rPr>
    </w:lvl>
    <w:lvl w:ilvl="6" w:tplc="A97C7DDA">
      <w:start w:val="1"/>
      <w:numFmt w:val="bullet"/>
      <w:lvlText w:val=""/>
      <w:lvlJc w:val="left"/>
      <w:pPr>
        <w:ind w:left="5040" w:hanging="360"/>
      </w:pPr>
      <w:rPr>
        <w:rFonts w:ascii="Symbol" w:hAnsi="Symbol" w:hint="default"/>
      </w:rPr>
    </w:lvl>
    <w:lvl w:ilvl="7" w:tplc="7F58EC6A">
      <w:start w:val="1"/>
      <w:numFmt w:val="bullet"/>
      <w:lvlText w:val="o"/>
      <w:lvlJc w:val="left"/>
      <w:pPr>
        <w:ind w:left="5760" w:hanging="360"/>
      </w:pPr>
      <w:rPr>
        <w:rFonts w:ascii="Courier New" w:hAnsi="Courier New" w:cs="Times New Roman" w:hint="default"/>
      </w:rPr>
    </w:lvl>
    <w:lvl w:ilvl="8" w:tplc="50E0F8EA">
      <w:start w:val="1"/>
      <w:numFmt w:val="bullet"/>
      <w:lvlText w:val=""/>
      <w:lvlJc w:val="left"/>
      <w:pPr>
        <w:ind w:left="6480" w:hanging="360"/>
      </w:pPr>
      <w:rPr>
        <w:rFonts w:ascii="Wingdings" w:hAnsi="Wingdings" w:hint="default"/>
      </w:rPr>
    </w:lvl>
  </w:abstractNum>
  <w:abstractNum w:abstractNumId="17"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8" w15:restartNumberingAfterBreak="0">
    <w:nsid w:val="26DB6043"/>
    <w:multiLevelType w:val="hybridMultilevel"/>
    <w:tmpl w:val="7D209E42"/>
    <w:lvl w:ilvl="0" w:tplc="9C087D9A">
      <w:start w:val="1"/>
      <w:numFmt w:val="bullet"/>
      <w:lvlText w:val=""/>
      <w:lvlJc w:val="left"/>
      <w:pPr>
        <w:ind w:left="770" w:hanging="360"/>
      </w:pPr>
      <w:rPr>
        <w:rFonts w:ascii="Symbol" w:hAnsi="Symbol" w:hint="default"/>
      </w:rPr>
    </w:lvl>
    <w:lvl w:ilvl="1" w:tplc="1AAA4AA4" w:tentative="1">
      <w:start w:val="1"/>
      <w:numFmt w:val="bullet"/>
      <w:lvlText w:val="o"/>
      <w:lvlJc w:val="left"/>
      <w:pPr>
        <w:ind w:left="1490" w:hanging="360"/>
      </w:pPr>
      <w:rPr>
        <w:rFonts w:ascii="Courier New" w:hAnsi="Courier New" w:cs="Courier New" w:hint="default"/>
      </w:rPr>
    </w:lvl>
    <w:lvl w:ilvl="2" w:tplc="EA8C897E" w:tentative="1">
      <w:start w:val="1"/>
      <w:numFmt w:val="bullet"/>
      <w:lvlText w:val=""/>
      <w:lvlJc w:val="left"/>
      <w:pPr>
        <w:ind w:left="2210" w:hanging="360"/>
      </w:pPr>
      <w:rPr>
        <w:rFonts w:ascii="Wingdings" w:hAnsi="Wingdings" w:hint="default"/>
      </w:rPr>
    </w:lvl>
    <w:lvl w:ilvl="3" w:tplc="430ED18A" w:tentative="1">
      <w:start w:val="1"/>
      <w:numFmt w:val="bullet"/>
      <w:lvlText w:val=""/>
      <w:lvlJc w:val="left"/>
      <w:pPr>
        <w:ind w:left="2930" w:hanging="360"/>
      </w:pPr>
      <w:rPr>
        <w:rFonts w:ascii="Symbol" w:hAnsi="Symbol" w:hint="default"/>
      </w:rPr>
    </w:lvl>
    <w:lvl w:ilvl="4" w:tplc="120CC498" w:tentative="1">
      <w:start w:val="1"/>
      <w:numFmt w:val="bullet"/>
      <w:lvlText w:val="o"/>
      <w:lvlJc w:val="left"/>
      <w:pPr>
        <w:ind w:left="3650" w:hanging="360"/>
      </w:pPr>
      <w:rPr>
        <w:rFonts w:ascii="Courier New" w:hAnsi="Courier New" w:cs="Courier New" w:hint="default"/>
      </w:rPr>
    </w:lvl>
    <w:lvl w:ilvl="5" w:tplc="B706F39E" w:tentative="1">
      <w:start w:val="1"/>
      <w:numFmt w:val="bullet"/>
      <w:lvlText w:val=""/>
      <w:lvlJc w:val="left"/>
      <w:pPr>
        <w:ind w:left="4370" w:hanging="360"/>
      </w:pPr>
      <w:rPr>
        <w:rFonts w:ascii="Wingdings" w:hAnsi="Wingdings" w:hint="default"/>
      </w:rPr>
    </w:lvl>
    <w:lvl w:ilvl="6" w:tplc="B88EC908" w:tentative="1">
      <w:start w:val="1"/>
      <w:numFmt w:val="bullet"/>
      <w:lvlText w:val=""/>
      <w:lvlJc w:val="left"/>
      <w:pPr>
        <w:ind w:left="5090" w:hanging="360"/>
      </w:pPr>
      <w:rPr>
        <w:rFonts w:ascii="Symbol" w:hAnsi="Symbol" w:hint="default"/>
      </w:rPr>
    </w:lvl>
    <w:lvl w:ilvl="7" w:tplc="BA60A1E2" w:tentative="1">
      <w:start w:val="1"/>
      <w:numFmt w:val="bullet"/>
      <w:lvlText w:val="o"/>
      <w:lvlJc w:val="left"/>
      <w:pPr>
        <w:ind w:left="5810" w:hanging="360"/>
      </w:pPr>
      <w:rPr>
        <w:rFonts w:ascii="Courier New" w:hAnsi="Courier New" w:cs="Courier New" w:hint="default"/>
      </w:rPr>
    </w:lvl>
    <w:lvl w:ilvl="8" w:tplc="EDEC3CEE" w:tentative="1">
      <w:start w:val="1"/>
      <w:numFmt w:val="bullet"/>
      <w:lvlText w:val=""/>
      <w:lvlJc w:val="left"/>
      <w:pPr>
        <w:ind w:left="6530" w:hanging="360"/>
      </w:pPr>
      <w:rPr>
        <w:rFonts w:ascii="Wingdings" w:hAnsi="Wingdings" w:hint="default"/>
      </w:rPr>
    </w:lvl>
  </w:abstractNum>
  <w:abstractNum w:abstractNumId="19"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1182941"/>
    <w:multiLevelType w:val="hybridMultilevel"/>
    <w:tmpl w:val="96048AB2"/>
    <w:lvl w:ilvl="0" w:tplc="29A85B8A">
      <w:start w:val="1"/>
      <w:numFmt w:val="bullet"/>
      <w:lvlText w:val=""/>
      <w:lvlJc w:val="left"/>
      <w:pPr>
        <w:ind w:left="1429" w:hanging="360"/>
      </w:pPr>
      <w:rPr>
        <w:rFonts w:ascii="Symbol" w:hAnsi="Symbol" w:hint="default"/>
      </w:rPr>
    </w:lvl>
    <w:lvl w:ilvl="1" w:tplc="460A40B6">
      <w:start w:val="1"/>
      <w:numFmt w:val="bullet"/>
      <w:lvlText w:val="o"/>
      <w:lvlJc w:val="left"/>
      <w:pPr>
        <w:ind w:left="2149" w:hanging="360"/>
      </w:pPr>
      <w:rPr>
        <w:rFonts w:ascii="Courier New" w:hAnsi="Courier New" w:cs="Times New Roman" w:hint="default"/>
      </w:rPr>
    </w:lvl>
    <w:lvl w:ilvl="2" w:tplc="F6A48DDC">
      <w:start w:val="1"/>
      <w:numFmt w:val="bullet"/>
      <w:lvlText w:val=""/>
      <w:lvlJc w:val="left"/>
      <w:pPr>
        <w:ind w:left="2869" w:hanging="360"/>
      </w:pPr>
      <w:rPr>
        <w:rFonts w:ascii="Wingdings" w:hAnsi="Wingdings" w:hint="default"/>
      </w:rPr>
    </w:lvl>
    <w:lvl w:ilvl="3" w:tplc="9C70DA42">
      <w:start w:val="1"/>
      <w:numFmt w:val="bullet"/>
      <w:lvlText w:val=""/>
      <w:lvlJc w:val="left"/>
      <w:pPr>
        <w:ind w:left="3589" w:hanging="360"/>
      </w:pPr>
      <w:rPr>
        <w:rFonts w:ascii="Symbol" w:hAnsi="Symbol" w:hint="default"/>
      </w:rPr>
    </w:lvl>
    <w:lvl w:ilvl="4" w:tplc="9244E4BE">
      <w:start w:val="1"/>
      <w:numFmt w:val="bullet"/>
      <w:lvlText w:val="o"/>
      <w:lvlJc w:val="left"/>
      <w:pPr>
        <w:ind w:left="4309" w:hanging="360"/>
      </w:pPr>
      <w:rPr>
        <w:rFonts w:ascii="Courier New" w:hAnsi="Courier New" w:cs="Times New Roman" w:hint="default"/>
      </w:rPr>
    </w:lvl>
    <w:lvl w:ilvl="5" w:tplc="EF869CA6">
      <w:start w:val="1"/>
      <w:numFmt w:val="bullet"/>
      <w:lvlText w:val=""/>
      <w:lvlJc w:val="left"/>
      <w:pPr>
        <w:ind w:left="5029" w:hanging="360"/>
      </w:pPr>
      <w:rPr>
        <w:rFonts w:ascii="Wingdings" w:hAnsi="Wingdings" w:hint="default"/>
      </w:rPr>
    </w:lvl>
    <w:lvl w:ilvl="6" w:tplc="318E7E74">
      <w:start w:val="1"/>
      <w:numFmt w:val="bullet"/>
      <w:lvlText w:val=""/>
      <w:lvlJc w:val="left"/>
      <w:pPr>
        <w:ind w:left="5749" w:hanging="360"/>
      </w:pPr>
      <w:rPr>
        <w:rFonts w:ascii="Symbol" w:hAnsi="Symbol" w:hint="default"/>
      </w:rPr>
    </w:lvl>
    <w:lvl w:ilvl="7" w:tplc="BB4A9804">
      <w:start w:val="1"/>
      <w:numFmt w:val="bullet"/>
      <w:lvlText w:val="o"/>
      <w:lvlJc w:val="left"/>
      <w:pPr>
        <w:ind w:left="6469" w:hanging="360"/>
      </w:pPr>
      <w:rPr>
        <w:rFonts w:ascii="Courier New" w:hAnsi="Courier New" w:cs="Times New Roman" w:hint="default"/>
      </w:rPr>
    </w:lvl>
    <w:lvl w:ilvl="8" w:tplc="62B6733A">
      <w:start w:val="1"/>
      <w:numFmt w:val="bullet"/>
      <w:lvlText w:val=""/>
      <w:lvlJc w:val="left"/>
      <w:pPr>
        <w:ind w:left="7189" w:hanging="360"/>
      </w:pPr>
      <w:rPr>
        <w:rFonts w:ascii="Wingdings" w:hAnsi="Wingdings" w:hint="default"/>
      </w:rPr>
    </w:lvl>
  </w:abstractNum>
  <w:abstractNum w:abstractNumId="21" w15:restartNumberingAfterBreak="0">
    <w:nsid w:val="35FBCFD7"/>
    <w:multiLevelType w:val="hybridMultilevel"/>
    <w:tmpl w:val="C8608D78"/>
    <w:lvl w:ilvl="0" w:tplc="DEA86576">
      <w:start w:val="1"/>
      <w:numFmt w:val="decimal"/>
      <w:lvlText w:val="%1."/>
      <w:lvlJc w:val="left"/>
      <w:pPr>
        <w:ind w:left="720" w:hanging="360"/>
      </w:pPr>
    </w:lvl>
    <w:lvl w:ilvl="1" w:tplc="D018C7BC">
      <w:start w:val="1"/>
      <w:numFmt w:val="lowerLetter"/>
      <w:lvlText w:val="%2."/>
      <w:lvlJc w:val="left"/>
      <w:pPr>
        <w:ind w:left="1440" w:hanging="360"/>
      </w:pPr>
    </w:lvl>
    <w:lvl w:ilvl="2" w:tplc="EE6AF8CA">
      <w:start w:val="1"/>
      <w:numFmt w:val="lowerRoman"/>
      <w:lvlText w:val="%3."/>
      <w:lvlJc w:val="right"/>
      <w:pPr>
        <w:ind w:left="2160" w:hanging="180"/>
      </w:pPr>
    </w:lvl>
    <w:lvl w:ilvl="3" w:tplc="F2B25A32">
      <w:start w:val="1"/>
      <w:numFmt w:val="decimal"/>
      <w:lvlText w:val="%4."/>
      <w:lvlJc w:val="left"/>
      <w:pPr>
        <w:ind w:left="2880" w:hanging="360"/>
      </w:pPr>
    </w:lvl>
    <w:lvl w:ilvl="4" w:tplc="C45EBDDA">
      <w:start w:val="1"/>
      <w:numFmt w:val="lowerLetter"/>
      <w:lvlText w:val="%5."/>
      <w:lvlJc w:val="left"/>
      <w:pPr>
        <w:ind w:left="3600" w:hanging="360"/>
      </w:pPr>
    </w:lvl>
    <w:lvl w:ilvl="5" w:tplc="DFB6E644">
      <w:start w:val="1"/>
      <w:numFmt w:val="lowerRoman"/>
      <w:lvlText w:val="%6."/>
      <w:lvlJc w:val="right"/>
      <w:pPr>
        <w:ind w:left="4320" w:hanging="180"/>
      </w:pPr>
    </w:lvl>
    <w:lvl w:ilvl="6" w:tplc="53C62D56">
      <w:start w:val="1"/>
      <w:numFmt w:val="decimal"/>
      <w:lvlText w:val="%7."/>
      <w:lvlJc w:val="left"/>
      <w:pPr>
        <w:ind w:left="5040" w:hanging="360"/>
      </w:pPr>
    </w:lvl>
    <w:lvl w:ilvl="7" w:tplc="A02A0B5E">
      <w:start w:val="1"/>
      <w:numFmt w:val="lowerLetter"/>
      <w:lvlText w:val="%8."/>
      <w:lvlJc w:val="left"/>
      <w:pPr>
        <w:ind w:left="5760" w:hanging="360"/>
      </w:pPr>
    </w:lvl>
    <w:lvl w:ilvl="8" w:tplc="6936CB94">
      <w:start w:val="1"/>
      <w:numFmt w:val="lowerRoman"/>
      <w:lvlText w:val="%9."/>
      <w:lvlJc w:val="right"/>
      <w:pPr>
        <w:ind w:left="6480" w:hanging="180"/>
      </w:pPr>
    </w:lvl>
  </w:abstractNum>
  <w:abstractNum w:abstractNumId="22" w15:restartNumberingAfterBreak="0">
    <w:nsid w:val="37E258A1"/>
    <w:multiLevelType w:val="hybridMultilevel"/>
    <w:tmpl w:val="112C3948"/>
    <w:lvl w:ilvl="0" w:tplc="6C86CC16">
      <w:start w:val="1"/>
      <w:numFmt w:val="bullet"/>
      <w:lvlText w:val=""/>
      <w:lvlJc w:val="left"/>
      <w:pPr>
        <w:ind w:left="720" w:hanging="360"/>
      </w:pPr>
      <w:rPr>
        <w:rFonts w:ascii="Symbol" w:hAnsi="Symbol" w:hint="default"/>
      </w:rPr>
    </w:lvl>
    <w:lvl w:ilvl="1" w:tplc="03E47958">
      <w:start w:val="1"/>
      <w:numFmt w:val="bullet"/>
      <w:lvlText w:val="o"/>
      <w:lvlJc w:val="left"/>
      <w:pPr>
        <w:ind w:left="1440" w:hanging="360"/>
      </w:pPr>
      <w:rPr>
        <w:rFonts w:ascii="Courier New" w:hAnsi="Courier New" w:hint="default"/>
      </w:rPr>
    </w:lvl>
    <w:lvl w:ilvl="2" w:tplc="806E87C4">
      <w:start w:val="1"/>
      <w:numFmt w:val="bullet"/>
      <w:lvlText w:val=""/>
      <w:lvlJc w:val="left"/>
      <w:pPr>
        <w:ind w:left="2160" w:hanging="360"/>
      </w:pPr>
      <w:rPr>
        <w:rFonts w:ascii="Wingdings" w:hAnsi="Wingdings" w:hint="default"/>
      </w:rPr>
    </w:lvl>
    <w:lvl w:ilvl="3" w:tplc="0ECA97EA">
      <w:start w:val="1"/>
      <w:numFmt w:val="bullet"/>
      <w:lvlText w:val=""/>
      <w:lvlJc w:val="left"/>
      <w:pPr>
        <w:ind w:left="2880" w:hanging="360"/>
      </w:pPr>
      <w:rPr>
        <w:rFonts w:ascii="Symbol" w:hAnsi="Symbol" w:hint="default"/>
      </w:rPr>
    </w:lvl>
    <w:lvl w:ilvl="4" w:tplc="573ABF72">
      <w:start w:val="1"/>
      <w:numFmt w:val="bullet"/>
      <w:lvlText w:val="o"/>
      <w:lvlJc w:val="left"/>
      <w:pPr>
        <w:ind w:left="3600" w:hanging="360"/>
      </w:pPr>
      <w:rPr>
        <w:rFonts w:ascii="Courier New" w:hAnsi="Courier New" w:hint="default"/>
      </w:rPr>
    </w:lvl>
    <w:lvl w:ilvl="5" w:tplc="09FC4DE8">
      <w:start w:val="1"/>
      <w:numFmt w:val="bullet"/>
      <w:lvlText w:val=""/>
      <w:lvlJc w:val="left"/>
      <w:pPr>
        <w:ind w:left="4320" w:hanging="360"/>
      </w:pPr>
      <w:rPr>
        <w:rFonts w:ascii="Wingdings" w:hAnsi="Wingdings" w:hint="default"/>
      </w:rPr>
    </w:lvl>
    <w:lvl w:ilvl="6" w:tplc="4532DAA2">
      <w:start w:val="1"/>
      <w:numFmt w:val="bullet"/>
      <w:lvlText w:val=""/>
      <w:lvlJc w:val="left"/>
      <w:pPr>
        <w:ind w:left="5040" w:hanging="360"/>
      </w:pPr>
      <w:rPr>
        <w:rFonts w:ascii="Symbol" w:hAnsi="Symbol" w:hint="default"/>
      </w:rPr>
    </w:lvl>
    <w:lvl w:ilvl="7" w:tplc="FC5E4396">
      <w:start w:val="1"/>
      <w:numFmt w:val="bullet"/>
      <w:lvlText w:val="o"/>
      <w:lvlJc w:val="left"/>
      <w:pPr>
        <w:ind w:left="5760" w:hanging="360"/>
      </w:pPr>
      <w:rPr>
        <w:rFonts w:ascii="Courier New" w:hAnsi="Courier New" w:hint="default"/>
      </w:rPr>
    </w:lvl>
    <w:lvl w:ilvl="8" w:tplc="32A0A2C0">
      <w:start w:val="1"/>
      <w:numFmt w:val="bullet"/>
      <w:lvlText w:val=""/>
      <w:lvlJc w:val="left"/>
      <w:pPr>
        <w:ind w:left="6480" w:hanging="360"/>
      </w:pPr>
      <w:rPr>
        <w:rFonts w:ascii="Wingdings" w:hAnsi="Wingdings" w:hint="default"/>
      </w:rPr>
    </w:lvl>
  </w:abstractNum>
  <w:abstractNum w:abstractNumId="23" w15:restartNumberingAfterBreak="0">
    <w:nsid w:val="3C684FE9"/>
    <w:multiLevelType w:val="hybridMultilevel"/>
    <w:tmpl w:val="5BBEE6C0"/>
    <w:lvl w:ilvl="0" w:tplc="C8DAD10A">
      <w:start w:val="1"/>
      <w:numFmt w:val="bullet"/>
      <w:lvlText w:val=""/>
      <w:lvlJc w:val="left"/>
      <w:pPr>
        <w:ind w:left="720" w:hanging="360"/>
      </w:pPr>
      <w:rPr>
        <w:rFonts w:ascii="Symbol" w:hAnsi="Symbol" w:hint="default"/>
      </w:rPr>
    </w:lvl>
    <w:lvl w:ilvl="1" w:tplc="EFD08FDE">
      <w:start w:val="1"/>
      <w:numFmt w:val="bullet"/>
      <w:lvlText w:val="o"/>
      <w:lvlJc w:val="left"/>
      <w:pPr>
        <w:ind w:left="1440" w:hanging="360"/>
      </w:pPr>
      <w:rPr>
        <w:rFonts w:ascii="Courier New" w:hAnsi="Courier New" w:hint="default"/>
      </w:rPr>
    </w:lvl>
    <w:lvl w:ilvl="2" w:tplc="C54ED73E">
      <w:start w:val="1"/>
      <w:numFmt w:val="bullet"/>
      <w:lvlText w:val=""/>
      <w:lvlJc w:val="left"/>
      <w:pPr>
        <w:ind w:left="2160" w:hanging="360"/>
      </w:pPr>
      <w:rPr>
        <w:rFonts w:ascii="Wingdings" w:hAnsi="Wingdings" w:hint="default"/>
      </w:rPr>
    </w:lvl>
    <w:lvl w:ilvl="3" w:tplc="F9D61BD0">
      <w:start w:val="1"/>
      <w:numFmt w:val="bullet"/>
      <w:lvlText w:val=""/>
      <w:lvlJc w:val="left"/>
      <w:pPr>
        <w:ind w:left="2880" w:hanging="360"/>
      </w:pPr>
      <w:rPr>
        <w:rFonts w:ascii="Symbol" w:hAnsi="Symbol" w:hint="default"/>
      </w:rPr>
    </w:lvl>
    <w:lvl w:ilvl="4" w:tplc="53206CEA">
      <w:start w:val="1"/>
      <w:numFmt w:val="bullet"/>
      <w:lvlText w:val="o"/>
      <w:lvlJc w:val="left"/>
      <w:pPr>
        <w:ind w:left="3600" w:hanging="360"/>
      </w:pPr>
      <w:rPr>
        <w:rFonts w:ascii="Courier New" w:hAnsi="Courier New" w:hint="default"/>
      </w:rPr>
    </w:lvl>
    <w:lvl w:ilvl="5" w:tplc="A6AC8056">
      <w:start w:val="1"/>
      <w:numFmt w:val="bullet"/>
      <w:lvlText w:val=""/>
      <w:lvlJc w:val="left"/>
      <w:pPr>
        <w:ind w:left="4320" w:hanging="360"/>
      </w:pPr>
      <w:rPr>
        <w:rFonts w:ascii="Wingdings" w:hAnsi="Wingdings" w:hint="default"/>
      </w:rPr>
    </w:lvl>
    <w:lvl w:ilvl="6" w:tplc="F352560A">
      <w:start w:val="1"/>
      <w:numFmt w:val="bullet"/>
      <w:lvlText w:val=""/>
      <w:lvlJc w:val="left"/>
      <w:pPr>
        <w:ind w:left="5040" w:hanging="360"/>
      </w:pPr>
      <w:rPr>
        <w:rFonts w:ascii="Symbol" w:hAnsi="Symbol" w:hint="default"/>
      </w:rPr>
    </w:lvl>
    <w:lvl w:ilvl="7" w:tplc="0EF066DC">
      <w:start w:val="1"/>
      <w:numFmt w:val="bullet"/>
      <w:lvlText w:val="o"/>
      <w:lvlJc w:val="left"/>
      <w:pPr>
        <w:ind w:left="5760" w:hanging="360"/>
      </w:pPr>
      <w:rPr>
        <w:rFonts w:ascii="Courier New" w:hAnsi="Courier New" w:hint="default"/>
      </w:rPr>
    </w:lvl>
    <w:lvl w:ilvl="8" w:tplc="80D4D9BA">
      <w:start w:val="1"/>
      <w:numFmt w:val="bullet"/>
      <w:lvlText w:val=""/>
      <w:lvlJc w:val="left"/>
      <w:pPr>
        <w:ind w:left="6480" w:hanging="360"/>
      </w:pPr>
      <w:rPr>
        <w:rFonts w:ascii="Wingdings" w:hAnsi="Wingdings" w:hint="default"/>
      </w:rPr>
    </w:lvl>
  </w:abstractNum>
  <w:abstractNum w:abstractNumId="24" w15:restartNumberingAfterBreak="0">
    <w:nsid w:val="40F531EF"/>
    <w:multiLevelType w:val="multilevel"/>
    <w:tmpl w:val="3F84FA92"/>
    <w:lvl w:ilvl="0">
      <w:start w:val="1"/>
      <w:numFmt w:val="upperLetter"/>
      <w:pStyle w:val="Appendix1"/>
      <w:lvlText w:val="Appendix %1"/>
      <w:lvlJc w:val="left"/>
      <w:pPr>
        <w:tabs>
          <w:tab w:val="num" w:pos="1985"/>
        </w:tabs>
        <w:ind w:left="1985"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25"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44FD5E2B"/>
    <w:multiLevelType w:val="hybridMultilevel"/>
    <w:tmpl w:val="AC909520"/>
    <w:lvl w:ilvl="0" w:tplc="95BE18E0">
      <w:start w:val="1"/>
      <w:numFmt w:val="decimal"/>
      <w:lvlText w:val="%1."/>
      <w:lvlJc w:val="left"/>
      <w:pPr>
        <w:ind w:left="720" w:hanging="360"/>
      </w:pPr>
    </w:lvl>
    <w:lvl w:ilvl="1" w:tplc="C92C584E">
      <w:start w:val="1"/>
      <w:numFmt w:val="lowerLetter"/>
      <w:pStyle w:val="Numberlist2"/>
      <w:lvlText w:val="%2."/>
      <w:lvlJc w:val="left"/>
      <w:pPr>
        <w:ind w:left="1440" w:hanging="360"/>
      </w:pPr>
    </w:lvl>
    <w:lvl w:ilvl="2" w:tplc="38BE4CE0">
      <w:start w:val="1"/>
      <w:numFmt w:val="lowerRoman"/>
      <w:pStyle w:val="Numberlist3"/>
      <w:lvlText w:val="%3."/>
      <w:lvlJc w:val="right"/>
      <w:pPr>
        <w:ind w:left="2160" w:hanging="180"/>
      </w:pPr>
    </w:lvl>
    <w:lvl w:ilvl="3" w:tplc="A7AAB284" w:tentative="1">
      <w:start w:val="1"/>
      <w:numFmt w:val="decimal"/>
      <w:lvlText w:val="%4."/>
      <w:lvlJc w:val="left"/>
      <w:pPr>
        <w:ind w:left="2880" w:hanging="360"/>
      </w:pPr>
    </w:lvl>
    <w:lvl w:ilvl="4" w:tplc="1D56E040" w:tentative="1">
      <w:start w:val="1"/>
      <w:numFmt w:val="lowerLetter"/>
      <w:lvlText w:val="%5."/>
      <w:lvlJc w:val="left"/>
      <w:pPr>
        <w:ind w:left="3600" w:hanging="360"/>
      </w:pPr>
    </w:lvl>
    <w:lvl w:ilvl="5" w:tplc="B008B02C" w:tentative="1">
      <w:start w:val="1"/>
      <w:numFmt w:val="lowerRoman"/>
      <w:lvlText w:val="%6."/>
      <w:lvlJc w:val="right"/>
      <w:pPr>
        <w:ind w:left="4320" w:hanging="180"/>
      </w:pPr>
    </w:lvl>
    <w:lvl w:ilvl="6" w:tplc="FBB60EB4" w:tentative="1">
      <w:start w:val="1"/>
      <w:numFmt w:val="decimal"/>
      <w:lvlText w:val="%7."/>
      <w:lvlJc w:val="left"/>
      <w:pPr>
        <w:ind w:left="5040" w:hanging="360"/>
      </w:pPr>
    </w:lvl>
    <w:lvl w:ilvl="7" w:tplc="6040F536" w:tentative="1">
      <w:start w:val="1"/>
      <w:numFmt w:val="lowerLetter"/>
      <w:lvlText w:val="%8."/>
      <w:lvlJc w:val="left"/>
      <w:pPr>
        <w:ind w:left="5760" w:hanging="360"/>
      </w:pPr>
    </w:lvl>
    <w:lvl w:ilvl="8" w:tplc="D214BEE0" w:tentative="1">
      <w:start w:val="1"/>
      <w:numFmt w:val="lowerRoman"/>
      <w:lvlText w:val="%9."/>
      <w:lvlJc w:val="right"/>
      <w:pPr>
        <w:ind w:left="6480" w:hanging="180"/>
      </w:pPr>
    </w:lvl>
  </w:abstractNum>
  <w:abstractNum w:abstractNumId="27" w15:restartNumberingAfterBreak="0">
    <w:nsid w:val="455B77F6"/>
    <w:multiLevelType w:val="hybridMultilevel"/>
    <w:tmpl w:val="DEC01192"/>
    <w:lvl w:ilvl="0" w:tplc="C33C8818">
      <w:start w:val="1"/>
      <w:numFmt w:val="bullet"/>
      <w:lvlText w:val=""/>
      <w:lvlJc w:val="left"/>
      <w:pPr>
        <w:ind w:left="720" w:hanging="360"/>
      </w:pPr>
      <w:rPr>
        <w:rFonts w:ascii="Symbol" w:hAnsi="Symbol" w:hint="default"/>
      </w:rPr>
    </w:lvl>
    <w:lvl w:ilvl="1" w:tplc="8A882546" w:tentative="1">
      <w:start w:val="1"/>
      <w:numFmt w:val="bullet"/>
      <w:lvlText w:val="o"/>
      <w:lvlJc w:val="left"/>
      <w:pPr>
        <w:ind w:left="1440" w:hanging="360"/>
      </w:pPr>
      <w:rPr>
        <w:rFonts w:ascii="Courier New" w:hAnsi="Courier New" w:cs="Courier New" w:hint="default"/>
      </w:rPr>
    </w:lvl>
    <w:lvl w:ilvl="2" w:tplc="4CB657DC" w:tentative="1">
      <w:start w:val="1"/>
      <w:numFmt w:val="bullet"/>
      <w:lvlText w:val=""/>
      <w:lvlJc w:val="left"/>
      <w:pPr>
        <w:ind w:left="2160" w:hanging="360"/>
      </w:pPr>
      <w:rPr>
        <w:rFonts w:ascii="Wingdings" w:hAnsi="Wingdings" w:hint="default"/>
      </w:rPr>
    </w:lvl>
    <w:lvl w:ilvl="3" w:tplc="F052FE34" w:tentative="1">
      <w:start w:val="1"/>
      <w:numFmt w:val="bullet"/>
      <w:lvlText w:val=""/>
      <w:lvlJc w:val="left"/>
      <w:pPr>
        <w:ind w:left="2880" w:hanging="360"/>
      </w:pPr>
      <w:rPr>
        <w:rFonts w:ascii="Symbol" w:hAnsi="Symbol" w:hint="default"/>
      </w:rPr>
    </w:lvl>
    <w:lvl w:ilvl="4" w:tplc="DE16B506" w:tentative="1">
      <w:start w:val="1"/>
      <w:numFmt w:val="bullet"/>
      <w:lvlText w:val="o"/>
      <w:lvlJc w:val="left"/>
      <w:pPr>
        <w:ind w:left="3600" w:hanging="360"/>
      </w:pPr>
      <w:rPr>
        <w:rFonts w:ascii="Courier New" w:hAnsi="Courier New" w:cs="Courier New" w:hint="default"/>
      </w:rPr>
    </w:lvl>
    <w:lvl w:ilvl="5" w:tplc="38D6B8B2" w:tentative="1">
      <w:start w:val="1"/>
      <w:numFmt w:val="bullet"/>
      <w:lvlText w:val=""/>
      <w:lvlJc w:val="left"/>
      <w:pPr>
        <w:ind w:left="4320" w:hanging="360"/>
      </w:pPr>
      <w:rPr>
        <w:rFonts w:ascii="Wingdings" w:hAnsi="Wingdings" w:hint="default"/>
      </w:rPr>
    </w:lvl>
    <w:lvl w:ilvl="6" w:tplc="36A245EE" w:tentative="1">
      <w:start w:val="1"/>
      <w:numFmt w:val="bullet"/>
      <w:lvlText w:val=""/>
      <w:lvlJc w:val="left"/>
      <w:pPr>
        <w:ind w:left="5040" w:hanging="360"/>
      </w:pPr>
      <w:rPr>
        <w:rFonts w:ascii="Symbol" w:hAnsi="Symbol" w:hint="default"/>
      </w:rPr>
    </w:lvl>
    <w:lvl w:ilvl="7" w:tplc="50B6BDDC" w:tentative="1">
      <w:start w:val="1"/>
      <w:numFmt w:val="bullet"/>
      <w:lvlText w:val="o"/>
      <w:lvlJc w:val="left"/>
      <w:pPr>
        <w:ind w:left="5760" w:hanging="360"/>
      </w:pPr>
      <w:rPr>
        <w:rFonts w:ascii="Courier New" w:hAnsi="Courier New" w:cs="Courier New" w:hint="default"/>
      </w:rPr>
    </w:lvl>
    <w:lvl w:ilvl="8" w:tplc="51B4C324" w:tentative="1">
      <w:start w:val="1"/>
      <w:numFmt w:val="bullet"/>
      <w:lvlText w:val=""/>
      <w:lvlJc w:val="left"/>
      <w:pPr>
        <w:ind w:left="6480" w:hanging="360"/>
      </w:pPr>
      <w:rPr>
        <w:rFonts w:ascii="Wingdings" w:hAnsi="Wingdings" w:hint="default"/>
      </w:rPr>
    </w:lvl>
  </w:abstractNum>
  <w:abstractNum w:abstractNumId="28" w15:restartNumberingAfterBreak="0">
    <w:nsid w:val="45DF4E9B"/>
    <w:multiLevelType w:val="hybridMultilevel"/>
    <w:tmpl w:val="93161564"/>
    <w:lvl w:ilvl="0" w:tplc="CAF80E04">
      <w:start w:val="1"/>
      <w:numFmt w:val="bullet"/>
      <w:lvlText w:val=""/>
      <w:lvlJc w:val="left"/>
      <w:pPr>
        <w:ind w:left="1429" w:hanging="360"/>
      </w:pPr>
      <w:rPr>
        <w:rFonts w:ascii="Symbol" w:hAnsi="Symbol" w:hint="default"/>
      </w:rPr>
    </w:lvl>
    <w:lvl w:ilvl="1" w:tplc="F820692A">
      <w:start w:val="1"/>
      <w:numFmt w:val="bullet"/>
      <w:lvlText w:val="o"/>
      <w:lvlJc w:val="left"/>
      <w:pPr>
        <w:ind w:left="2149" w:hanging="360"/>
      </w:pPr>
      <w:rPr>
        <w:rFonts w:ascii="Courier New" w:hAnsi="Courier New" w:cs="Times New Roman" w:hint="default"/>
      </w:rPr>
    </w:lvl>
    <w:lvl w:ilvl="2" w:tplc="EA3EF8CA">
      <w:start w:val="1"/>
      <w:numFmt w:val="bullet"/>
      <w:lvlText w:val=""/>
      <w:lvlJc w:val="left"/>
      <w:pPr>
        <w:ind w:left="2869" w:hanging="360"/>
      </w:pPr>
      <w:rPr>
        <w:rFonts w:ascii="Wingdings" w:hAnsi="Wingdings" w:hint="default"/>
      </w:rPr>
    </w:lvl>
    <w:lvl w:ilvl="3" w:tplc="F5C670D0">
      <w:start w:val="1"/>
      <w:numFmt w:val="bullet"/>
      <w:lvlText w:val=""/>
      <w:lvlJc w:val="left"/>
      <w:pPr>
        <w:ind w:left="3589" w:hanging="360"/>
      </w:pPr>
      <w:rPr>
        <w:rFonts w:ascii="Symbol" w:hAnsi="Symbol" w:hint="default"/>
      </w:rPr>
    </w:lvl>
    <w:lvl w:ilvl="4" w:tplc="459254D2">
      <w:start w:val="1"/>
      <w:numFmt w:val="bullet"/>
      <w:lvlText w:val="o"/>
      <w:lvlJc w:val="left"/>
      <w:pPr>
        <w:ind w:left="4309" w:hanging="360"/>
      </w:pPr>
      <w:rPr>
        <w:rFonts w:ascii="Courier New" w:hAnsi="Courier New" w:cs="Times New Roman" w:hint="default"/>
      </w:rPr>
    </w:lvl>
    <w:lvl w:ilvl="5" w:tplc="8660B0F0">
      <w:start w:val="1"/>
      <w:numFmt w:val="bullet"/>
      <w:lvlText w:val=""/>
      <w:lvlJc w:val="left"/>
      <w:pPr>
        <w:ind w:left="5029" w:hanging="360"/>
      </w:pPr>
      <w:rPr>
        <w:rFonts w:ascii="Wingdings" w:hAnsi="Wingdings" w:hint="default"/>
      </w:rPr>
    </w:lvl>
    <w:lvl w:ilvl="6" w:tplc="92A06DEA">
      <w:start w:val="1"/>
      <w:numFmt w:val="bullet"/>
      <w:lvlText w:val=""/>
      <w:lvlJc w:val="left"/>
      <w:pPr>
        <w:ind w:left="5749" w:hanging="360"/>
      </w:pPr>
      <w:rPr>
        <w:rFonts w:ascii="Symbol" w:hAnsi="Symbol" w:hint="default"/>
      </w:rPr>
    </w:lvl>
    <w:lvl w:ilvl="7" w:tplc="3E325BBC">
      <w:start w:val="1"/>
      <w:numFmt w:val="bullet"/>
      <w:lvlText w:val="o"/>
      <w:lvlJc w:val="left"/>
      <w:pPr>
        <w:ind w:left="6469" w:hanging="360"/>
      </w:pPr>
      <w:rPr>
        <w:rFonts w:ascii="Courier New" w:hAnsi="Courier New" w:cs="Times New Roman" w:hint="default"/>
      </w:rPr>
    </w:lvl>
    <w:lvl w:ilvl="8" w:tplc="BA24AEA2">
      <w:start w:val="1"/>
      <w:numFmt w:val="bullet"/>
      <w:lvlText w:val=""/>
      <w:lvlJc w:val="left"/>
      <w:pPr>
        <w:ind w:left="7189" w:hanging="360"/>
      </w:pPr>
      <w:rPr>
        <w:rFonts w:ascii="Wingdings" w:hAnsi="Wingdings" w:hint="default"/>
      </w:rPr>
    </w:lvl>
  </w:abstractNum>
  <w:abstractNum w:abstractNumId="29" w15:restartNumberingAfterBreak="0">
    <w:nsid w:val="4A2834B1"/>
    <w:multiLevelType w:val="multilevel"/>
    <w:tmpl w:val="5FC6C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E53207"/>
    <w:multiLevelType w:val="hybridMultilevel"/>
    <w:tmpl w:val="081A1668"/>
    <w:lvl w:ilvl="0" w:tplc="CE00723E">
      <w:start w:val="1"/>
      <w:numFmt w:val="bullet"/>
      <w:lvlText w:val=""/>
      <w:lvlJc w:val="left"/>
      <w:pPr>
        <w:ind w:left="720" w:hanging="360"/>
      </w:pPr>
      <w:rPr>
        <w:rFonts w:ascii="Symbol" w:hAnsi="Symbol" w:hint="default"/>
      </w:rPr>
    </w:lvl>
    <w:lvl w:ilvl="1" w:tplc="2D16112E" w:tentative="1">
      <w:start w:val="1"/>
      <w:numFmt w:val="bullet"/>
      <w:lvlText w:val="o"/>
      <w:lvlJc w:val="left"/>
      <w:pPr>
        <w:ind w:left="1440" w:hanging="360"/>
      </w:pPr>
      <w:rPr>
        <w:rFonts w:ascii="Courier New" w:hAnsi="Courier New" w:cs="Courier New" w:hint="default"/>
      </w:rPr>
    </w:lvl>
    <w:lvl w:ilvl="2" w:tplc="5960465C" w:tentative="1">
      <w:start w:val="1"/>
      <w:numFmt w:val="bullet"/>
      <w:lvlText w:val=""/>
      <w:lvlJc w:val="left"/>
      <w:pPr>
        <w:ind w:left="2160" w:hanging="360"/>
      </w:pPr>
      <w:rPr>
        <w:rFonts w:ascii="Wingdings" w:hAnsi="Wingdings" w:hint="default"/>
      </w:rPr>
    </w:lvl>
    <w:lvl w:ilvl="3" w:tplc="CA8266A4" w:tentative="1">
      <w:start w:val="1"/>
      <w:numFmt w:val="bullet"/>
      <w:lvlText w:val=""/>
      <w:lvlJc w:val="left"/>
      <w:pPr>
        <w:ind w:left="2880" w:hanging="360"/>
      </w:pPr>
      <w:rPr>
        <w:rFonts w:ascii="Symbol" w:hAnsi="Symbol" w:hint="default"/>
      </w:rPr>
    </w:lvl>
    <w:lvl w:ilvl="4" w:tplc="3CBEBA70" w:tentative="1">
      <w:start w:val="1"/>
      <w:numFmt w:val="bullet"/>
      <w:lvlText w:val="o"/>
      <w:lvlJc w:val="left"/>
      <w:pPr>
        <w:ind w:left="3600" w:hanging="360"/>
      </w:pPr>
      <w:rPr>
        <w:rFonts w:ascii="Courier New" w:hAnsi="Courier New" w:cs="Courier New" w:hint="default"/>
      </w:rPr>
    </w:lvl>
    <w:lvl w:ilvl="5" w:tplc="D116B800" w:tentative="1">
      <w:start w:val="1"/>
      <w:numFmt w:val="bullet"/>
      <w:lvlText w:val=""/>
      <w:lvlJc w:val="left"/>
      <w:pPr>
        <w:ind w:left="4320" w:hanging="360"/>
      </w:pPr>
      <w:rPr>
        <w:rFonts w:ascii="Wingdings" w:hAnsi="Wingdings" w:hint="default"/>
      </w:rPr>
    </w:lvl>
    <w:lvl w:ilvl="6" w:tplc="53A0A896" w:tentative="1">
      <w:start w:val="1"/>
      <w:numFmt w:val="bullet"/>
      <w:lvlText w:val=""/>
      <w:lvlJc w:val="left"/>
      <w:pPr>
        <w:ind w:left="5040" w:hanging="360"/>
      </w:pPr>
      <w:rPr>
        <w:rFonts w:ascii="Symbol" w:hAnsi="Symbol" w:hint="default"/>
      </w:rPr>
    </w:lvl>
    <w:lvl w:ilvl="7" w:tplc="F410B3BC" w:tentative="1">
      <w:start w:val="1"/>
      <w:numFmt w:val="bullet"/>
      <w:lvlText w:val="o"/>
      <w:lvlJc w:val="left"/>
      <w:pPr>
        <w:ind w:left="5760" w:hanging="360"/>
      </w:pPr>
      <w:rPr>
        <w:rFonts w:ascii="Courier New" w:hAnsi="Courier New" w:cs="Courier New" w:hint="default"/>
      </w:rPr>
    </w:lvl>
    <w:lvl w:ilvl="8" w:tplc="BE3EEC30" w:tentative="1">
      <w:start w:val="1"/>
      <w:numFmt w:val="bullet"/>
      <w:lvlText w:val=""/>
      <w:lvlJc w:val="left"/>
      <w:pPr>
        <w:ind w:left="6480" w:hanging="360"/>
      </w:pPr>
      <w:rPr>
        <w:rFonts w:ascii="Wingdings" w:hAnsi="Wingdings" w:hint="default"/>
      </w:rPr>
    </w:lvl>
  </w:abstractNum>
  <w:abstractNum w:abstractNumId="31" w15:restartNumberingAfterBreak="0">
    <w:nsid w:val="50F17B7B"/>
    <w:multiLevelType w:val="hybridMultilevel"/>
    <w:tmpl w:val="65CCE1CE"/>
    <w:lvl w:ilvl="0" w:tplc="92DA4278">
      <w:start w:val="1"/>
      <w:numFmt w:val="bullet"/>
      <w:lvlText w:val=""/>
      <w:lvlJc w:val="left"/>
      <w:pPr>
        <w:ind w:left="720" w:hanging="360"/>
      </w:pPr>
      <w:rPr>
        <w:rFonts w:ascii="Symbol" w:hAnsi="Symbol" w:hint="default"/>
      </w:rPr>
    </w:lvl>
    <w:lvl w:ilvl="1" w:tplc="5FD6F3D0">
      <w:start w:val="1"/>
      <w:numFmt w:val="decimal"/>
      <w:lvlText w:val="%2."/>
      <w:lvlJc w:val="left"/>
      <w:pPr>
        <w:ind w:left="1440" w:hanging="360"/>
      </w:pPr>
    </w:lvl>
    <w:lvl w:ilvl="2" w:tplc="30B633CA" w:tentative="1">
      <w:start w:val="1"/>
      <w:numFmt w:val="lowerRoman"/>
      <w:lvlText w:val="%3."/>
      <w:lvlJc w:val="right"/>
      <w:pPr>
        <w:ind w:left="2160" w:hanging="180"/>
      </w:pPr>
    </w:lvl>
    <w:lvl w:ilvl="3" w:tplc="340ACBFA" w:tentative="1">
      <w:start w:val="1"/>
      <w:numFmt w:val="decimal"/>
      <w:lvlText w:val="%4."/>
      <w:lvlJc w:val="left"/>
      <w:pPr>
        <w:ind w:left="2880" w:hanging="360"/>
      </w:pPr>
    </w:lvl>
    <w:lvl w:ilvl="4" w:tplc="C1C8C314" w:tentative="1">
      <w:start w:val="1"/>
      <w:numFmt w:val="lowerLetter"/>
      <w:lvlText w:val="%5."/>
      <w:lvlJc w:val="left"/>
      <w:pPr>
        <w:ind w:left="3600" w:hanging="360"/>
      </w:pPr>
    </w:lvl>
    <w:lvl w:ilvl="5" w:tplc="88442ACC" w:tentative="1">
      <w:start w:val="1"/>
      <w:numFmt w:val="lowerRoman"/>
      <w:lvlText w:val="%6."/>
      <w:lvlJc w:val="right"/>
      <w:pPr>
        <w:ind w:left="4320" w:hanging="180"/>
      </w:pPr>
    </w:lvl>
    <w:lvl w:ilvl="6" w:tplc="5F420502" w:tentative="1">
      <w:start w:val="1"/>
      <w:numFmt w:val="decimal"/>
      <w:lvlText w:val="%7."/>
      <w:lvlJc w:val="left"/>
      <w:pPr>
        <w:ind w:left="5040" w:hanging="360"/>
      </w:pPr>
    </w:lvl>
    <w:lvl w:ilvl="7" w:tplc="9DD8ECBE" w:tentative="1">
      <w:start w:val="1"/>
      <w:numFmt w:val="lowerLetter"/>
      <w:lvlText w:val="%8."/>
      <w:lvlJc w:val="left"/>
      <w:pPr>
        <w:ind w:left="5760" w:hanging="360"/>
      </w:pPr>
    </w:lvl>
    <w:lvl w:ilvl="8" w:tplc="D4C62670" w:tentative="1">
      <w:start w:val="1"/>
      <w:numFmt w:val="lowerRoman"/>
      <w:lvlText w:val="%9."/>
      <w:lvlJc w:val="right"/>
      <w:pPr>
        <w:ind w:left="6480" w:hanging="180"/>
      </w:pPr>
    </w:lvl>
  </w:abstractNum>
  <w:abstractNum w:abstractNumId="32" w15:restartNumberingAfterBreak="0">
    <w:nsid w:val="53FE7ED4"/>
    <w:multiLevelType w:val="hybridMultilevel"/>
    <w:tmpl w:val="C290827A"/>
    <w:lvl w:ilvl="0" w:tplc="FC6E8B2E">
      <w:start w:val="1"/>
      <w:numFmt w:val="bullet"/>
      <w:lvlText w:val=""/>
      <w:lvlJc w:val="left"/>
      <w:pPr>
        <w:ind w:left="1080" w:hanging="360"/>
      </w:pPr>
      <w:rPr>
        <w:rFonts w:ascii="Symbol" w:hAnsi="Symbol" w:hint="default"/>
      </w:rPr>
    </w:lvl>
    <w:lvl w:ilvl="1" w:tplc="DD46864A" w:tentative="1">
      <w:start w:val="1"/>
      <w:numFmt w:val="bullet"/>
      <w:lvlText w:val="o"/>
      <w:lvlJc w:val="left"/>
      <w:pPr>
        <w:ind w:left="1800" w:hanging="360"/>
      </w:pPr>
      <w:rPr>
        <w:rFonts w:ascii="Courier New" w:hAnsi="Courier New" w:hint="default"/>
      </w:rPr>
    </w:lvl>
    <w:lvl w:ilvl="2" w:tplc="4B1A7DE4" w:tentative="1">
      <w:start w:val="1"/>
      <w:numFmt w:val="bullet"/>
      <w:lvlText w:val=""/>
      <w:lvlJc w:val="left"/>
      <w:pPr>
        <w:ind w:left="2520" w:hanging="360"/>
      </w:pPr>
      <w:rPr>
        <w:rFonts w:ascii="Wingdings" w:hAnsi="Wingdings" w:hint="default"/>
      </w:rPr>
    </w:lvl>
    <w:lvl w:ilvl="3" w:tplc="02607E56" w:tentative="1">
      <w:start w:val="1"/>
      <w:numFmt w:val="bullet"/>
      <w:lvlText w:val=""/>
      <w:lvlJc w:val="left"/>
      <w:pPr>
        <w:ind w:left="3240" w:hanging="360"/>
      </w:pPr>
      <w:rPr>
        <w:rFonts w:ascii="Symbol" w:hAnsi="Symbol" w:hint="default"/>
      </w:rPr>
    </w:lvl>
    <w:lvl w:ilvl="4" w:tplc="31865A26" w:tentative="1">
      <w:start w:val="1"/>
      <w:numFmt w:val="bullet"/>
      <w:lvlText w:val="o"/>
      <w:lvlJc w:val="left"/>
      <w:pPr>
        <w:ind w:left="3960" w:hanging="360"/>
      </w:pPr>
      <w:rPr>
        <w:rFonts w:ascii="Courier New" w:hAnsi="Courier New" w:hint="default"/>
      </w:rPr>
    </w:lvl>
    <w:lvl w:ilvl="5" w:tplc="E07813C0" w:tentative="1">
      <w:start w:val="1"/>
      <w:numFmt w:val="bullet"/>
      <w:lvlText w:val=""/>
      <w:lvlJc w:val="left"/>
      <w:pPr>
        <w:ind w:left="4680" w:hanging="360"/>
      </w:pPr>
      <w:rPr>
        <w:rFonts w:ascii="Wingdings" w:hAnsi="Wingdings" w:hint="default"/>
      </w:rPr>
    </w:lvl>
    <w:lvl w:ilvl="6" w:tplc="EC3EB04A" w:tentative="1">
      <w:start w:val="1"/>
      <w:numFmt w:val="bullet"/>
      <w:lvlText w:val=""/>
      <w:lvlJc w:val="left"/>
      <w:pPr>
        <w:ind w:left="5400" w:hanging="360"/>
      </w:pPr>
      <w:rPr>
        <w:rFonts w:ascii="Symbol" w:hAnsi="Symbol" w:hint="default"/>
      </w:rPr>
    </w:lvl>
    <w:lvl w:ilvl="7" w:tplc="B8D686B8" w:tentative="1">
      <w:start w:val="1"/>
      <w:numFmt w:val="bullet"/>
      <w:lvlText w:val="o"/>
      <w:lvlJc w:val="left"/>
      <w:pPr>
        <w:ind w:left="6120" w:hanging="360"/>
      </w:pPr>
      <w:rPr>
        <w:rFonts w:ascii="Courier New" w:hAnsi="Courier New" w:hint="default"/>
      </w:rPr>
    </w:lvl>
    <w:lvl w:ilvl="8" w:tplc="CAEEB132" w:tentative="1">
      <w:start w:val="1"/>
      <w:numFmt w:val="bullet"/>
      <w:lvlText w:val=""/>
      <w:lvlJc w:val="left"/>
      <w:pPr>
        <w:ind w:left="6840" w:hanging="360"/>
      </w:pPr>
      <w:rPr>
        <w:rFonts w:ascii="Wingdings" w:hAnsi="Wingdings" w:hint="default"/>
      </w:rPr>
    </w:lvl>
  </w:abstractNum>
  <w:abstractNum w:abstractNumId="33" w15:restartNumberingAfterBreak="0">
    <w:nsid w:val="546621CE"/>
    <w:multiLevelType w:val="multilevel"/>
    <w:tmpl w:val="A5A8AB32"/>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34" w15:restartNumberingAfterBreak="0">
    <w:nsid w:val="56E135BD"/>
    <w:multiLevelType w:val="hybridMultilevel"/>
    <w:tmpl w:val="8E5E47AC"/>
    <w:lvl w:ilvl="0" w:tplc="5F128DDA">
      <w:start w:val="1"/>
      <w:numFmt w:val="bullet"/>
      <w:lvlText w:val=""/>
      <w:lvlJc w:val="left"/>
      <w:pPr>
        <w:ind w:left="1429" w:hanging="360"/>
      </w:pPr>
      <w:rPr>
        <w:rFonts w:ascii="Symbol" w:hAnsi="Symbol" w:hint="default"/>
      </w:rPr>
    </w:lvl>
    <w:lvl w:ilvl="1" w:tplc="6F6020F2" w:tentative="1">
      <w:start w:val="1"/>
      <w:numFmt w:val="bullet"/>
      <w:lvlText w:val="o"/>
      <w:lvlJc w:val="left"/>
      <w:pPr>
        <w:ind w:left="2149" w:hanging="360"/>
      </w:pPr>
      <w:rPr>
        <w:rFonts w:ascii="Courier New" w:hAnsi="Courier New" w:hint="default"/>
      </w:rPr>
    </w:lvl>
    <w:lvl w:ilvl="2" w:tplc="46AE160A" w:tentative="1">
      <w:start w:val="1"/>
      <w:numFmt w:val="bullet"/>
      <w:lvlText w:val=""/>
      <w:lvlJc w:val="left"/>
      <w:pPr>
        <w:ind w:left="2869" w:hanging="360"/>
      </w:pPr>
      <w:rPr>
        <w:rFonts w:ascii="Wingdings" w:hAnsi="Wingdings" w:hint="default"/>
      </w:rPr>
    </w:lvl>
    <w:lvl w:ilvl="3" w:tplc="FDE28D2A" w:tentative="1">
      <w:start w:val="1"/>
      <w:numFmt w:val="bullet"/>
      <w:lvlText w:val=""/>
      <w:lvlJc w:val="left"/>
      <w:pPr>
        <w:ind w:left="3589" w:hanging="360"/>
      </w:pPr>
      <w:rPr>
        <w:rFonts w:ascii="Symbol" w:hAnsi="Symbol" w:hint="default"/>
      </w:rPr>
    </w:lvl>
    <w:lvl w:ilvl="4" w:tplc="F0442574" w:tentative="1">
      <w:start w:val="1"/>
      <w:numFmt w:val="bullet"/>
      <w:lvlText w:val="o"/>
      <w:lvlJc w:val="left"/>
      <w:pPr>
        <w:ind w:left="4309" w:hanging="360"/>
      </w:pPr>
      <w:rPr>
        <w:rFonts w:ascii="Courier New" w:hAnsi="Courier New" w:hint="default"/>
      </w:rPr>
    </w:lvl>
    <w:lvl w:ilvl="5" w:tplc="3260054E" w:tentative="1">
      <w:start w:val="1"/>
      <w:numFmt w:val="bullet"/>
      <w:lvlText w:val=""/>
      <w:lvlJc w:val="left"/>
      <w:pPr>
        <w:ind w:left="5029" w:hanging="360"/>
      </w:pPr>
      <w:rPr>
        <w:rFonts w:ascii="Wingdings" w:hAnsi="Wingdings" w:hint="default"/>
      </w:rPr>
    </w:lvl>
    <w:lvl w:ilvl="6" w:tplc="F162D15E" w:tentative="1">
      <w:start w:val="1"/>
      <w:numFmt w:val="bullet"/>
      <w:lvlText w:val=""/>
      <w:lvlJc w:val="left"/>
      <w:pPr>
        <w:ind w:left="5749" w:hanging="360"/>
      </w:pPr>
      <w:rPr>
        <w:rFonts w:ascii="Symbol" w:hAnsi="Symbol" w:hint="default"/>
      </w:rPr>
    </w:lvl>
    <w:lvl w:ilvl="7" w:tplc="AE50E0C8" w:tentative="1">
      <w:start w:val="1"/>
      <w:numFmt w:val="bullet"/>
      <w:lvlText w:val="o"/>
      <w:lvlJc w:val="left"/>
      <w:pPr>
        <w:ind w:left="6469" w:hanging="360"/>
      </w:pPr>
      <w:rPr>
        <w:rFonts w:ascii="Courier New" w:hAnsi="Courier New" w:hint="default"/>
      </w:rPr>
    </w:lvl>
    <w:lvl w:ilvl="8" w:tplc="0A20DD22" w:tentative="1">
      <w:start w:val="1"/>
      <w:numFmt w:val="bullet"/>
      <w:lvlText w:val=""/>
      <w:lvlJc w:val="left"/>
      <w:pPr>
        <w:ind w:left="7189" w:hanging="360"/>
      </w:pPr>
      <w:rPr>
        <w:rFonts w:ascii="Wingdings" w:hAnsi="Wingdings" w:hint="default"/>
      </w:rPr>
    </w:lvl>
  </w:abstractNum>
  <w:abstractNum w:abstractNumId="35" w15:restartNumberingAfterBreak="0">
    <w:nsid w:val="56F405D3"/>
    <w:multiLevelType w:val="hybridMultilevel"/>
    <w:tmpl w:val="46C8E08E"/>
    <w:lvl w:ilvl="0" w:tplc="A66C2BCE">
      <w:start w:val="1"/>
      <w:numFmt w:val="bullet"/>
      <w:lvlText w:val=""/>
      <w:lvlJc w:val="left"/>
      <w:pPr>
        <w:ind w:left="720" w:hanging="360"/>
      </w:pPr>
      <w:rPr>
        <w:rFonts w:ascii="Symbol" w:hAnsi="Symbol" w:hint="default"/>
      </w:rPr>
    </w:lvl>
    <w:lvl w:ilvl="1" w:tplc="075E0836" w:tentative="1">
      <w:start w:val="1"/>
      <w:numFmt w:val="bullet"/>
      <w:lvlText w:val="o"/>
      <w:lvlJc w:val="left"/>
      <w:pPr>
        <w:ind w:left="1440" w:hanging="360"/>
      </w:pPr>
      <w:rPr>
        <w:rFonts w:ascii="Courier New" w:hAnsi="Courier New" w:cs="Courier New" w:hint="default"/>
      </w:rPr>
    </w:lvl>
    <w:lvl w:ilvl="2" w:tplc="81168D7C" w:tentative="1">
      <w:start w:val="1"/>
      <w:numFmt w:val="bullet"/>
      <w:lvlText w:val=""/>
      <w:lvlJc w:val="left"/>
      <w:pPr>
        <w:ind w:left="2160" w:hanging="360"/>
      </w:pPr>
      <w:rPr>
        <w:rFonts w:ascii="Wingdings" w:hAnsi="Wingdings" w:hint="default"/>
      </w:rPr>
    </w:lvl>
    <w:lvl w:ilvl="3" w:tplc="5232D63E" w:tentative="1">
      <w:start w:val="1"/>
      <w:numFmt w:val="bullet"/>
      <w:lvlText w:val=""/>
      <w:lvlJc w:val="left"/>
      <w:pPr>
        <w:ind w:left="2880" w:hanging="360"/>
      </w:pPr>
      <w:rPr>
        <w:rFonts w:ascii="Symbol" w:hAnsi="Symbol" w:hint="default"/>
      </w:rPr>
    </w:lvl>
    <w:lvl w:ilvl="4" w:tplc="C9E602F2" w:tentative="1">
      <w:start w:val="1"/>
      <w:numFmt w:val="bullet"/>
      <w:lvlText w:val="o"/>
      <w:lvlJc w:val="left"/>
      <w:pPr>
        <w:ind w:left="3600" w:hanging="360"/>
      </w:pPr>
      <w:rPr>
        <w:rFonts w:ascii="Courier New" w:hAnsi="Courier New" w:cs="Courier New" w:hint="default"/>
      </w:rPr>
    </w:lvl>
    <w:lvl w:ilvl="5" w:tplc="3CBEBD4C" w:tentative="1">
      <w:start w:val="1"/>
      <w:numFmt w:val="bullet"/>
      <w:lvlText w:val=""/>
      <w:lvlJc w:val="left"/>
      <w:pPr>
        <w:ind w:left="4320" w:hanging="360"/>
      </w:pPr>
      <w:rPr>
        <w:rFonts w:ascii="Wingdings" w:hAnsi="Wingdings" w:hint="default"/>
      </w:rPr>
    </w:lvl>
    <w:lvl w:ilvl="6" w:tplc="A7644DA2" w:tentative="1">
      <w:start w:val="1"/>
      <w:numFmt w:val="bullet"/>
      <w:lvlText w:val=""/>
      <w:lvlJc w:val="left"/>
      <w:pPr>
        <w:ind w:left="5040" w:hanging="360"/>
      </w:pPr>
      <w:rPr>
        <w:rFonts w:ascii="Symbol" w:hAnsi="Symbol" w:hint="default"/>
      </w:rPr>
    </w:lvl>
    <w:lvl w:ilvl="7" w:tplc="92AE9446" w:tentative="1">
      <w:start w:val="1"/>
      <w:numFmt w:val="bullet"/>
      <w:lvlText w:val="o"/>
      <w:lvlJc w:val="left"/>
      <w:pPr>
        <w:ind w:left="5760" w:hanging="360"/>
      </w:pPr>
      <w:rPr>
        <w:rFonts w:ascii="Courier New" w:hAnsi="Courier New" w:cs="Courier New" w:hint="default"/>
      </w:rPr>
    </w:lvl>
    <w:lvl w:ilvl="8" w:tplc="E4366624" w:tentative="1">
      <w:start w:val="1"/>
      <w:numFmt w:val="bullet"/>
      <w:lvlText w:val=""/>
      <w:lvlJc w:val="left"/>
      <w:pPr>
        <w:ind w:left="6480" w:hanging="360"/>
      </w:pPr>
      <w:rPr>
        <w:rFonts w:ascii="Wingdings" w:hAnsi="Wingdings" w:hint="default"/>
      </w:rPr>
    </w:lvl>
  </w:abstractNum>
  <w:abstractNum w:abstractNumId="36" w15:restartNumberingAfterBreak="0">
    <w:nsid w:val="58730F8A"/>
    <w:multiLevelType w:val="hybridMultilevel"/>
    <w:tmpl w:val="730020DA"/>
    <w:lvl w:ilvl="0" w:tplc="1DDAB2B0">
      <w:start w:val="5"/>
      <w:numFmt w:val="bullet"/>
      <w:pStyle w:val="Bullet2"/>
      <w:lvlText w:val="-"/>
      <w:lvlJc w:val="left"/>
      <w:pPr>
        <w:ind w:left="1571" w:hanging="360"/>
      </w:pPr>
      <w:rPr>
        <w:rFonts w:ascii="Calibri Light" w:eastAsiaTheme="minorHAnsi" w:hAnsi="Calibri Light" w:cs="Calibri Light" w:hint="default"/>
        <w:b/>
      </w:rPr>
    </w:lvl>
    <w:lvl w:ilvl="1" w:tplc="AA8A079E" w:tentative="1">
      <w:start w:val="1"/>
      <w:numFmt w:val="bullet"/>
      <w:lvlText w:val="o"/>
      <w:lvlJc w:val="left"/>
      <w:pPr>
        <w:ind w:left="2291" w:hanging="360"/>
      </w:pPr>
      <w:rPr>
        <w:rFonts w:ascii="Courier New" w:hAnsi="Courier New" w:cs="Courier New" w:hint="default"/>
      </w:rPr>
    </w:lvl>
    <w:lvl w:ilvl="2" w:tplc="B3D806B0" w:tentative="1">
      <w:start w:val="1"/>
      <w:numFmt w:val="bullet"/>
      <w:lvlText w:val=""/>
      <w:lvlJc w:val="left"/>
      <w:pPr>
        <w:ind w:left="3011" w:hanging="360"/>
      </w:pPr>
      <w:rPr>
        <w:rFonts w:ascii="Wingdings" w:hAnsi="Wingdings" w:hint="default"/>
      </w:rPr>
    </w:lvl>
    <w:lvl w:ilvl="3" w:tplc="D8A60D2C" w:tentative="1">
      <w:start w:val="1"/>
      <w:numFmt w:val="bullet"/>
      <w:lvlText w:val=""/>
      <w:lvlJc w:val="left"/>
      <w:pPr>
        <w:ind w:left="3731" w:hanging="360"/>
      </w:pPr>
      <w:rPr>
        <w:rFonts w:ascii="Symbol" w:hAnsi="Symbol" w:hint="default"/>
      </w:rPr>
    </w:lvl>
    <w:lvl w:ilvl="4" w:tplc="A0D23A7A" w:tentative="1">
      <w:start w:val="1"/>
      <w:numFmt w:val="bullet"/>
      <w:lvlText w:val="o"/>
      <w:lvlJc w:val="left"/>
      <w:pPr>
        <w:ind w:left="4451" w:hanging="360"/>
      </w:pPr>
      <w:rPr>
        <w:rFonts w:ascii="Courier New" w:hAnsi="Courier New" w:cs="Courier New" w:hint="default"/>
      </w:rPr>
    </w:lvl>
    <w:lvl w:ilvl="5" w:tplc="A3D0F160" w:tentative="1">
      <w:start w:val="1"/>
      <w:numFmt w:val="bullet"/>
      <w:lvlText w:val=""/>
      <w:lvlJc w:val="left"/>
      <w:pPr>
        <w:ind w:left="5171" w:hanging="360"/>
      </w:pPr>
      <w:rPr>
        <w:rFonts w:ascii="Wingdings" w:hAnsi="Wingdings" w:hint="default"/>
      </w:rPr>
    </w:lvl>
    <w:lvl w:ilvl="6" w:tplc="6E9CE712" w:tentative="1">
      <w:start w:val="1"/>
      <w:numFmt w:val="bullet"/>
      <w:lvlText w:val=""/>
      <w:lvlJc w:val="left"/>
      <w:pPr>
        <w:ind w:left="5891" w:hanging="360"/>
      </w:pPr>
      <w:rPr>
        <w:rFonts w:ascii="Symbol" w:hAnsi="Symbol" w:hint="default"/>
      </w:rPr>
    </w:lvl>
    <w:lvl w:ilvl="7" w:tplc="209E9C9C" w:tentative="1">
      <w:start w:val="1"/>
      <w:numFmt w:val="bullet"/>
      <w:lvlText w:val="o"/>
      <w:lvlJc w:val="left"/>
      <w:pPr>
        <w:ind w:left="6611" w:hanging="360"/>
      </w:pPr>
      <w:rPr>
        <w:rFonts w:ascii="Courier New" w:hAnsi="Courier New" w:cs="Courier New" w:hint="default"/>
      </w:rPr>
    </w:lvl>
    <w:lvl w:ilvl="8" w:tplc="8B047F8E" w:tentative="1">
      <w:start w:val="1"/>
      <w:numFmt w:val="bullet"/>
      <w:lvlText w:val=""/>
      <w:lvlJc w:val="left"/>
      <w:pPr>
        <w:ind w:left="7331" w:hanging="360"/>
      </w:pPr>
      <w:rPr>
        <w:rFonts w:ascii="Wingdings" w:hAnsi="Wingdings" w:hint="default"/>
      </w:rPr>
    </w:lvl>
  </w:abstractNum>
  <w:abstractNum w:abstractNumId="37" w15:restartNumberingAfterBreak="0">
    <w:nsid w:val="59E60C16"/>
    <w:multiLevelType w:val="hybridMultilevel"/>
    <w:tmpl w:val="C8143820"/>
    <w:lvl w:ilvl="0" w:tplc="3AD21000">
      <w:start w:val="1"/>
      <w:numFmt w:val="bullet"/>
      <w:lvlText w:val=""/>
      <w:lvlJc w:val="left"/>
      <w:pPr>
        <w:ind w:left="720" w:hanging="360"/>
      </w:pPr>
      <w:rPr>
        <w:rFonts w:ascii="Symbol" w:hAnsi="Symbol" w:hint="default"/>
      </w:rPr>
    </w:lvl>
    <w:lvl w:ilvl="1" w:tplc="50E24ACE" w:tentative="1">
      <w:start w:val="1"/>
      <w:numFmt w:val="bullet"/>
      <w:lvlText w:val="o"/>
      <w:lvlJc w:val="left"/>
      <w:pPr>
        <w:ind w:left="1440" w:hanging="360"/>
      </w:pPr>
      <w:rPr>
        <w:rFonts w:ascii="Courier New" w:hAnsi="Courier New" w:cs="Courier New" w:hint="default"/>
      </w:rPr>
    </w:lvl>
    <w:lvl w:ilvl="2" w:tplc="283604A2" w:tentative="1">
      <w:start w:val="1"/>
      <w:numFmt w:val="bullet"/>
      <w:lvlText w:val=""/>
      <w:lvlJc w:val="left"/>
      <w:pPr>
        <w:ind w:left="2160" w:hanging="360"/>
      </w:pPr>
      <w:rPr>
        <w:rFonts w:ascii="Wingdings" w:hAnsi="Wingdings" w:hint="default"/>
      </w:rPr>
    </w:lvl>
    <w:lvl w:ilvl="3" w:tplc="1D722200" w:tentative="1">
      <w:start w:val="1"/>
      <w:numFmt w:val="bullet"/>
      <w:lvlText w:val=""/>
      <w:lvlJc w:val="left"/>
      <w:pPr>
        <w:ind w:left="2880" w:hanging="360"/>
      </w:pPr>
      <w:rPr>
        <w:rFonts w:ascii="Symbol" w:hAnsi="Symbol" w:hint="default"/>
      </w:rPr>
    </w:lvl>
    <w:lvl w:ilvl="4" w:tplc="D916C1AC" w:tentative="1">
      <w:start w:val="1"/>
      <w:numFmt w:val="bullet"/>
      <w:lvlText w:val="o"/>
      <w:lvlJc w:val="left"/>
      <w:pPr>
        <w:ind w:left="3600" w:hanging="360"/>
      </w:pPr>
      <w:rPr>
        <w:rFonts w:ascii="Courier New" w:hAnsi="Courier New" w:cs="Courier New" w:hint="default"/>
      </w:rPr>
    </w:lvl>
    <w:lvl w:ilvl="5" w:tplc="63C60292" w:tentative="1">
      <w:start w:val="1"/>
      <w:numFmt w:val="bullet"/>
      <w:lvlText w:val=""/>
      <w:lvlJc w:val="left"/>
      <w:pPr>
        <w:ind w:left="4320" w:hanging="360"/>
      </w:pPr>
      <w:rPr>
        <w:rFonts w:ascii="Wingdings" w:hAnsi="Wingdings" w:hint="default"/>
      </w:rPr>
    </w:lvl>
    <w:lvl w:ilvl="6" w:tplc="DADE184C" w:tentative="1">
      <w:start w:val="1"/>
      <w:numFmt w:val="bullet"/>
      <w:lvlText w:val=""/>
      <w:lvlJc w:val="left"/>
      <w:pPr>
        <w:ind w:left="5040" w:hanging="360"/>
      </w:pPr>
      <w:rPr>
        <w:rFonts w:ascii="Symbol" w:hAnsi="Symbol" w:hint="default"/>
      </w:rPr>
    </w:lvl>
    <w:lvl w:ilvl="7" w:tplc="7E261F94" w:tentative="1">
      <w:start w:val="1"/>
      <w:numFmt w:val="bullet"/>
      <w:lvlText w:val="o"/>
      <w:lvlJc w:val="left"/>
      <w:pPr>
        <w:ind w:left="5760" w:hanging="360"/>
      </w:pPr>
      <w:rPr>
        <w:rFonts w:ascii="Courier New" w:hAnsi="Courier New" w:cs="Courier New" w:hint="default"/>
      </w:rPr>
    </w:lvl>
    <w:lvl w:ilvl="8" w:tplc="C1487662" w:tentative="1">
      <w:start w:val="1"/>
      <w:numFmt w:val="bullet"/>
      <w:lvlText w:val=""/>
      <w:lvlJc w:val="left"/>
      <w:pPr>
        <w:ind w:left="6480" w:hanging="360"/>
      </w:pPr>
      <w:rPr>
        <w:rFonts w:ascii="Wingdings" w:hAnsi="Wingdings" w:hint="default"/>
      </w:rPr>
    </w:lvl>
  </w:abstractNum>
  <w:abstractNum w:abstractNumId="38" w15:restartNumberingAfterBreak="0">
    <w:nsid w:val="5A391682"/>
    <w:multiLevelType w:val="hybridMultilevel"/>
    <w:tmpl w:val="3DE0332C"/>
    <w:lvl w:ilvl="0" w:tplc="4DC29A8C">
      <w:start w:val="1"/>
      <w:numFmt w:val="bullet"/>
      <w:lvlText w:val=""/>
      <w:lvlJc w:val="left"/>
      <w:pPr>
        <w:ind w:left="720" w:hanging="360"/>
      </w:pPr>
      <w:rPr>
        <w:rFonts w:ascii="Symbol" w:hAnsi="Symbol" w:hint="default"/>
      </w:rPr>
    </w:lvl>
    <w:lvl w:ilvl="1" w:tplc="93DE168E" w:tentative="1">
      <w:start w:val="1"/>
      <w:numFmt w:val="bullet"/>
      <w:lvlText w:val="o"/>
      <w:lvlJc w:val="left"/>
      <w:pPr>
        <w:ind w:left="1440" w:hanging="360"/>
      </w:pPr>
      <w:rPr>
        <w:rFonts w:ascii="Courier New" w:hAnsi="Courier New" w:cs="Courier New" w:hint="default"/>
      </w:rPr>
    </w:lvl>
    <w:lvl w:ilvl="2" w:tplc="8C3A222E" w:tentative="1">
      <w:start w:val="1"/>
      <w:numFmt w:val="bullet"/>
      <w:lvlText w:val=""/>
      <w:lvlJc w:val="left"/>
      <w:pPr>
        <w:ind w:left="2160" w:hanging="360"/>
      </w:pPr>
      <w:rPr>
        <w:rFonts w:ascii="Wingdings" w:hAnsi="Wingdings" w:hint="default"/>
      </w:rPr>
    </w:lvl>
    <w:lvl w:ilvl="3" w:tplc="81BC9EC2" w:tentative="1">
      <w:start w:val="1"/>
      <w:numFmt w:val="bullet"/>
      <w:lvlText w:val=""/>
      <w:lvlJc w:val="left"/>
      <w:pPr>
        <w:ind w:left="2880" w:hanging="360"/>
      </w:pPr>
      <w:rPr>
        <w:rFonts w:ascii="Symbol" w:hAnsi="Symbol" w:hint="default"/>
      </w:rPr>
    </w:lvl>
    <w:lvl w:ilvl="4" w:tplc="FED8654C" w:tentative="1">
      <w:start w:val="1"/>
      <w:numFmt w:val="bullet"/>
      <w:lvlText w:val="o"/>
      <w:lvlJc w:val="left"/>
      <w:pPr>
        <w:ind w:left="3600" w:hanging="360"/>
      </w:pPr>
      <w:rPr>
        <w:rFonts w:ascii="Courier New" w:hAnsi="Courier New" w:cs="Courier New" w:hint="default"/>
      </w:rPr>
    </w:lvl>
    <w:lvl w:ilvl="5" w:tplc="83920164" w:tentative="1">
      <w:start w:val="1"/>
      <w:numFmt w:val="bullet"/>
      <w:lvlText w:val=""/>
      <w:lvlJc w:val="left"/>
      <w:pPr>
        <w:ind w:left="4320" w:hanging="360"/>
      </w:pPr>
      <w:rPr>
        <w:rFonts w:ascii="Wingdings" w:hAnsi="Wingdings" w:hint="default"/>
      </w:rPr>
    </w:lvl>
    <w:lvl w:ilvl="6" w:tplc="C4D4A85C" w:tentative="1">
      <w:start w:val="1"/>
      <w:numFmt w:val="bullet"/>
      <w:lvlText w:val=""/>
      <w:lvlJc w:val="left"/>
      <w:pPr>
        <w:ind w:left="5040" w:hanging="360"/>
      </w:pPr>
      <w:rPr>
        <w:rFonts w:ascii="Symbol" w:hAnsi="Symbol" w:hint="default"/>
      </w:rPr>
    </w:lvl>
    <w:lvl w:ilvl="7" w:tplc="642686E8" w:tentative="1">
      <w:start w:val="1"/>
      <w:numFmt w:val="bullet"/>
      <w:lvlText w:val="o"/>
      <w:lvlJc w:val="left"/>
      <w:pPr>
        <w:ind w:left="5760" w:hanging="360"/>
      </w:pPr>
      <w:rPr>
        <w:rFonts w:ascii="Courier New" w:hAnsi="Courier New" w:cs="Courier New" w:hint="default"/>
      </w:rPr>
    </w:lvl>
    <w:lvl w:ilvl="8" w:tplc="DA42A70C" w:tentative="1">
      <w:start w:val="1"/>
      <w:numFmt w:val="bullet"/>
      <w:lvlText w:val=""/>
      <w:lvlJc w:val="left"/>
      <w:pPr>
        <w:ind w:left="6480" w:hanging="360"/>
      </w:pPr>
      <w:rPr>
        <w:rFonts w:ascii="Wingdings" w:hAnsi="Wingdings" w:hint="default"/>
      </w:rPr>
    </w:lvl>
  </w:abstractNum>
  <w:abstractNum w:abstractNumId="39" w15:restartNumberingAfterBreak="0">
    <w:nsid w:val="5CF43D77"/>
    <w:multiLevelType w:val="hybridMultilevel"/>
    <w:tmpl w:val="DCBC966A"/>
    <w:lvl w:ilvl="0" w:tplc="58181DE0">
      <w:start w:val="1"/>
      <w:numFmt w:val="bullet"/>
      <w:lvlText w:val="o"/>
      <w:lvlJc w:val="left"/>
      <w:pPr>
        <w:ind w:left="1080" w:hanging="360"/>
      </w:pPr>
      <w:rPr>
        <w:rFonts w:ascii="Courier New" w:hAnsi="Courier New" w:cs="Courier New" w:hint="default"/>
      </w:rPr>
    </w:lvl>
    <w:lvl w:ilvl="1" w:tplc="7996FF84">
      <w:start w:val="1"/>
      <w:numFmt w:val="bullet"/>
      <w:lvlText w:val="o"/>
      <w:lvlJc w:val="left"/>
      <w:pPr>
        <w:ind w:left="1800" w:hanging="360"/>
      </w:pPr>
      <w:rPr>
        <w:rFonts w:ascii="Courier New" w:hAnsi="Courier New" w:cs="Courier New" w:hint="default"/>
      </w:rPr>
    </w:lvl>
    <w:lvl w:ilvl="2" w:tplc="03120F20" w:tentative="1">
      <w:start w:val="1"/>
      <w:numFmt w:val="lowerRoman"/>
      <w:lvlText w:val="%3."/>
      <w:lvlJc w:val="right"/>
      <w:pPr>
        <w:ind w:left="2520" w:hanging="180"/>
      </w:pPr>
    </w:lvl>
    <w:lvl w:ilvl="3" w:tplc="9F227048" w:tentative="1">
      <w:start w:val="1"/>
      <w:numFmt w:val="decimal"/>
      <w:lvlText w:val="%4."/>
      <w:lvlJc w:val="left"/>
      <w:pPr>
        <w:ind w:left="3240" w:hanging="360"/>
      </w:pPr>
    </w:lvl>
    <w:lvl w:ilvl="4" w:tplc="F8E631D8" w:tentative="1">
      <w:start w:val="1"/>
      <w:numFmt w:val="lowerLetter"/>
      <w:lvlText w:val="%5."/>
      <w:lvlJc w:val="left"/>
      <w:pPr>
        <w:ind w:left="3960" w:hanging="360"/>
      </w:pPr>
    </w:lvl>
    <w:lvl w:ilvl="5" w:tplc="74B84146" w:tentative="1">
      <w:start w:val="1"/>
      <w:numFmt w:val="lowerRoman"/>
      <w:lvlText w:val="%6."/>
      <w:lvlJc w:val="right"/>
      <w:pPr>
        <w:ind w:left="4680" w:hanging="180"/>
      </w:pPr>
    </w:lvl>
    <w:lvl w:ilvl="6" w:tplc="67A49A48" w:tentative="1">
      <w:start w:val="1"/>
      <w:numFmt w:val="decimal"/>
      <w:lvlText w:val="%7."/>
      <w:lvlJc w:val="left"/>
      <w:pPr>
        <w:ind w:left="5400" w:hanging="360"/>
      </w:pPr>
    </w:lvl>
    <w:lvl w:ilvl="7" w:tplc="6BB4432E" w:tentative="1">
      <w:start w:val="1"/>
      <w:numFmt w:val="lowerLetter"/>
      <w:lvlText w:val="%8."/>
      <w:lvlJc w:val="left"/>
      <w:pPr>
        <w:ind w:left="6120" w:hanging="360"/>
      </w:pPr>
    </w:lvl>
    <w:lvl w:ilvl="8" w:tplc="8B280496" w:tentative="1">
      <w:start w:val="1"/>
      <w:numFmt w:val="lowerRoman"/>
      <w:lvlText w:val="%9."/>
      <w:lvlJc w:val="right"/>
      <w:pPr>
        <w:ind w:left="6840" w:hanging="180"/>
      </w:pPr>
    </w:lvl>
  </w:abstractNum>
  <w:abstractNum w:abstractNumId="40" w15:restartNumberingAfterBreak="0">
    <w:nsid w:val="60AB4897"/>
    <w:multiLevelType w:val="hybridMultilevel"/>
    <w:tmpl w:val="3CDAE068"/>
    <w:lvl w:ilvl="0" w:tplc="F3DA7FC4">
      <w:start w:val="1"/>
      <w:numFmt w:val="decimal"/>
      <w:pStyle w:val="ListBullet"/>
      <w:lvlText w:val="%1."/>
      <w:lvlJc w:val="left"/>
      <w:pPr>
        <w:ind w:left="720" w:hanging="360"/>
      </w:pPr>
    </w:lvl>
    <w:lvl w:ilvl="1" w:tplc="1E54CB82">
      <w:start w:val="1"/>
      <w:numFmt w:val="lowerLetter"/>
      <w:lvlText w:val="%2."/>
      <w:lvlJc w:val="left"/>
      <w:pPr>
        <w:ind w:left="1440" w:hanging="360"/>
      </w:pPr>
    </w:lvl>
    <w:lvl w:ilvl="2" w:tplc="BF58244E">
      <w:start w:val="1"/>
      <w:numFmt w:val="lowerRoman"/>
      <w:lvlText w:val="%3."/>
      <w:lvlJc w:val="right"/>
      <w:pPr>
        <w:ind w:left="2160" w:hanging="180"/>
      </w:pPr>
    </w:lvl>
    <w:lvl w:ilvl="3" w:tplc="14D0F02A" w:tentative="1">
      <w:start w:val="1"/>
      <w:numFmt w:val="decimal"/>
      <w:lvlText w:val="%4."/>
      <w:lvlJc w:val="left"/>
      <w:pPr>
        <w:ind w:left="2880" w:hanging="360"/>
      </w:pPr>
    </w:lvl>
    <w:lvl w:ilvl="4" w:tplc="0F78BA22" w:tentative="1">
      <w:start w:val="1"/>
      <w:numFmt w:val="lowerLetter"/>
      <w:lvlText w:val="%5."/>
      <w:lvlJc w:val="left"/>
      <w:pPr>
        <w:ind w:left="3600" w:hanging="360"/>
      </w:pPr>
    </w:lvl>
    <w:lvl w:ilvl="5" w:tplc="1D28ECE4" w:tentative="1">
      <w:start w:val="1"/>
      <w:numFmt w:val="lowerRoman"/>
      <w:lvlText w:val="%6."/>
      <w:lvlJc w:val="right"/>
      <w:pPr>
        <w:ind w:left="4320" w:hanging="180"/>
      </w:pPr>
    </w:lvl>
    <w:lvl w:ilvl="6" w:tplc="9EA83472" w:tentative="1">
      <w:start w:val="1"/>
      <w:numFmt w:val="decimal"/>
      <w:lvlText w:val="%7."/>
      <w:lvlJc w:val="left"/>
      <w:pPr>
        <w:ind w:left="5040" w:hanging="360"/>
      </w:pPr>
    </w:lvl>
    <w:lvl w:ilvl="7" w:tplc="76366552" w:tentative="1">
      <w:start w:val="1"/>
      <w:numFmt w:val="lowerLetter"/>
      <w:lvlText w:val="%8."/>
      <w:lvlJc w:val="left"/>
      <w:pPr>
        <w:ind w:left="5760" w:hanging="360"/>
      </w:pPr>
    </w:lvl>
    <w:lvl w:ilvl="8" w:tplc="5060ED54" w:tentative="1">
      <w:start w:val="1"/>
      <w:numFmt w:val="lowerRoman"/>
      <w:lvlText w:val="%9."/>
      <w:lvlJc w:val="right"/>
      <w:pPr>
        <w:ind w:left="6480" w:hanging="180"/>
      </w:pPr>
    </w:lvl>
  </w:abstractNum>
  <w:abstractNum w:abstractNumId="41" w15:restartNumberingAfterBreak="0">
    <w:nsid w:val="6118208A"/>
    <w:multiLevelType w:val="hybridMultilevel"/>
    <w:tmpl w:val="26CCEDCC"/>
    <w:lvl w:ilvl="0" w:tplc="4120E7C0">
      <w:start w:val="1"/>
      <w:numFmt w:val="bullet"/>
      <w:lvlText w:val=""/>
      <w:lvlJc w:val="left"/>
      <w:pPr>
        <w:ind w:left="1429" w:hanging="360"/>
      </w:pPr>
      <w:rPr>
        <w:rFonts w:ascii="Symbol" w:hAnsi="Symbol" w:hint="default"/>
      </w:rPr>
    </w:lvl>
    <w:lvl w:ilvl="1" w:tplc="650A851C" w:tentative="1">
      <w:start w:val="1"/>
      <w:numFmt w:val="bullet"/>
      <w:lvlText w:val="o"/>
      <w:lvlJc w:val="left"/>
      <w:pPr>
        <w:ind w:left="2149" w:hanging="360"/>
      </w:pPr>
      <w:rPr>
        <w:rFonts w:ascii="Courier New" w:hAnsi="Courier New" w:cs="Courier New" w:hint="default"/>
      </w:rPr>
    </w:lvl>
    <w:lvl w:ilvl="2" w:tplc="F502FE82" w:tentative="1">
      <w:start w:val="1"/>
      <w:numFmt w:val="bullet"/>
      <w:lvlText w:val=""/>
      <w:lvlJc w:val="left"/>
      <w:pPr>
        <w:ind w:left="2869" w:hanging="360"/>
      </w:pPr>
      <w:rPr>
        <w:rFonts w:ascii="Wingdings" w:hAnsi="Wingdings" w:hint="default"/>
      </w:rPr>
    </w:lvl>
    <w:lvl w:ilvl="3" w:tplc="6BC6E2B8" w:tentative="1">
      <w:start w:val="1"/>
      <w:numFmt w:val="bullet"/>
      <w:lvlText w:val=""/>
      <w:lvlJc w:val="left"/>
      <w:pPr>
        <w:ind w:left="3589" w:hanging="360"/>
      </w:pPr>
      <w:rPr>
        <w:rFonts w:ascii="Symbol" w:hAnsi="Symbol" w:hint="default"/>
      </w:rPr>
    </w:lvl>
    <w:lvl w:ilvl="4" w:tplc="3ACAD222" w:tentative="1">
      <w:start w:val="1"/>
      <w:numFmt w:val="bullet"/>
      <w:lvlText w:val="o"/>
      <w:lvlJc w:val="left"/>
      <w:pPr>
        <w:ind w:left="4309" w:hanging="360"/>
      </w:pPr>
      <w:rPr>
        <w:rFonts w:ascii="Courier New" w:hAnsi="Courier New" w:cs="Courier New" w:hint="default"/>
      </w:rPr>
    </w:lvl>
    <w:lvl w:ilvl="5" w:tplc="00308AB4" w:tentative="1">
      <w:start w:val="1"/>
      <w:numFmt w:val="bullet"/>
      <w:lvlText w:val=""/>
      <w:lvlJc w:val="left"/>
      <w:pPr>
        <w:ind w:left="5029" w:hanging="360"/>
      </w:pPr>
      <w:rPr>
        <w:rFonts w:ascii="Wingdings" w:hAnsi="Wingdings" w:hint="default"/>
      </w:rPr>
    </w:lvl>
    <w:lvl w:ilvl="6" w:tplc="AC165402" w:tentative="1">
      <w:start w:val="1"/>
      <w:numFmt w:val="bullet"/>
      <w:lvlText w:val=""/>
      <w:lvlJc w:val="left"/>
      <w:pPr>
        <w:ind w:left="5749" w:hanging="360"/>
      </w:pPr>
      <w:rPr>
        <w:rFonts w:ascii="Symbol" w:hAnsi="Symbol" w:hint="default"/>
      </w:rPr>
    </w:lvl>
    <w:lvl w:ilvl="7" w:tplc="50FE76E6" w:tentative="1">
      <w:start w:val="1"/>
      <w:numFmt w:val="bullet"/>
      <w:lvlText w:val="o"/>
      <w:lvlJc w:val="left"/>
      <w:pPr>
        <w:ind w:left="6469" w:hanging="360"/>
      </w:pPr>
      <w:rPr>
        <w:rFonts w:ascii="Courier New" w:hAnsi="Courier New" w:cs="Courier New" w:hint="default"/>
      </w:rPr>
    </w:lvl>
    <w:lvl w:ilvl="8" w:tplc="CF5CBA66" w:tentative="1">
      <w:start w:val="1"/>
      <w:numFmt w:val="bullet"/>
      <w:lvlText w:val=""/>
      <w:lvlJc w:val="left"/>
      <w:pPr>
        <w:ind w:left="7189" w:hanging="360"/>
      </w:pPr>
      <w:rPr>
        <w:rFonts w:ascii="Wingdings" w:hAnsi="Wingdings" w:hint="default"/>
      </w:rPr>
    </w:lvl>
  </w:abstractNum>
  <w:abstractNum w:abstractNumId="42"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6699599C"/>
    <w:multiLevelType w:val="hybridMultilevel"/>
    <w:tmpl w:val="D5C46A08"/>
    <w:lvl w:ilvl="0" w:tplc="3A88CF16">
      <w:start w:val="1"/>
      <w:numFmt w:val="bullet"/>
      <w:pStyle w:val="Bulletforexecsummary"/>
      <w:lvlText w:val=""/>
      <w:lvlJc w:val="left"/>
      <w:pPr>
        <w:tabs>
          <w:tab w:val="num" w:pos="425"/>
        </w:tabs>
        <w:ind w:left="425" w:hanging="425"/>
      </w:pPr>
      <w:rPr>
        <w:rFonts w:ascii="Symbol" w:hAnsi="Symbol" w:hint="default"/>
        <w:color w:val="00315F"/>
      </w:rPr>
    </w:lvl>
    <w:lvl w:ilvl="1" w:tplc="369417EE">
      <w:start w:val="1"/>
      <w:numFmt w:val="bullet"/>
      <w:lvlText w:val="o"/>
      <w:lvlJc w:val="left"/>
      <w:pPr>
        <w:tabs>
          <w:tab w:val="num" w:pos="1440"/>
        </w:tabs>
        <w:ind w:left="1440" w:hanging="360"/>
      </w:pPr>
      <w:rPr>
        <w:rFonts w:ascii="Courier New" w:hAnsi="Courier New" w:cs="Courier New" w:hint="default"/>
      </w:rPr>
    </w:lvl>
    <w:lvl w:ilvl="2" w:tplc="4C7452B4">
      <w:start w:val="1"/>
      <w:numFmt w:val="bullet"/>
      <w:lvlText w:val=""/>
      <w:lvlJc w:val="left"/>
      <w:pPr>
        <w:tabs>
          <w:tab w:val="num" w:pos="2160"/>
        </w:tabs>
        <w:ind w:left="2160" w:hanging="360"/>
      </w:pPr>
      <w:rPr>
        <w:rFonts w:ascii="Wingdings" w:hAnsi="Wingdings" w:hint="default"/>
      </w:rPr>
    </w:lvl>
    <w:lvl w:ilvl="3" w:tplc="38D6D240" w:tentative="1">
      <w:start w:val="1"/>
      <w:numFmt w:val="bullet"/>
      <w:lvlText w:val=""/>
      <w:lvlJc w:val="left"/>
      <w:pPr>
        <w:tabs>
          <w:tab w:val="num" w:pos="2880"/>
        </w:tabs>
        <w:ind w:left="2880" w:hanging="360"/>
      </w:pPr>
      <w:rPr>
        <w:rFonts w:ascii="Symbol" w:hAnsi="Symbol" w:hint="default"/>
      </w:rPr>
    </w:lvl>
    <w:lvl w:ilvl="4" w:tplc="7F986EA6" w:tentative="1">
      <w:start w:val="1"/>
      <w:numFmt w:val="bullet"/>
      <w:lvlText w:val="o"/>
      <w:lvlJc w:val="left"/>
      <w:pPr>
        <w:tabs>
          <w:tab w:val="num" w:pos="3600"/>
        </w:tabs>
        <w:ind w:left="3600" w:hanging="360"/>
      </w:pPr>
      <w:rPr>
        <w:rFonts w:ascii="Courier New" w:hAnsi="Courier New" w:cs="Courier New" w:hint="default"/>
      </w:rPr>
    </w:lvl>
    <w:lvl w:ilvl="5" w:tplc="5116315C" w:tentative="1">
      <w:start w:val="1"/>
      <w:numFmt w:val="bullet"/>
      <w:lvlText w:val=""/>
      <w:lvlJc w:val="left"/>
      <w:pPr>
        <w:tabs>
          <w:tab w:val="num" w:pos="4320"/>
        </w:tabs>
        <w:ind w:left="4320" w:hanging="360"/>
      </w:pPr>
      <w:rPr>
        <w:rFonts w:ascii="Wingdings" w:hAnsi="Wingdings" w:hint="default"/>
      </w:rPr>
    </w:lvl>
    <w:lvl w:ilvl="6" w:tplc="FE2CABE0" w:tentative="1">
      <w:start w:val="1"/>
      <w:numFmt w:val="bullet"/>
      <w:lvlText w:val=""/>
      <w:lvlJc w:val="left"/>
      <w:pPr>
        <w:tabs>
          <w:tab w:val="num" w:pos="5040"/>
        </w:tabs>
        <w:ind w:left="5040" w:hanging="360"/>
      </w:pPr>
      <w:rPr>
        <w:rFonts w:ascii="Symbol" w:hAnsi="Symbol" w:hint="default"/>
      </w:rPr>
    </w:lvl>
    <w:lvl w:ilvl="7" w:tplc="330A6ED6" w:tentative="1">
      <w:start w:val="1"/>
      <w:numFmt w:val="bullet"/>
      <w:lvlText w:val="o"/>
      <w:lvlJc w:val="left"/>
      <w:pPr>
        <w:tabs>
          <w:tab w:val="num" w:pos="5760"/>
        </w:tabs>
        <w:ind w:left="5760" w:hanging="360"/>
      </w:pPr>
      <w:rPr>
        <w:rFonts w:ascii="Courier New" w:hAnsi="Courier New" w:cs="Courier New" w:hint="default"/>
      </w:rPr>
    </w:lvl>
    <w:lvl w:ilvl="8" w:tplc="75F83AB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A75665"/>
    <w:multiLevelType w:val="multilevel"/>
    <w:tmpl w:val="63FADA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46" w15:restartNumberingAfterBreak="0">
    <w:nsid w:val="6FA14681"/>
    <w:multiLevelType w:val="multilevel"/>
    <w:tmpl w:val="1FE26C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2F644F"/>
    <w:multiLevelType w:val="hybridMultilevel"/>
    <w:tmpl w:val="0BD67700"/>
    <w:lvl w:ilvl="0" w:tplc="57C46324">
      <w:start w:val="1"/>
      <w:numFmt w:val="decimal"/>
      <w:lvlText w:val="%1."/>
      <w:lvlJc w:val="left"/>
      <w:pPr>
        <w:ind w:left="720" w:hanging="360"/>
      </w:pPr>
    </w:lvl>
    <w:lvl w:ilvl="1" w:tplc="CF543DD0">
      <w:start w:val="1"/>
      <w:numFmt w:val="lowerLetter"/>
      <w:lvlText w:val="%2."/>
      <w:lvlJc w:val="left"/>
      <w:pPr>
        <w:ind w:left="1440" w:hanging="360"/>
      </w:pPr>
    </w:lvl>
    <w:lvl w:ilvl="2" w:tplc="B89006A6">
      <w:start w:val="1"/>
      <w:numFmt w:val="lowerRoman"/>
      <w:lvlText w:val="%3."/>
      <w:lvlJc w:val="right"/>
      <w:pPr>
        <w:ind w:left="2160" w:hanging="180"/>
      </w:pPr>
    </w:lvl>
    <w:lvl w:ilvl="3" w:tplc="75280BA6">
      <w:start w:val="1"/>
      <w:numFmt w:val="decimal"/>
      <w:lvlText w:val="%4."/>
      <w:lvlJc w:val="left"/>
      <w:pPr>
        <w:ind w:left="2880" w:hanging="360"/>
      </w:pPr>
    </w:lvl>
    <w:lvl w:ilvl="4" w:tplc="4C6A0B70">
      <w:start w:val="1"/>
      <w:numFmt w:val="lowerLetter"/>
      <w:lvlText w:val="%5."/>
      <w:lvlJc w:val="left"/>
      <w:pPr>
        <w:ind w:left="3600" w:hanging="360"/>
      </w:pPr>
    </w:lvl>
    <w:lvl w:ilvl="5" w:tplc="281AD92A">
      <w:start w:val="1"/>
      <w:numFmt w:val="lowerRoman"/>
      <w:lvlText w:val="%6."/>
      <w:lvlJc w:val="right"/>
      <w:pPr>
        <w:ind w:left="4320" w:hanging="180"/>
      </w:pPr>
    </w:lvl>
    <w:lvl w:ilvl="6" w:tplc="DFC0732C">
      <w:start w:val="1"/>
      <w:numFmt w:val="decimal"/>
      <w:lvlText w:val="%7."/>
      <w:lvlJc w:val="left"/>
      <w:pPr>
        <w:ind w:left="5040" w:hanging="360"/>
      </w:pPr>
    </w:lvl>
    <w:lvl w:ilvl="7" w:tplc="D0025B32">
      <w:start w:val="1"/>
      <w:numFmt w:val="lowerLetter"/>
      <w:lvlText w:val="%8."/>
      <w:lvlJc w:val="left"/>
      <w:pPr>
        <w:ind w:left="5760" w:hanging="360"/>
      </w:pPr>
    </w:lvl>
    <w:lvl w:ilvl="8" w:tplc="1224772C">
      <w:start w:val="1"/>
      <w:numFmt w:val="lowerRoman"/>
      <w:lvlText w:val="%9."/>
      <w:lvlJc w:val="right"/>
      <w:pPr>
        <w:ind w:left="6480" w:hanging="180"/>
      </w:pPr>
    </w:lvl>
  </w:abstractNum>
  <w:abstractNum w:abstractNumId="48" w15:restartNumberingAfterBreak="0">
    <w:nsid w:val="72E95495"/>
    <w:multiLevelType w:val="multilevel"/>
    <w:tmpl w:val="DD9A0A5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9" w15:restartNumberingAfterBreak="0">
    <w:nsid w:val="73AA7F38"/>
    <w:multiLevelType w:val="hybridMultilevel"/>
    <w:tmpl w:val="63B6B758"/>
    <w:lvl w:ilvl="0" w:tplc="1338C3F6">
      <w:start w:val="1"/>
      <w:numFmt w:val="decimal"/>
      <w:lvlText w:val="%1."/>
      <w:lvlJc w:val="left"/>
      <w:pPr>
        <w:ind w:left="360" w:hanging="360"/>
      </w:pPr>
      <w:rPr>
        <w:rFonts w:hint="default"/>
      </w:rPr>
    </w:lvl>
    <w:lvl w:ilvl="1" w:tplc="5B74C988" w:tentative="1">
      <w:start w:val="1"/>
      <w:numFmt w:val="bullet"/>
      <w:lvlText w:val="o"/>
      <w:lvlJc w:val="left"/>
      <w:pPr>
        <w:ind w:left="1080" w:hanging="360"/>
      </w:pPr>
      <w:rPr>
        <w:rFonts w:ascii="Courier New" w:hAnsi="Courier New" w:cs="Courier New" w:hint="default"/>
      </w:rPr>
    </w:lvl>
    <w:lvl w:ilvl="2" w:tplc="18F4B222" w:tentative="1">
      <w:start w:val="1"/>
      <w:numFmt w:val="bullet"/>
      <w:lvlText w:val=""/>
      <w:lvlJc w:val="left"/>
      <w:pPr>
        <w:ind w:left="1800" w:hanging="360"/>
      </w:pPr>
      <w:rPr>
        <w:rFonts w:ascii="Wingdings" w:hAnsi="Wingdings" w:hint="default"/>
      </w:rPr>
    </w:lvl>
    <w:lvl w:ilvl="3" w:tplc="4184B798" w:tentative="1">
      <w:start w:val="1"/>
      <w:numFmt w:val="bullet"/>
      <w:lvlText w:val=""/>
      <w:lvlJc w:val="left"/>
      <w:pPr>
        <w:ind w:left="2520" w:hanging="360"/>
      </w:pPr>
      <w:rPr>
        <w:rFonts w:ascii="Symbol" w:hAnsi="Symbol" w:hint="default"/>
      </w:rPr>
    </w:lvl>
    <w:lvl w:ilvl="4" w:tplc="CBC0282E" w:tentative="1">
      <w:start w:val="1"/>
      <w:numFmt w:val="bullet"/>
      <w:lvlText w:val="o"/>
      <w:lvlJc w:val="left"/>
      <w:pPr>
        <w:ind w:left="3240" w:hanging="360"/>
      </w:pPr>
      <w:rPr>
        <w:rFonts w:ascii="Courier New" w:hAnsi="Courier New" w:cs="Courier New" w:hint="default"/>
      </w:rPr>
    </w:lvl>
    <w:lvl w:ilvl="5" w:tplc="D2B635FA" w:tentative="1">
      <w:start w:val="1"/>
      <w:numFmt w:val="bullet"/>
      <w:lvlText w:val=""/>
      <w:lvlJc w:val="left"/>
      <w:pPr>
        <w:ind w:left="3960" w:hanging="360"/>
      </w:pPr>
      <w:rPr>
        <w:rFonts w:ascii="Wingdings" w:hAnsi="Wingdings" w:hint="default"/>
      </w:rPr>
    </w:lvl>
    <w:lvl w:ilvl="6" w:tplc="45E00078" w:tentative="1">
      <w:start w:val="1"/>
      <w:numFmt w:val="bullet"/>
      <w:lvlText w:val=""/>
      <w:lvlJc w:val="left"/>
      <w:pPr>
        <w:ind w:left="4680" w:hanging="360"/>
      </w:pPr>
      <w:rPr>
        <w:rFonts w:ascii="Symbol" w:hAnsi="Symbol" w:hint="default"/>
      </w:rPr>
    </w:lvl>
    <w:lvl w:ilvl="7" w:tplc="4B3CA62A" w:tentative="1">
      <w:start w:val="1"/>
      <w:numFmt w:val="bullet"/>
      <w:lvlText w:val="o"/>
      <w:lvlJc w:val="left"/>
      <w:pPr>
        <w:ind w:left="5400" w:hanging="360"/>
      </w:pPr>
      <w:rPr>
        <w:rFonts w:ascii="Courier New" w:hAnsi="Courier New" w:cs="Courier New" w:hint="default"/>
      </w:rPr>
    </w:lvl>
    <w:lvl w:ilvl="8" w:tplc="0D2E2424" w:tentative="1">
      <w:start w:val="1"/>
      <w:numFmt w:val="bullet"/>
      <w:lvlText w:val=""/>
      <w:lvlJc w:val="left"/>
      <w:pPr>
        <w:ind w:left="6120" w:hanging="360"/>
      </w:pPr>
      <w:rPr>
        <w:rFonts w:ascii="Wingdings" w:hAnsi="Wingdings" w:hint="default"/>
      </w:rPr>
    </w:lvl>
  </w:abstractNum>
  <w:abstractNum w:abstractNumId="50" w15:restartNumberingAfterBreak="0">
    <w:nsid w:val="745F3551"/>
    <w:multiLevelType w:val="hybridMultilevel"/>
    <w:tmpl w:val="9C76FFCA"/>
    <w:lvl w:ilvl="0" w:tplc="0C66DFB2">
      <w:start w:val="1"/>
      <w:numFmt w:val="bullet"/>
      <w:pStyle w:val="List-1"/>
      <w:lvlText w:val=""/>
      <w:lvlJc w:val="left"/>
      <w:pPr>
        <w:ind w:left="720" w:hanging="360"/>
      </w:pPr>
      <w:rPr>
        <w:rFonts w:ascii="Symbol" w:hAnsi="Symbol" w:hint="default"/>
      </w:rPr>
    </w:lvl>
    <w:lvl w:ilvl="1" w:tplc="504AB638" w:tentative="1">
      <w:start w:val="1"/>
      <w:numFmt w:val="bullet"/>
      <w:lvlText w:val="o"/>
      <w:lvlJc w:val="left"/>
      <w:pPr>
        <w:ind w:left="1440" w:hanging="360"/>
      </w:pPr>
      <w:rPr>
        <w:rFonts w:ascii="Courier New" w:hAnsi="Courier New" w:cs="Courier New" w:hint="default"/>
      </w:rPr>
    </w:lvl>
    <w:lvl w:ilvl="2" w:tplc="07CA53EC" w:tentative="1">
      <w:start w:val="1"/>
      <w:numFmt w:val="bullet"/>
      <w:lvlText w:val=""/>
      <w:lvlJc w:val="left"/>
      <w:pPr>
        <w:ind w:left="2160" w:hanging="360"/>
      </w:pPr>
      <w:rPr>
        <w:rFonts w:ascii="Wingdings" w:hAnsi="Wingdings" w:hint="default"/>
      </w:rPr>
    </w:lvl>
    <w:lvl w:ilvl="3" w:tplc="F73C5D40" w:tentative="1">
      <w:start w:val="1"/>
      <w:numFmt w:val="bullet"/>
      <w:lvlText w:val=""/>
      <w:lvlJc w:val="left"/>
      <w:pPr>
        <w:ind w:left="2880" w:hanging="360"/>
      </w:pPr>
      <w:rPr>
        <w:rFonts w:ascii="Symbol" w:hAnsi="Symbol" w:hint="default"/>
      </w:rPr>
    </w:lvl>
    <w:lvl w:ilvl="4" w:tplc="FCCE1D90" w:tentative="1">
      <w:start w:val="1"/>
      <w:numFmt w:val="bullet"/>
      <w:lvlText w:val="o"/>
      <w:lvlJc w:val="left"/>
      <w:pPr>
        <w:ind w:left="3600" w:hanging="360"/>
      </w:pPr>
      <w:rPr>
        <w:rFonts w:ascii="Courier New" w:hAnsi="Courier New" w:cs="Courier New" w:hint="default"/>
      </w:rPr>
    </w:lvl>
    <w:lvl w:ilvl="5" w:tplc="81F61F92" w:tentative="1">
      <w:start w:val="1"/>
      <w:numFmt w:val="bullet"/>
      <w:lvlText w:val=""/>
      <w:lvlJc w:val="left"/>
      <w:pPr>
        <w:ind w:left="4320" w:hanging="360"/>
      </w:pPr>
      <w:rPr>
        <w:rFonts w:ascii="Wingdings" w:hAnsi="Wingdings" w:hint="default"/>
      </w:rPr>
    </w:lvl>
    <w:lvl w:ilvl="6" w:tplc="AC76C950" w:tentative="1">
      <w:start w:val="1"/>
      <w:numFmt w:val="bullet"/>
      <w:lvlText w:val=""/>
      <w:lvlJc w:val="left"/>
      <w:pPr>
        <w:ind w:left="5040" w:hanging="360"/>
      </w:pPr>
      <w:rPr>
        <w:rFonts w:ascii="Symbol" w:hAnsi="Symbol" w:hint="default"/>
      </w:rPr>
    </w:lvl>
    <w:lvl w:ilvl="7" w:tplc="9470374A" w:tentative="1">
      <w:start w:val="1"/>
      <w:numFmt w:val="bullet"/>
      <w:lvlText w:val="o"/>
      <w:lvlJc w:val="left"/>
      <w:pPr>
        <w:ind w:left="5760" w:hanging="360"/>
      </w:pPr>
      <w:rPr>
        <w:rFonts w:ascii="Courier New" w:hAnsi="Courier New" w:cs="Courier New" w:hint="default"/>
      </w:rPr>
    </w:lvl>
    <w:lvl w:ilvl="8" w:tplc="8264D66E" w:tentative="1">
      <w:start w:val="1"/>
      <w:numFmt w:val="bullet"/>
      <w:lvlText w:val=""/>
      <w:lvlJc w:val="left"/>
      <w:pPr>
        <w:ind w:left="6480" w:hanging="360"/>
      </w:pPr>
      <w:rPr>
        <w:rFonts w:ascii="Wingdings" w:hAnsi="Wingdings" w:hint="default"/>
      </w:rPr>
    </w:lvl>
  </w:abstractNum>
  <w:abstractNum w:abstractNumId="51" w15:restartNumberingAfterBreak="0">
    <w:nsid w:val="7A1C5473"/>
    <w:multiLevelType w:val="multilevel"/>
    <w:tmpl w:val="EF762BFE"/>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pStyle w:val="Appendixlvl4"/>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16cid:durableId="712924856">
    <w:abstractNumId w:val="22"/>
  </w:num>
  <w:num w:numId="2" w16cid:durableId="1729068195">
    <w:abstractNumId w:val="48"/>
  </w:num>
  <w:num w:numId="3" w16cid:durableId="1597789662">
    <w:abstractNumId w:val="51"/>
  </w:num>
  <w:num w:numId="4" w16cid:durableId="1381781315">
    <w:abstractNumId w:val="15"/>
  </w:num>
  <w:num w:numId="5" w16cid:durableId="661154316">
    <w:abstractNumId w:val="36"/>
  </w:num>
  <w:num w:numId="6" w16cid:durableId="1681810195">
    <w:abstractNumId w:val="14"/>
  </w:num>
  <w:num w:numId="7" w16cid:durableId="1310136438">
    <w:abstractNumId w:val="24"/>
  </w:num>
  <w:num w:numId="8" w16cid:durableId="2057774047">
    <w:abstractNumId w:val="7"/>
  </w:num>
  <w:num w:numId="9" w16cid:durableId="1550069191">
    <w:abstractNumId w:val="6"/>
  </w:num>
  <w:num w:numId="10" w16cid:durableId="1833176694">
    <w:abstractNumId w:val="5"/>
  </w:num>
  <w:num w:numId="11" w16cid:durableId="988750890">
    <w:abstractNumId w:val="4"/>
  </w:num>
  <w:num w:numId="12" w16cid:durableId="1321619663">
    <w:abstractNumId w:val="8"/>
  </w:num>
  <w:num w:numId="13" w16cid:durableId="1883709521">
    <w:abstractNumId w:val="3"/>
  </w:num>
  <w:num w:numId="14" w16cid:durableId="1263293792">
    <w:abstractNumId w:val="2"/>
  </w:num>
  <w:num w:numId="15" w16cid:durableId="977957309">
    <w:abstractNumId w:val="1"/>
  </w:num>
  <w:num w:numId="16" w16cid:durableId="1034383666">
    <w:abstractNumId w:val="0"/>
  </w:num>
  <w:num w:numId="17" w16cid:durableId="438764478">
    <w:abstractNumId w:val="25"/>
  </w:num>
  <w:num w:numId="18" w16cid:durableId="2036496362">
    <w:abstractNumId w:val="19"/>
  </w:num>
  <w:num w:numId="19" w16cid:durableId="986514086">
    <w:abstractNumId w:val="42"/>
  </w:num>
  <w:num w:numId="20" w16cid:durableId="445924849">
    <w:abstractNumId w:val="45"/>
  </w:num>
  <w:num w:numId="21" w16cid:durableId="748966324">
    <w:abstractNumId w:val="43"/>
  </w:num>
  <w:num w:numId="22" w16cid:durableId="1957833251">
    <w:abstractNumId w:val="33"/>
  </w:num>
  <w:num w:numId="23" w16cid:durableId="1273710457">
    <w:abstractNumId w:val="12"/>
  </w:num>
  <w:num w:numId="24" w16cid:durableId="2017461652">
    <w:abstractNumId w:val="17"/>
  </w:num>
  <w:num w:numId="25" w16cid:durableId="1458375163">
    <w:abstractNumId w:val="40"/>
  </w:num>
  <w:num w:numId="26" w16cid:durableId="633800577">
    <w:abstractNumId w:val="26"/>
  </w:num>
  <w:num w:numId="27" w16cid:durableId="1485970722">
    <w:abstractNumId w:val="50"/>
  </w:num>
  <w:num w:numId="28" w16cid:durableId="1480995843">
    <w:abstractNumId w:val="49"/>
  </w:num>
  <w:num w:numId="29" w16cid:durableId="1994066091">
    <w:abstractNumId w:val="23"/>
  </w:num>
  <w:num w:numId="30" w16cid:durableId="245463063">
    <w:abstractNumId w:val="32"/>
  </w:num>
  <w:num w:numId="31" w16cid:durableId="943417382">
    <w:abstractNumId w:val="11"/>
  </w:num>
  <w:num w:numId="32" w16cid:durableId="229661867">
    <w:abstractNumId w:val="34"/>
  </w:num>
  <w:num w:numId="33" w16cid:durableId="1855731566">
    <w:abstractNumId w:val="35"/>
  </w:num>
  <w:num w:numId="34" w16cid:durableId="278801722">
    <w:abstractNumId w:val="31"/>
  </w:num>
  <w:num w:numId="35" w16cid:durableId="959453161">
    <w:abstractNumId w:val="39"/>
  </w:num>
  <w:num w:numId="36" w16cid:durableId="253636359">
    <w:abstractNumId w:val="37"/>
  </w:num>
  <w:num w:numId="37" w16cid:durableId="903372128">
    <w:abstractNumId w:val="10"/>
    <w:lvlOverride w:ilvl="0">
      <w:startOverride w:val="1"/>
    </w:lvlOverride>
    <w:lvlOverride w:ilvl="1"/>
    <w:lvlOverride w:ilvl="2"/>
    <w:lvlOverride w:ilvl="3"/>
    <w:lvlOverride w:ilvl="4"/>
    <w:lvlOverride w:ilvl="5"/>
    <w:lvlOverride w:ilvl="6"/>
    <w:lvlOverride w:ilvl="7"/>
    <w:lvlOverride w:ilvl="8"/>
  </w:num>
  <w:num w:numId="38" w16cid:durableId="829491985">
    <w:abstractNumId w:val="20"/>
  </w:num>
  <w:num w:numId="39" w16cid:durableId="1867477738">
    <w:abstractNumId w:val="28"/>
  </w:num>
  <w:num w:numId="40" w16cid:durableId="1561670838">
    <w:abstractNumId w:val="16"/>
  </w:num>
  <w:num w:numId="41" w16cid:durableId="2086611044">
    <w:abstractNumId w:val="30"/>
  </w:num>
  <w:num w:numId="42" w16cid:durableId="1818297450">
    <w:abstractNumId w:val="38"/>
  </w:num>
  <w:num w:numId="43" w16cid:durableId="1364672398">
    <w:abstractNumId w:val="41"/>
  </w:num>
  <w:num w:numId="44" w16cid:durableId="486634845">
    <w:abstractNumId w:val="13"/>
  </w:num>
  <w:num w:numId="45" w16cid:durableId="1001080821">
    <w:abstractNumId w:val="27"/>
  </w:num>
  <w:num w:numId="46" w16cid:durableId="1895584004">
    <w:abstractNumId w:val="10"/>
  </w:num>
  <w:num w:numId="47" w16cid:durableId="1126460890">
    <w:abstractNumId w:val="18"/>
  </w:num>
  <w:num w:numId="48" w16cid:durableId="1869171780">
    <w:abstractNumId w:val="46"/>
  </w:num>
  <w:num w:numId="49" w16cid:durableId="663357634">
    <w:abstractNumId w:val="44"/>
  </w:num>
  <w:num w:numId="50" w16cid:durableId="1242831254">
    <w:abstractNumId w:val="9"/>
  </w:num>
  <w:num w:numId="51" w16cid:durableId="1749377420">
    <w:abstractNumId w:val="47"/>
  </w:num>
  <w:num w:numId="52" w16cid:durableId="683288967">
    <w:abstractNumId w:val="21"/>
  </w:num>
  <w:num w:numId="53" w16cid:durableId="1576865302">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47"/>
    <w:rsid w:val="000002F7"/>
    <w:rsid w:val="00011FEA"/>
    <w:rsid w:val="0001239B"/>
    <w:rsid w:val="00013022"/>
    <w:rsid w:val="00016682"/>
    <w:rsid w:val="00017E43"/>
    <w:rsid w:val="000200DE"/>
    <w:rsid w:val="000211C6"/>
    <w:rsid w:val="00023067"/>
    <w:rsid w:val="0003276C"/>
    <w:rsid w:val="0003706B"/>
    <w:rsid w:val="00042D9F"/>
    <w:rsid w:val="00045497"/>
    <w:rsid w:val="00046AAC"/>
    <w:rsid w:val="00046FC1"/>
    <w:rsid w:val="00050812"/>
    <w:rsid w:val="000513E5"/>
    <w:rsid w:val="00053B57"/>
    <w:rsid w:val="000608DB"/>
    <w:rsid w:val="00063591"/>
    <w:rsid w:val="00072253"/>
    <w:rsid w:val="000724B3"/>
    <w:rsid w:val="00073E91"/>
    <w:rsid w:val="00076B5B"/>
    <w:rsid w:val="00083039"/>
    <w:rsid w:val="00087550"/>
    <w:rsid w:val="000970CB"/>
    <w:rsid w:val="000A09FC"/>
    <w:rsid w:val="000A33FE"/>
    <w:rsid w:val="000A5CC3"/>
    <w:rsid w:val="000B5C6B"/>
    <w:rsid w:val="000C083F"/>
    <w:rsid w:val="000C27FF"/>
    <w:rsid w:val="000C2B13"/>
    <w:rsid w:val="000C4750"/>
    <w:rsid w:val="000C64AD"/>
    <w:rsid w:val="000C798A"/>
    <w:rsid w:val="000D0F3D"/>
    <w:rsid w:val="000D2624"/>
    <w:rsid w:val="000D4309"/>
    <w:rsid w:val="000D6089"/>
    <w:rsid w:val="000E3352"/>
    <w:rsid w:val="000E45A2"/>
    <w:rsid w:val="000E4BA0"/>
    <w:rsid w:val="000E60D8"/>
    <w:rsid w:val="000E6497"/>
    <w:rsid w:val="000E702F"/>
    <w:rsid w:val="000E754C"/>
    <w:rsid w:val="000F30E2"/>
    <w:rsid w:val="00105819"/>
    <w:rsid w:val="0011123A"/>
    <w:rsid w:val="00111705"/>
    <w:rsid w:val="001134E4"/>
    <w:rsid w:val="00113A46"/>
    <w:rsid w:val="001147F7"/>
    <w:rsid w:val="00114B45"/>
    <w:rsid w:val="001206D1"/>
    <w:rsid w:val="0012156B"/>
    <w:rsid w:val="00123038"/>
    <w:rsid w:val="00124104"/>
    <w:rsid w:val="001244C9"/>
    <w:rsid w:val="00125A47"/>
    <w:rsid w:val="00134242"/>
    <w:rsid w:val="001453F3"/>
    <w:rsid w:val="001504BA"/>
    <w:rsid w:val="00153D0E"/>
    <w:rsid w:val="001551AC"/>
    <w:rsid w:val="001566D6"/>
    <w:rsid w:val="00164A8F"/>
    <w:rsid w:val="001660C2"/>
    <w:rsid w:val="00167B10"/>
    <w:rsid w:val="001705E6"/>
    <w:rsid w:val="00174853"/>
    <w:rsid w:val="0018068A"/>
    <w:rsid w:val="00183D7E"/>
    <w:rsid w:val="00184073"/>
    <w:rsid w:val="00186C3E"/>
    <w:rsid w:val="001911BC"/>
    <w:rsid w:val="00193B65"/>
    <w:rsid w:val="00197761"/>
    <w:rsid w:val="001A01AF"/>
    <w:rsid w:val="001A1D5B"/>
    <w:rsid w:val="001A362B"/>
    <w:rsid w:val="001A445B"/>
    <w:rsid w:val="001A4832"/>
    <w:rsid w:val="001A6BE2"/>
    <w:rsid w:val="001B0B1B"/>
    <w:rsid w:val="001B3E64"/>
    <w:rsid w:val="001B7CE8"/>
    <w:rsid w:val="001C2B36"/>
    <w:rsid w:val="001C3493"/>
    <w:rsid w:val="001C67F4"/>
    <w:rsid w:val="001D06E4"/>
    <w:rsid w:val="001D1934"/>
    <w:rsid w:val="001D6740"/>
    <w:rsid w:val="001E05FA"/>
    <w:rsid w:val="001E1863"/>
    <w:rsid w:val="001E3C2B"/>
    <w:rsid w:val="001F3FFD"/>
    <w:rsid w:val="001F4A76"/>
    <w:rsid w:val="001F4BE8"/>
    <w:rsid w:val="00204C0A"/>
    <w:rsid w:val="0020720B"/>
    <w:rsid w:val="00207C82"/>
    <w:rsid w:val="0021025B"/>
    <w:rsid w:val="00210419"/>
    <w:rsid w:val="00211289"/>
    <w:rsid w:val="00211E07"/>
    <w:rsid w:val="00213A61"/>
    <w:rsid w:val="00223F81"/>
    <w:rsid w:val="00227CD1"/>
    <w:rsid w:val="00230BFB"/>
    <w:rsid w:val="00241555"/>
    <w:rsid w:val="00241D46"/>
    <w:rsid w:val="002436C1"/>
    <w:rsid w:val="002518E8"/>
    <w:rsid w:val="00254355"/>
    <w:rsid w:val="002543E9"/>
    <w:rsid w:val="00255ECB"/>
    <w:rsid w:val="00261928"/>
    <w:rsid w:val="00261D0E"/>
    <w:rsid w:val="002623BB"/>
    <w:rsid w:val="0026265A"/>
    <w:rsid w:val="002628A4"/>
    <w:rsid w:val="00263246"/>
    <w:rsid w:val="00264E1A"/>
    <w:rsid w:val="002666C7"/>
    <w:rsid w:val="002906B3"/>
    <w:rsid w:val="00290A75"/>
    <w:rsid w:val="00294D51"/>
    <w:rsid w:val="002A1D8B"/>
    <w:rsid w:val="002A2D0C"/>
    <w:rsid w:val="002A36A0"/>
    <w:rsid w:val="002A41C0"/>
    <w:rsid w:val="002A480B"/>
    <w:rsid w:val="002A51CE"/>
    <w:rsid w:val="002A7561"/>
    <w:rsid w:val="002B5476"/>
    <w:rsid w:val="002B6125"/>
    <w:rsid w:val="002C1688"/>
    <w:rsid w:val="002C2AF8"/>
    <w:rsid w:val="002D0E3E"/>
    <w:rsid w:val="002D3134"/>
    <w:rsid w:val="002D61E2"/>
    <w:rsid w:val="002D6CFC"/>
    <w:rsid w:val="002D7614"/>
    <w:rsid w:val="002E6356"/>
    <w:rsid w:val="002F0149"/>
    <w:rsid w:val="002F2CA2"/>
    <w:rsid w:val="002F6EA3"/>
    <w:rsid w:val="00301D66"/>
    <w:rsid w:val="00305153"/>
    <w:rsid w:val="003065A9"/>
    <w:rsid w:val="003066AB"/>
    <w:rsid w:val="003117AA"/>
    <w:rsid w:val="00312B3E"/>
    <w:rsid w:val="00312D78"/>
    <w:rsid w:val="00320088"/>
    <w:rsid w:val="003210AB"/>
    <w:rsid w:val="00322DF0"/>
    <w:rsid w:val="00322E73"/>
    <w:rsid w:val="00327582"/>
    <w:rsid w:val="00327D9E"/>
    <w:rsid w:val="00330645"/>
    <w:rsid w:val="00331468"/>
    <w:rsid w:val="00331ACC"/>
    <w:rsid w:val="00332D8E"/>
    <w:rsid w:val="0033613E"/>
    <w:rsid w:val="00343BEE"/>
    <w:rsid w:val="0034628B"/>
    <w:rsid w:val="003473AA"/>
    <w:rsid w:val="003504BB"/>
    <w:rsid w:val="003544FF"/>
    <w:rsid w:val="00355580"/>
    <w:rsid w:val="003559B6"/>
    <w:rsid w:val="0036484E"/>
    <w:rsid w:val="00365F2A"/>
    <w:rsid w:val="00366092"/>
    <w:rsid w:val="003671CB"/>
    <w:rsid w:val="00367FA6"/>
    <w:rsid w:val="00372E4B"/>
    <w:rsid w:val="00382A99"/>
    <w:rsid w:val="003869B1"/>
    <w:rsid w:val="00390B26"/>
    <w:rsid w:val="003913D3"/>
    <w:rsid w:val="00391674"/>
    <w:rsid w:val="00392DE2"/>
    <w:rsid w:val="003956A2"/>
    <w:rsid w:val="00397117"/>
    <w:rsid w:val="003A61EF"/>
    <w:rsid w:val="003B19C0"/>
    <w:rsid w:val="003B44D9"/>
    <w:rsid w:val="003B5A6E"/>
    <w:rsid w:val="003C2A27"/>
    <w:rsid w:val="003C32B4"/>
    <w:rsid w:val="003C3DA8"/>
    <w:rsid w:val="003D4EBF"/>
    <w:rsid w:val="003D781E"/>
    <w:rsid w:val="003E3324"/>
    <w:rsid w:val="003E334B"/>
    <w:rsid w:val="003E375F"/>
    <w:rsid w:val="003E535F"/>
    <w:rsid w:val="003E662F"/>
    <w:rsid w:val="003F0D6E"/>
    <w:rsid w:val="003F1CF4"/>
    <w:rsid w:val="003F220C"/>
    <w:rsid w:val="003F31EC"/>
    <w:rsid w:val="003F3C85"/>
    <w:rsid w:val="003F4E3B"/>
    <w:rsid w:val="00400240"/>
    <w:rsid w:val="00401654"/>
    <w:rsid w:val="00404664"/>
    <w:rsid w:val="00406A79"/>
    <w:rsid w:val="0040755C"/>
    <w:rsid w:val="00407595"/>
    <w:rsid w:val="00410CD2"/>
    <w:rsid w:val="00410DC0"/>
    <w:rsid w:val="00413528"/>
    <w:rsid w:val="00423D3D"/>
    <w:rsid w:val="00434F18"/>
    <w:rsid w:val="00440D12"/>
    <w:rsid w:val="004465C6"/>
    <w:rsid w:val="00446714"/>
    <w:rsid w:val="0045086C"/>
    <w:rsid w:val="0045096A"/>
    <w:rsid w:val="00454DDC"/>
    <w:rsid w:val="004560B9"/>
    <w:rsid w:val="00462485"/>
    <w:rsid w:val="00462BBA"/>
    <w:rsid w:val="00463047"/>
    <w:rsid w:val="00463E14"/>
    <w:rsid w:val="00464B6A"/>
    <w:rsid w:val="004656CB"/>
    <w:rsid w:val="004659F5"/>
    <w:rsid w:val="00472CA3"/>
    <w:rsid w:val="00476A99"/>
    <w:rsid w:val="004772C7"/>
    <w:rsid w:val="00477E1D"/>
    <w:rsid w:val="004820B7"/>
    <w:rsid w:val="0048431B"/>
    <w:rsid w:val="00485326"/>
    <w:rsid w:val="00486C9D"/>
    <w:rsid w:val="00492F79"/>
    <w:rsid w:val="004939B4"/>
    <w:rsid w:val="0049679C"/>
    <w:rsid w:val="00496F90"/>
    <w:rsid w:val="004A3970"/>
    <w:rsid w:val="004A51CD"/>
    <w:rsid w:val="004A68A1"/>
    <w:rsid w:val="004B1EFD"/>
    <w:rsid w:val="004B2B9E"/>
    <w:rsid w:val="004B3E5B"/>
    <w:rsid w:val="004C099D"/>
    <w:rsid w:val="004C6AA5"/>
    <w:rsid w:val="004D6086"/>
    <w:rsid w:val="004D6A90"/>
    <w:rsid w:val="004E1A65"/>
    <w:rsid w:val="004E478A"/>
    <w:rsid w:val="004F264A"/>
    <w:rsid w:val="004F26D4"/>
    <w:rsid w:val="004F5F08"/>
    <w:rsid w:val="0050496A"/>
    <w:rsid w:val="005053CA"/>
    <w:rsid w:val="00505638"/>
    <w:rsid w:val="0051034A"/>
    <w:rsid w:val="00511F40"/>
    <w:rsid w:val="00514171"/>
    <w:rsid w:val="005175EE"/>
    <w:rsid w:val="00517A2A"/>
    <w:rsid w:val="00520910"/>
    <w:rsid w:val="0052307E"/>
    <w:rsid w:val="00524FC1"/>
    <w:rsid w:val="00525206"/>
    <w:rsid w:val="00526EDF"/>
    <w:rsid w:val="00531DC7"/>
    <w:rsid w:val="00534BCA"/>
    <w:rsid w:val="00537B13"/>
    <w:rsid w:val="005415B0"/>
    <w:rsid w:val="00543DB7"/>
    <w:rsid w:val="005464B2"/>
    <w:rsid w:val="005502E0"/>
    <w:rsid w:val="00554486"/>
    <w:rsid w:val="00561182"/>
    <w:rsid w:val="00561C72"/>
    <w:rsid w:val="005639BF"/>
    <w:rsid w:val="00564761"/>
    <w:rsid w:val="00564EBF"/>
    <w:rsid w:val="00573145"/>
    <w:rsid w:val="00574060"/>
    <w:rsid w:val="00592B7F"/>
    <w:rsid w:val="00597235"/>
    <w:rsid w:val="005A08AE"/>
    <w:rsid w:val="005A3F27"/>
    <w:rsid w:val="005A6704"/>
    <w:rsid w:val="005B2ED2"/>
    <w:rsid w:val="005B62DC"/>
    <w:rsid w:val="005B6E7D"/>
    <w:rsid w:val="005C0CCE"/>
    <w:rsid w:val="005C276C"/>
    <w:rsid w:val="005C7D17"/>
    <w:rsid w:val="005D07B5"/>
    <w:rsid w:val="005D1BB8"/>
    <w:rsid w:val="005E00B3"/>
    <w:rsid w:val="005E2CD7"/>
    <w:rsid w:val="005E6C42"/>
    <w:rsid w:val="005F63A9"/>
    <w:rsid w:val="005F762A"/>
    <w:rsid w:val="0060606B"/>
    <w:rsid w:val="00606FCE"/>
    <w:rsid w:val="0061474B"/>
    <w:rsid w:val="00614C3B"/>
    <w:rsid w:val="006156FB"/>
    <w:rsid w:val="00617B55"/>
    <w:rsid w:val="00622A12"/>
    <w:rsid w:val="00623AE8"/>
    <w:rsid w:val="006247B7"/>
    <w:rsid w:val="006250E2"/>
    <w:rsid w:val="00625AF7"/>
    <w:rsid w:val="006269FB"/>
    <w:rsid w:val="00632C01"/>
    <w:rsid w:val="00634243"/>
    <w:rsid w:val="006354B1"/>
    <w:rsid w:val="00635759"/>
    <w:rsid w:val="00641F7A"/>
    <w:rsid w:val="0064257D"/>
    <w:rsid w:val="006565BF"/>
    <w:rsid w:val="006678B0"/>
    <w:rsid w:val="0067603F"/>
    <w:rsid w:val="00677D5D"/>
    <w:rsid w:val="00691946"/>
    <w:rsid w:val="00692F53"/>
    <w:rsid w:val="006933F0"/>
    <w:rsid w:val="0069391E"/>
    <w:rsid w:val="006A1A0E"/>
    <w:rsid w:val="006A66D3"/>
    <w:rsid w:val="006A6B1B"/>
    <w:rsid w:val="006A6FB5"/>
    <w:rsid w:val="006B2627"/>
    <w:rsid w:val="006B3B82"/>
    <w:rsid w:val="006B59CE"/>
    <w:rsid w:val="006C1D1C"/>
    <w:rsid w:val="006C32CA"/>
    <w:rsid w:val="006C5DC9"/>
    <w:rsid w:val="006C66BE"/>
    <w:rsid w:val="006D0835"/>
    <w:rsid w:val="006D6646"/>
    <w:rsid w:val="006E30BB"/>
    <w:rsid w:val="006E78D0"/>
    <w:rsid w:val="006F1F9F"/>
    <w:rsid w:val="006F47AE"/>
    <w:rsid w:val="006F530D"/>
    <w:rsid w:val="00700450"/>
    <w:rsid w:val="00704242"/>
    <w:rsid w:val="00704B45"/>
    <w:rsid w:val="00704D60"/>
    <w:rsid w:val="0070617A"/>
    <w:rsid w:val="007066C0"/>
    <w:rsid w:val="00706AEC"/>
    <w:rsid w:val="007110B7"/>
    <w:rsid w:val="00716D03"/>
    <w:rsid w:val="00742CAE"/>
    <w:rsid w:val="00750047"/>
    <w:rsid w:val="00750377"/>
    <w:rsid w:val="00752308"/>
    <w:rsid w:val="0075352B"/>
    <w:rsid w:val="00754247"/>
    <w:rsid w:val="007547D9"/>
    <w:rsid w:val="00754E24"/>
    <w:rsid w:val="00755CBF"/>
    <w:rsid w:val="00760C81"/>
    <w:rsid w:val="00761F79"/>
    <w:rsid w:val="00764EC8"/>
    <w:rsid w:val="00765EA7"/>
    <w:rsid w:val="00770328"/>
    <w:rsid w:val="00772353"/>
    <w:rsid w:val="00774587"/>
    <w:rsid w:val="00782595"/>
    <w:rsid w:val="007851B9"/>
    <w:rsid w:val="00786426"/>
    <w:rsid w:val="00791805"/>
    <w:rsid w:val="00792030"/>
    <w:rsid w:val="007A43CD"/>
    <w:rsid w:val="007A4C42"/>
    <w:rsid w:val="007A5231"/>
    <w:rsid w:val="007A74C4"/>
    <w:rsid w:val="007B1629"/>
    <w:rsid w:val="007B2EE2"/>
    <w:rsid w:val="007C6381"/>
    <w:rsid w:val="007D5C60"/>
    <w:rsid w:val="007D682F"/>
    <w:rsid w:val="007D71B6"/>
    <w:rsid w:val="007D78A9"/>
    <w:rsid w:val="007E57B5"/>
    <w:rsid w:val="007E5C63"/>
    <w:rsid w:val="007F13F0"/>
    <w:rsid w:val="007F5612"/>
    <w:rsid w:val="00803EA3"/>
    <w:rsid w:val="00806B30"/>
    <w:rsid w:val="00807562"/>
    <w:rsid w:val="00813C70"/>
    <w:rsid w:val="00814345"/>
    <w:rsid w:val="00815BBA"/>
    <w:rsid w:val="00820F2F"/>
    <w:rsid w:val="0082186C"/>
    <w:rsid w:val="00830461"/>
    <w:rsid w:val="00830CF0"/>
    <w:rsid w:val="008343E5"/>
    <w:rsid w:val="00834AFA"/>
    <w:rsid w:val="008501BD"/>
    <w:rsid w:val="0085043D"/>
    <w:rsid w:val="00852648"/>
    <w:rsid w:val="0085300F"/>
    <w:rsid w:val="00860870"/>
    <w:rsid w:val="00862138"/>
    <w:rsid w:val="00865AAF"/>
    <w:rsid w:val="00870786"/>
    <w:rsid w:val="00871624"/>
    <w:rsid w:val="00874E61"/>
    <w:rsid w:val="0087772D"/>
    <w:rsid w:val="00877AF8"/>
    <w:rsid w:val="00882685"/>
    <w:rsid w:val="00884C3B"/>
    <w:rsid w:val="00890204"/>
    <w:rsid w:val="008912DD"/>
    <w:rsid w:val="00895553"/>
    <w:rsid w:val="008A2053"/>
    <w:rsid w:val="008A3E4D"/>
    <w:rsid w:val="008A4D06"/>
    <w:rsid w:val="008A57AD"/>
    <w:rsid w:val="008A623B"/>
    <w:rsid w:val="008A6685"/>
    <w:rsid w:val="008B0766"/>
    <w:rsid w:val="008B7AF6"/>
    <w:rsid w:val="008C66C2"/>
    <w:rsid w:val="008C724A"/>
    <w:rsid w:val="008D04F7"/>
    <w:rsid w:val="008D2E1A"/>
    <w:rsid w:val="008D4E45"/>
    <w:rsid w:val="008D5227"/>
    <w:rsid w:val="008D5A23"/>
    <w:rsid w:val="008E029C"/>
    <w:rsid w:val="008E1B5E"/>
    <w:rsid w:val="008E26AC"/>
    <w:rsid w:val="008E29CC"/>
    <w:rsid w:val="008E3A2A"/>
    <w:rsid w:val="008E4FA6"/>
    <w:rsid w:val="008E5D5F"/>
    <w:rsid w:val="008E6E26"/>
    <w:rsid w:val="008F19BB"/>
    <w:rsid w:val="008F48BA"/>
    <w:rsid w:val="008F588E"/>
    <w:rsid w:val="008F64B4"/>
    <w:rsid w:val="008F6FA0"/>
    <w:rsid w:val="008F786B"/>
    <w:rsid w:val="00904AB7"/>
    <w:rsid w:val="009064A3"/>
    <w:rsid w:val="009079A0"/>
    <w:rsid w:val="00921EC8"/>
    <w:rsid w:val="00922E0F"/>
    <w:rsid w:val="00926414"/>
    <w:rsid w:val="0092717B"/>
    <w:rsid w:val="00936740"/>
    <w:rsid w:val="009375F8"/>
    <w:rsid w:val="00942236"/>
    <w:rsid w:val="00943517"/>
    <w:rsid w:val="0095067B"/>
    <w:rsid w:val="00950C1B"/>
    <w:rsid w:val="00955143"/>
    <w:rsid w:val="00963E71"/>
    <w:rsid w:val="00965FD2"/>
    <w:rsid w:val="00967FE5"/>
    <w:rsid w:val="00970794"/>
    <w:rsid w:val="009711FA"/>
    <w:rsid w:val="00972423"/>
    <w:rsid w:val="0097303B"/>
    <w:rsid w:val="00974C9F"/>
    <w:rsid w:val="0098792E"/>
    <w:rsid w:val="009A4206"/>
    <w:rsid w:val="009C0D23"/>
    <w:rsid w:val="009C27D5"/>
    <w:rsid w:val="009C2BA6"/>
    <w:rsid w:val="009C2C9F"/>
    <w:rsid w:val="009C527F"/>
    <w:rsid w:val="009D1B53"/>
    <w:rsid w:val="009D3E31"/>
    <w:rsid w:val="009D57D9"/>
    <w:rsid w:val="009D5888"/>
    <w:rsid w:val="009E35D2"/>
    <w:rsid w:val="009F0BCB"/>
    <w:rsid w:val="009F2846"/>
    <w:rsid w:val="009F311A"/>
    <w:rsid w:val="009F595A"/>
    <w:rsid w:val="00A0147E"/>
    <w:rsid w:val="00A024A5"/>
    <w:rsid w:val="00A036F2"/>
    <w:rsid w:val="00A106AE"/>
    <w:rsid w:val="00A125E9"/>
    <w:rsid w:val="00A158D2"/>
    <w:rsid w:val="00A159C9"/>
    <w:rsid w:val="00A243A7"/>
    <w:rsid w:val="00A32168"/>
    <w:rsid w:val="00A32CCC"/>
    <w:rsid w:val="00A3318D"/>
    <w:rsid w:val="00A36B89"/>
    <w:rsid w:val="00A37B70"/>
    <w:rsid w:val="00A435E0"/>
    <w:rsid w:val="00A46122"/>
    <w:rsid w:val="00A47BD1"/>
    <w:rsid w:val="00A509E9"/>
    <w:rsid w:val="00A533DA"/>
    <w:rsid w:val="00A53C1A"/>
    <w:rsid w:val="00A54E75"/>
    <w:rsid w:val="00A5559E"/>
    <w:rsid w:val="00A55991"/>
    <w:rsid w:val="00A5799F"/>
    <w:rsid w:val="00A60AC8"/>
    <w:rsid w:val="00A60D14"/>
    <w:rsid w:val="00A619CA"/>
    <w:rsid w:val="00A624F1"/>
    <w:rsid w:val="00A62E22"/>
    <w:rsid w:val="00A63F58"/>
    <w:rsid w:val="00A66821"/>
    <w:rsid w:val="00A678A0"/>
    <w:rsid w:val="00A71208"/>
    <w:rsid w:val="00A74177"/>
    <w:rsid w:val="00A758B5"/>
    <w:rsid w:val="00A75AE1"/>
    <w:rsid w:val="00A76975"/>
    <w:rsid w:val="00A814B7"/>
    <w:rsid w:val="00A81FD2"/>
    <w:rsid w:val="00A840C1"/>
    <w:rsid w:val="00A876F2"/>
    <w:rsid w:val="00A87730"/>
    <w:rsid w:val="00A93711"/>
    <w:rsid w:val="00A93C76"/>
    <w:rsid w:val="00A947F9"/>
    <w:rsid w:val="00AA053D"/>
    <w:rsid w:val="00AA2A13"/>
    <w:rsid w:val="00AA5FD5"/>
    <w:rsid w:val="00AA6B52"/>
    <w:rsid w:val="00AA781B"/>
    <w:rsid w:val="00AA7927"/>
    <w:rsid w:val="00AB03F3"/>
    <w:rsid w:val="00AB4CE1"/>
    <w:rsid w:val="00AB5A75"/>
    <w:rsid w:val="00AB7081"/>
    <w:rsid w:val="00AC007B"/>
    <w:rsid w:val="00AC4E82"/>
    <w:rsid w:val="00AC58E0"/>
    <w:rsid w:val="00AD10B8"/>
    <w:rsid w:val="00AD1E04"/>
    <w:rsid w:val="00AD4CAF"/>
    <w:rsid w:val="00AD5228"/>
    <w:rsid w:val="00AE122B"/>
    <w:rsid w:val="00AE41E3"/>
    <w:rsid w:val="00AE6F02"/>
    <w:rsid w:val="00AF0FF2"/>
    <w:rsid w:val="00AF3A68"/>
    <w:rsid w:val="00AF5D16"/>
    <w:rsid w:val="00AF7299"/>
    <w:rsid w:val="00B00320"/>
    <w:rsid w:val="00B019DD"/>
    <w:rsid w:val="00B01E5D"/>
    <w:rsid w:val="00B02CCB"/>
    <w:rsid w:val="00B06150"/>
    <w:rsid w:val="00B06F41"/>
    <w:rsid w:val="00B103EF"/>
    <w:rsid w:val="00B1074C"/>
    <w:rsid w:val="00B13D06"/>
    <w:rsid w:val="00B155F5"/>
    <w:rsid w:val="00B22DEE"/>
    <w:rsid w:val="00B22F20"/>
    <w:rsid w:val="00B23F16"/>
    <w:rsid w:val="00B25A17"/>
    <w:rsid w:val="00B268B9"/>
    <w:rsid w:val="00B349C6"/>
    <w:rsid w:val="00B42424"/>
    <w:rsid w:val="00B4590C"/>
    <w:rsid w:val="00B51D52"/>
    <w:rsid w:val="00B52F67"/>
    <w:rsid w:val="00B54CA8"/>
    <w:rsid w:val="00B66615"/>
    <w:rsid w:val="00B67C45"/>
    <w:rsid w:val="00B71758"/>
    <w:rsid w:val="00B71E3A"/>
    <w:rsid w:val="00B73202"/>
    <w:rsid w:val="00B76006"/>
    <w:rsid w:val="00B76418"/>
    <w:rsid w:val="00B766F5"/>
    <w:rsid w:val="00B82224"/>
    <w:rsid w:val="00B86E76"/>
    <w:rsid w:val="00B86EBE"/>
    <w:rsid w:val="00B90535"/>
    <w:rsid w:val="00B9406F"/>
    <w:rsid w:val="00BA2B7D"/>
    <w:rsid w:val="00BB0F4B"/>
    <w:rsid w:val="00BB14A8"/>
    <w:rsid w:val="00BB162F"/>
    <w:rsid w:val="00BB3E59"/>
    <w:rsid w:val="00BB49EF"/>
    <w:rsid w:val="00BB5324"/>
    <w:rsid w:val="00BB5523"/>
    <w:rsid w:val="00BC2E47"/>
    <w:rsid w:val="00BC455F"/>
    <w:rsid w:val="00BC48B7"/>
    <w:rsid w:val="00BC7DDB"/>
    <w:rsid w:val="00BD3AB4"/>
    <w:rsid w:val="00BD42E7"/>
    <w:rsid w:val="00BD5F4B"/>
    <w:rsid w:val="00BE1756"/>
    <w:rsid w:val="00BE5B20"/>
    <w:rsid w:val="00BF2E45"/>
    <w:rsid w:val="00BF54FD"/>
    <w:rsid w:val="00BF68B9"/>
    <w:rsid w:val="00BF6949"/>
    <w:rsid w:val="00BF6A1E"/>
    <w:rsid w:val="00BF7C70"/>
    <w:rsid w:val="00C00A5D"/>
    <w:rsid w:val="00C01C00"/>
    <w:rsid w:val="00C03DCD"/>
    <w:rsid w:val="00C040B5"/>
    <w:rsid w:val="00C048AC"/>
    <w:rsid w:val="00C06217"/>
    <w:rsid w:val="00C0647A"/>
    <w:rsid w:val="00C11A2A"/>
    <w:rsid w:val="00C13681"/>
    <w:rsid w:val="00C13BC6"/>
    <w:rsid w:val="00C20825"/>
    <w:rsid w:val="00C21FB7"/>
    <w:rsid w:val="00C232E8"/>
    <w:rsid w:val="00C27764"/>
    <w:rsid w:val="00C32D2C"/>
    <w:rsid w:val="00C33740"/>
    <w:rsid w:val="00C42B46"/>
    <w:rsid w:val="00C43FFA"/>
    <w:rsid w:val="00C47B4D"/>
    <w:rsid w:val="00C503B7"/>
    <w:rsid w:val="00C52A53"/>
    <w:rsid w:val="00C555CD"/>
    <w:rsid w:val="00C56EB2"/>
    <w:rsid w:val="00C619BC"/>
    <w:rsid w:val="00C62665"/>
    <w:rsid w:val="00C631F2"/>
    <w:rsid w:val="00C63E1B"/>
    <w:rsid w:val="00C67AF6"/>
    <w:rsid w:val="00C70D75"/>
    <w:rsid w:val="00C74748"/>
    <w:rsid w:val="00C74CF7"/>
    <w:rsid w:val="00C77D35"/>
    <w:rsid w:val="00C80481"/>
    <w:rsid w:val="00C82708"/>
    <w:rsid w:val="00C84007"/>
    <w:rsid w:val="00C86782"/>
    <w:rsid w:val="00C86D3A"/>
    <w:rsid w:val="00C92499"/>
    <w:rsid w:val="00C93E2C"/>
    <w:rsid w:val="00C950B5"/>
    <w:rsid w:val="00C95BBA"/>
    <w:rsid w:val="00C97C44"/>
    <w:rsid w:val="00CA1B2D"/>
    <w:rsid w:val="00CA201A"/>
    <w:rsid w:val="00CA2182"/>
    <w:rsid w:val="00CA3D76"/>
    <w:rsid w:val="00CB0DC4"/>
    <w:rsid w:val="00CB309F"/>
    <w:rsid w:val="00CB4E1B"/>
    <w:rsid w:val="00CB655C"/>
    <w:rsid w:val="00CC4E0F"/>
    <w:rsid w:val="00CC733D"/>
    <w:rsid w:val="00CD68A9"/>
    <w:rsid w:val="00CE21AD"/>
    <w:rsid w:val="00CE33F1"/>
    <w:rsid w:val="00CE47EA"/>
    <w:rsid w:val="00CE65CF"/>
    <w:rsid w:val="00CF1E59"/>
    <w:rsid w:val="00CF2108"/>
    <w:rsid w:val="00CF376C"/>
    <w:rsid w:val="00CF597B"/>
    <w:rsid w:val="00CF5CBF"/>
    <w:rsid w:val="00D04616"/>
    <w:rsid w:val="00D105B7"/>
    <w:rsid w:val="00D13C08"/>
    <w:rsid w:val="00D13EAA"/>
    <w:rsid w:val="00D22A01"/>
    <w:rsid w:val="00D25454"/>
    <w:rsid w:val="00D27D27"/>
    <w:rsid w:val="00D37014"/>
    <w:rsid w:val="00D40A3B"/>
    <w:rsid w:val="00D40A6D"/>
    <w:rsid w:val="00D43EF4"/>
    <w:rsid w:val="00D44770"/>
    <w:rsid w:val="00D46489"/>
    <w:rsid w:val="00D50C13"/>
    <w:rsid w:val="00D55626"/>
    <w:rsid w:val="00D56122"/>
    <w:rsid w:val="00D65CCC"/>
    <w:rsid w:val="00D67444"/>
    <w:rsid w:val="00D678C4"/>
    <w:rsid w:val="00D70272"/>
    <w:rsid w:val="00D72C1C"/>
    <w:rsid w:val="00D80896"/>
    <w:rsid w:val="00D80B19"/>
    <w:rsid w:val="00D80F66"/>
    <w:rsid w:val="00D87A60"/>
    <w:rsid w:val="00DA0518"/>
    <w:rsid w:val="00DA2998"/>
    <w:rsid w:val="00DA3D70"/>
    <w:rsid w:val="00DA4231"/>
    <w:rsid w:val="00DA5777"/>
    <w:rsid w:val="00DB2D82"/>
    <w:rsid w:val="00DB793D"/>
    <w:rsid w:val="00DC5FE5"/>
    <w:rsid w:val="00DC651C"/>
    <w:rsid w:val="00DC7D95"/>
    <w:rsid w:val="00DD1FB6"/>
    <w:rsid w:val="00DD4002"/>
    <w:rsid w:val="00DD6CFC"/>
    <w:rsid w:val="00DD6ECD"/>
    <w:rsid w:val="00DD7539"/>
    <w:rsid w:val="00DE3C42"/>
    <w:rsid w:val="00DE794A"/>
    <w:rsid w:val="00DF2152"/>
    <w:rsid w:val="00DF7B63"/>
    <w:rsid w:val="00E037B5"/>
    <w:rsid w:val="00E03D9B"/>
    <w:rsid w:val="00E0456D"/>
    <w:rsid w:val="00E04D87"/>
    <w:rsid w:val="00E05AFB"/>
    <w:rsid w:val="00E073E3"/>
    <w:rsid w:val="00E145DD"/>
    <w:rsid w:val="00E20E06"/>
    <w:rsid w:val="00E210BE"/>
    <w:rsid w:val="00E21181"/>
    <w:rsid w:val="00E24F66"/>
    <w:rsid w:val="00E335FC"/>
    <w:rsid w:val="00E41044"/>
    <w:rsid w:val="00E42422"/>
    <w:rsid w:val="00E44F16"/>
    <w:rsid w:val="00E45EF2"/>
    <w:rsid w:val="00E5028C"/>
    <w:rsid w:val="00E51FEB"/>
    <w:rsid w:val="00E5532F"/>
    <w:rsid w:val="00E61271"/>
    <w:rsid w:val="00E74ECE"/>
    <w:rsid w:val="00E764B6"/>
    <w:rsid w:val="00E76DAF"/>
    <w:rsid w:val="00E76E61"/>
    <w:rsid w:val="00E778B6"/>
    <w:rsid w:val="00E8012D"/>
    <w:rsid w:val="00E81B78"/>
    <w:rsid w:val="00E838A5"/>
    <w:rsid w:val="00E84785"/>
    <w:rsid w:val="00E8582D"/>
    <w:rsid w:val="00E90DEE"/>
    <w:rsid w:val="00E90F61"/>
    <w:rsid w:val="00E91D7E"/>
    <w:rsid w:val="00E94DB1"/>
    <w:rsid w:val="00E953C4"/>
    <w:rsid w:val="00EA0C40"/>
    <w:rsid w:val="00EA25D9"/>
    <w:rsid w:val="00EA337B"/>
    <w:rsid w:val="00EA355F"/>
    <w:rsid w:val="00EA3C02"/>
    <w:rsid w:val="00EA3E0F"/>
    <w:rsid w:val="00EA3FE4"/>
    <w:rsid w:val="00EA43EA"/>
    <w:rsid w:val="00EB28E4"/>
    <w:rsid w:val="00EB2C07"/>
    <w:rsid w:val="00EB2D6A"/>
    <w:rsid w:val="00EB31C2"/>
    <w:rsid w:val="00EC07BA"/>
    <w:rsid w:val="00EC3DB8"/>
    <w:rsid w:val="00EC611A"/>
    <w:rsid w:val="00EC6DBE"/>
    <w:rsid w:val="00EC726E"/>
    <w:rsid w:val="00ED02B2"/>
    <w:rsid w:val="00ED0D2C"/>
    <w:rsid w:val="00ED3C72"/>
    <w:rsid w:val="00ED73E3"/>
    <w:rsid w:val="00ED7415"/>
    <w:rsid w:val="00ED7F87"/>
    <w:rsid w:val="00EE0366"/>
    <w:rsid w:val="00EE0E92"/>
    <w:rsid w:val="00EE12EC"/>
    <w:rsid w:val="00EE175B"/>
    <w:rsid w:val="00EE6D04"/>
    <w:rsid w:val="00EF1766"/>
    <w:rsid w:val="00EF3A25"/>
    <w:rsid w:val="00EF481C"/>
    <w:rsid w:val="00EF48E2"/>
    <w:rsid w:val="00EF4BDE"/>
    <w:rsid w:val="00EF4D3F"/>
    <w:rsid w:val="00F00901"/>
    <w:rsid w:val="00F00FAE"/>
    <w:rsid w:val="00F023F6"/>
    <w:rsid w:val="00F0584E"/>
    <w:rsid w:val="00F134EB"/>
    <w:rsid w:val="00F14071"/>
    <w:rsid w:val="00F159F2"/>
    <w:rsid w:val="00F165CA"/>
    <w:rsid w:val="00F255CA"/>
    <w:rsid w:val="00F25978"/>
    <w:rsid w:val="00F25CC5"/>
    <w:rsid w:val="00F32246"/>
    <w:rsid w:val="00F37B46"/>
    <w:rsid w:val="00F43232"/>
    <w:rsid w:val="00F51127"/>
    <w:rsid w:val="00F52DF9"/>
    <w:rsid w:val="00F55834"/>
    <w:rsid w:val="00F56377"/>
    <w:rsid w:val="00F6440B"/>
    <w:rsid w:val="00F65D21"/>
    <w:rsid w:val="00F675A3"/>
    <w:rsid w:val="00F67F3F"/>
    <w:rsid w:val="00F71AEE"/>
    <w:rsid w:val="00F71B06"/>
    <w:rsid w:val="00F72E74"/>
    <w:rsid w:val="00F77108"/>
    <w:rsid w:val="00F81944"/>
    <w:rsid w:val="00F857D9"/>
    <w:rsid w:val="00F9024E"/>
    <w:rsid w:val="00F90E26"/>
    <w:rsid w:val="00F91155"/>
    <w:rsid w:val="00F91179"/>
    <w:rsid w:val="00F9254E"/>
    <w:rsid w:val="00F92568"/>
    <w:rsid w:val="00F93588"/>
    <w:rsid w:val="00FA10AA"/>
    <w:rsid w:val="00FA1573"/>
    <w:rsid w:val="00FB0477"/>
    <w:rsid w:val="00FB0EDF"/>
    <w:rsid w:val="00FB295B"/>
    <w:rsid w:val="00FB2FA3"/>
    <w:rsid w:val="00FB3C81"/>
    <w:rsid w:val="00FB52CA"/>
    <w:rsid w:val="00FC2D01"/>
    <w:rsid w:val="00FC59B7"/>
    <w:rsid w:val="00FC6655"/>
    <w:rsid w:val="00FD10E5"/>
    <w:rsid w:val="00FD2ACE"/>
    <w:rsid w:val="00FD7A4A"/>
    <w:rsid w:val="00FE55E4"/>
    <w:rsid w:val="00FE5ED5"/>
    <w:rsid w:val="00FF149E"/>
    <w:rsid w:val="00FF1F6D"/>
    <w:rsid w:val="00FF30B2"/>
    <w:rsid w:val="01DEAE39"/>
    <w:rsid w:val="0731A65C"/>
    <w:rsid w:val="097D78F1"/>
    <w:rsid w:val="09B4852F"/>
    <w:rsid w:val="0AC5D0FD"/>
    <w:rsid w:val="0BB5A796"/>
    <w:rsid w:val="0BD98A0A"/>
    <w:rsid w:val="0BED3E1C"/>
    <w:rsid w:val="0CE260DE"/>
    <w:rsid w:val="105DD7B4"/>
    <w:rsid w:val="115E4A03"/>
    <w:rsid w:val="1392A548"/>
    <w:rsid w:val="13A93C77"/>
    <w:rsid w:val="15BE3BD6"/>
    <w:rsid w:val="15C9A815"/>
    <w:rsid w:val="15D7D46D"/>
    <w:rsid w:val="18F148C7"/>
    <w:rsid w:val="19814EBD"/>
    <w:rsid w:val="1A4D22CF"/>
    <w:rsid w:val="1A924623"/>
    <w:rsid w:val="1A95D00E"/>
    <w:rsid w:val="1CD27ACA"/>
    <w:rsid w:val="1E9C9EC9"/>
    <w:rsid w:val="1FF0AA32"/>
    <w:rsid w:val="2105B204"/>
    <w:rsid w:val="24A14683"/>
    <w:rsid w:val="24A504E0"/>
    <w:rsid w:val="26C22553"/>
    <w:rsid w:val="27A8BD77"/>
    <w:rsid w:val="28B67D15"/>
    <w:rsid w:val="2A6CE16A"/>
    <w:rsid w:val="2A8D407E"/>
    <w:rsid w:val="2AFB21C7"/>
    <w:rsid w:val="2D9E961E"/>
    <w:rsid w:val="2E32F866"/>
    <w:rsid w:val="2FABBF5F"/>
    <w:rsid w:val="33A2573A"/>
    <w:rsid w:val="34CF770E"/>
    <w:rsid w:val="371272FF"/>
    <w:rsid w:val="387BB7E0"/>
    <w:rsid w:val="39827CAD"/>
    <w:rsid w:val="3B5511DF"/>
    <w:rsid w:val="3CD8D066"/>
    <w:rsid w:val="3EB92C34"/>
    <w:rsid w:val="3EBBE475"/>
    <w:rsid w:val="3FB42314"/>
    <w:rsid w:val="4057FDE2"/>
    <w:rsid w:val="413D8003"/>
    <w:rsid w:val="43472609"/>
    <w:rsid w:val="43C9B3AB"/>
    <w:rsid w:val="43D7B2A1"/>
    <w:rsid w:val="440202EB"/>
    <w:rsid w:val="449AB553"/>
    <w:rsid w:val="449B6581"/>
    <w:rsid w:val="457DBFAD"/>
    <w:rsid w:val="45E11B1B"/>
    <w:rsid w:val="462C61D8"/>
    <w:rsid w:val="46B8F49E"/>
    <w:rsid w:val="4702ABE8"/>
    <w:rsid w:val="47355136"/>
    <w:rsid w:val="47A258C1"/>
    <w:rsid w:val="4809DEE3"/>
    <w:rsid w:val="4859FFD4"/>
    <w:rsid w:val="48FBA2F3"/>
    <w:rsid w:val="4A9E1B68"/>
    <w:rsid w:val="4ACDF0EF"/>
    <w:rsid w:val="4B454D99"/>
    <w:rsid w:val="4F29144C"/>
    <w:rsid w:val="500B4EC6"/>
    <w:rsid w:val="50A897DC"/>
    <w:rsid w:val="526F4DD7"/>
    <w:rsid w:val="54BB2A78"/>
    <w:rsid w:val="5590F371"/>
    <w:rsid w:val="55C70CDA"/>
    <w:rsid w:val="5AE6B597"/>
    <w:rsid w:val="5BDAC8E4"/>
    <w:rsid w:val="5C0A924D"/>
    <w:rsid w:val="5C6E7B26"/>
    <w:rsid w:val="5D7EE310"/>
    <w:rsid w:val="5DCC3B80"/>
    <w:rsid w:val="5FC9F769"/>
    <w:rsid w:val="5FD9CC2C"/>
    <w:rsid w:val="6019CA83"/>
    <w:rsid w:val="602FFC04"/>
    <w:rsid w:val="60B6C869"/>
    <w:rsid w:val="6147E7A3"/>
    <w:rsid w:val="635DC01E"/>
    <w:rsid w:val="63B2B508"/>
    <w:rsid w:val="63EAF9BC"/>
    <w:rsid w:val="64D2131B"/>
    <w:rsid w:val="65B51FEF"/>
    <w:rsid w:val="68DB68B4"/>
    <w:rsid w:val="6B79D893"/>
    <w:rsid w:val="6CA055BF"/>
    <w:rsid w:val="6FCC4F6A"/>
    <w:rsid w:val="712D23BB"/>
    <w:rsid w:val="73CC9157"/>
    <w:rsid w:val="74CFA3D5"/>
    <w:rsid w:val="758EAE14"/>
    <w:rsid w:val="762AD794"/>
    <w:rsid w:val="780C4613"/>
    <w:rsid w:val="78AEFD15"/>
    <w:rsid w:val="7963A836"/>
    <w:rsid w:val="7A5E72AE"/>
    <w:rsid w:val="7B578212"/>
    <w:rsid w:val="7CF0E8C8"/>
    <w:rsid w:val="7E0D9143"/>
    <w:rsid w:val="7F9ED68D"/>
    <w:rsid w:val="7FD05F4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D3AA3F"/>
  <w15:chartTrackingRefBased/>
  <w15:docId w15:val="{141EB612-FC3C-4D59-9AD7-523311721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501BD"/>
    <w:rPr>
      <w:rFonts w:asciiTheme="majorHAnsi" w:hAnsiTheme="majorHAnsi" w:cstheme="majorHAnsi"/>
      <w:sz w:val="20"/>
      <w:szCs w:val="18"/>
    </w:rPr>
  </w:style>
  <w:style w:type="paragraph" w:styleId="Heading1">
    <w:name w:val="heading 1"/>
    <w:basedOn w:val="Normal"/>
    <w:next w:val="Normal"/>
    <w:link w:val="Heading1Char"/>
    <w:qFormat/>
    <w:rsid w:val="00754247"/>
    <w:pPr>
      <w:keepNext/>
      <w:keepLines/>
      <w:spacing w:before="240" w:after="0"/>
      <w:outlineLvl w:val="0"/>
    </w:pPr>
    <w:rPr>
      <w:rFonts w:eastAsiaTheme="majorEastAsia" w:cstheme="majorBidi"/>
      <w:color w:val="0B1A3B"/>
      <w:sz w:val="32"/>
      <w:szCs w:val="32"/>
    </w:rPr>
  </w:style>
  <w:style w:type="paragraph" w:styleId="Heading2">
    <w:name w:val="heading 2"/>
    <w:basedOn w:val="Normal"/>
    <w:next w:val="Normal"/>
    <w:link w:val="Heading2Char"/>
    <w:unhideWhenUsed/>
    <w:qFormat/>
    <w:rsid w:val="00CE65CF"/>
    <w:pPr>
      <w:outlineLvl w:val="1"/>
    </w:pPr>
    <w:rPr>
      <w:color w:val="137B88"/>
      <w:sz w:val="28"/>
      <w:szCs w:val="22"/>
    </w:rPr>
  </w:style>
  <w:style w:type="paragraph" w:styleId="Heading3">
    <w:name w:val="heading 3"/>
    <w:basedOn w:val="Normal"/>
    <w:next w:val="Normal"/>
    <w:link w:val="Heading3Char"/>
    <w:unhideWhenUsed/>
    <w:qFormat/>
    <w:rsid w:val="00754247"/>
    <w:pPr>
      <w:keepNext/>
      <w:keepLines/>
      <w:spacing w:before="40" w:after="0"/>
      <w:outlineLvl w:val="2"/>
    </w:pPr>
    <w:rPr>
      <w:rFonts w:eastAsiaTheme="majorEastAsia" w:cstheme="majorBidi"/>
      <w:color w:val="0B1A3B"/>
      <w:sz w:val="24"/>
      <w:szCs w:val="24"/>
    </w:rPr>
  </w:style>
  <w:style w:type="paragraph" w:styleId="Heading4">
    <w:name w:val="heading 4"/>
    <w:basedOn w:val="Normal"/>
    <w:next w:val="Normal"/>
    <w:link w:val="Heading4Char"/>
    <w:unhideWhenUsed/>
    <w:qFormat/>
    <w:rsid w:val="00EE12EC"/>
    <w:pPr>
      <w:keepNext/>
      <w:keepLines/>
      <w:spacing w:before="40" w:after="0"/>
      <w:outlineLvl w:val="3"/>
    </w:pPr>
    <w:rPr>
      <w:rFonts w:eastAsiaTheme="majorEastAsia" w:cstheme="majorBidi"/>
      <w:iCs/>
      <w:color w:val="006080"/>
    </w:rPr>
  </w:style>
  <w:style w:type="paragraph" w:styleId="Heading5">
    <w:name w:val="heading 5"/>
    <w:basedOn w:val="Heading4"/>
    <w:next w:val="BodyText"/>
    <w:link w:val="Heading5Char"/>
    <w:autoRedefine/>
    <w:qFormat/>
    <w:rsid w:val="00DC7D95"/>
    <w:pPr>
      <w:keepNext w:val="0"/>
      <w:widowControl w:val="0"/>
      <w:numPr>
        <w:ilvl w:val="4"/>
      </w:numPr>
      <w:tabs>
        <w:tab w:val="num" w:pos="851"/>
      </w:tabs>
      <w:spacing w:before="220" w:after="40" w:line="240" w:lineRule="auto"/>
      <w:ind w:left="709" w:hanging="851"/>
      <w:outlineLvl w:val="4"/>
    </w:pPr>
    <w:rPr>
      <w:rFonts w:ascii="Arial Nova Light" w:eastAsia="Times New Roman" w:hAnsi="Arial Nova Light" w:cs="Arial"/>
      <w:b/>
      <w:i/>
      <w:iCs w:val="0"/>
      <w:color w:val="595959"/>
      <w:kern w:val="24"/>
      <w:sz w:val="26"/>
      <w:szCs w:val="22"/>
      <w:lang w:val="en-US" w:eastAsia="en-AU"/>
      <w14:textFill>
        <w14:solidFill>
          <w14:srgbClr w14:val="595959">
            <w14:lumMod w14:val="95000"/>
            <w14:lumOff w14:val="5000"/>
          </w14:srgbClr>
        </w14:solidFill>
      </w14:textFill>
    </w:rPr>
  </w:style>
  <w:style w:type="paragraph" w:styleId="Heading6">
    <w:name w:val="heading 6"/>
    <w:basedOn w:val="BodyText"/>
    <w:next w:val="BodyText"/>
    <w:link w:val="Heading6Char"/>
    <w:qFormat/>
    <w:rsid w:val="00DC7D95"/>
    <w:pPr>
      <w:keepNext/>
      <w:keepLines/>
      <w:numPr>
        <w:ilvl w:val="5"/>
        <w:numId w:val="22"/>
      </w:numPr>
      <w:spacing w:before="110" w:after="0" w:line="280" w:lineRule="atLeast"/>
      <w:outlineLvl w:val="5"/>
    </w:pPr>
    <w:rPr>
      <w:rFonts w:ascii="Arial" w:eastAsia="Times New Roman" w:hAnsi="Arial" w:cs="Times New Roman"/>
      <w:sz w:val="22"/>
      <w:szCs w:val="20"/>
      <w:lang w:val="en-US" w:eastAsia="en-AU"/>
    </w:rPr>
  </w:style>
  <w:style w:type="paragraph" w:styleId="Heading7">
    <w:name w:val="heading 7"/>
    <w:basedOn w:val="BodyText1"/>
    <w:next w:val="BodyText"/>
    <w:link w:val="Heading7Char"/>
    <w:qFormat/>
    <w:rsid w:val="00DC7D95"/>
    <w:pPr>
      <w:keepNext/>
      <w:keepLines/>
      <w:ind w:left="68"/>
      <w:jc w:val="both"/>
      <w:outlineLvl w:val="6"/>
    </w:pPr>
    <w:rPr>
      <w:color w:val="5F5F5F"/>
      <w:sz w:val="28"/>
      <w14:textFill>
        <w14:solidFill>
          <w14:srgbClr w14:val="5F5F5F">
            <w14:lumMod w14:val="95000"/>
            <w14:lumOff w14:val="5000"/>
          </w14:srgbClr>
        </w14:solidFill>
      </w14:textFill>
    </w:rPr>
  </w:style>
  <w:style w:type="paragraph" w:styleId="Heading8">
    <w:name w:val="heading 8"/>
    <w:basedOn w:val="BodyText"/>
    <w:next w:val="BodyText"/>
    <w:link w:val="Heading8Char"/>
    <w:qFormat/>
    <w:rsid w:val="00DC7D95"/>
    <w:pPr>
      <w:numPr>
        <w:ilvl w:val="7"/>
        <w:numId w:val="22"/>
      </w:numPr>
      <w:spacing w:before="110" w:after="0" w:line="280" w:lineRule="atLeast"/>
      <w:jc w:val="both"/>
      <w:outlineLvl w:val="7"/>
    </w:pPr>
    <w:rPr>
      <w:rFonts w:ascii="Arial" w:eastAsia="Times New Roman" w:hAnsi="Arial" w:cs="Times New Roman"/>
      <w:snapToGrid w:val="0"/>
      <w:kern w:val="28"/>
      <w:sz w:val="22"/>
      <w:szCs w:val="22"/>
      <w:lang w:val="en-GB"/>
    </w:rPr>
  </w:style>
  <w:style w:type="paragraph" w:styleId="Heading9">
    <w:name w:val="heading 9"/>
    <w:basedOn w:val="BodyText"/>
    <w:next w:val="BodyText"/>
    <w:link w:val="Heading9Char"/>
    <w:qFormat/>
    <w:rsid w:val="00DC7D95"/>
    <w:pPr>
      <w:numPr>
        <w:ilvl w:val="8"/>
        <w:numId w:val="22"/>
      </w:numPr>
      <w:spacing w:before="110" w:after="0" w:line="280" w:lineRule="atLeast"/>
      <w:jc w:val="both"/>
      <w:outlineLvl w:val="8"/>
    </w:pPr>
    <w:rPr>
      <w:rFonts w:ascii="Arial" w:eastAsia="Times New Roman" w:hAnsi="Arial" w:cs="Times New Roman"/>
      <w:snapToGrid w:val="0"/>
      <w:kern w:val="28"/>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73E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E91"/>
  </w:style>
  <w:style w:type="paragraph" w:styleId="Footer">
    <w:name w:val="footer"/>
    <w:basedOn w:val="Normal"/>
    <w:link w:val="FooterChar"/>
    <w:unhideWhenUsed/>
    <w:rsid w:val="00073E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E91"/>
  </w:style>
  <w:style w:type="table" w:styleId="TableGrid">
    <w:name w:val="Table Grid"/>
    <w:basedOn w:val="TableNormal"/>
    <w:uiPriority w:val="39"/>
    <w:rsid w:val="00711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CE65CF"/>
    <w:rPr>
      <w:rFonts w:asciiTheme="majorHAnsi" w:hAnsiTheme="majorHAnsi" w:cstheme="majorHAnsi"/>
      <w:color w:val="137B88"/>
      <w:sz w:val="28"/>
    </w:rPr>
  </w:style>
  <w:style w:type="character" w:customStyle="1" w:styleId="Heading1Char">
    <w:name w:val="Heading 1 Char"/>
    <w:basedOn w:val="DefaultParagraphFont"/>
    <w:link w:val="Heading1"/>
    <w:rsid w:val="00754247"/>
    <w:rPr>
      <w:rFonts w:asciiTheme="majorHAnsi" w:eastAsiaTheme="majorEastAsia" w:hAnsiTheme="majorHAnsi" w:cstheme="majorBidi"/>
      <w:color w:val="0B1A3B"/>
      <w:sz w:val="32"/>
      <w:szCs w:val="32"/>
    </w:rPr>
  </w:style>
  <w:style w:type="character" w:customStyle="1" w:styleId="Heading3Char">
    <w:name w:val="Heading 3 Char"/>
    <w:basedOn w:val="DefaultParagraphFont"/>
    <w:link w:val="Heading3"/>
    <w:rsid w:val="00754247"/>
    <w:rPr>
      <w:rFonts w:asciiTheme="majorHAnsi" w:eastAsiaTheme="majorEastAsia" w:hAnsiTheme="majorHAnsi" w:cstheme="majorBidi"/>
      <w:color w:val="0B1A3B"/>
      <w:sz w:val="24"/>
      <w:szCs w:val="24"/>
    </w:rPr>
  </w:style>
  <w:style w:type="paragraph" w:styleId="ListParagraph">
    <w:name w:val="List Paragraph"/>
    <w:basedOn w:val="Normal"/>
    <w:uiPriority w:val="34"/>
    <w:qFormat/>
    <w:rsid w:val="00564EBF"/>
    <w:pPr>
      <w:ind w:left="720"/>
      <w:contextualSpacing/>
    </w:pPr>
  </w:style>
  <w:style w:type="character" w:styleId="Hyperlink">
    <w:name w:val="Hyperlink"/>
    <w:basedOn w:val="DefaultParagraphFont"/>
    <w:unhideWhenUsed/>
    <w:rsid w:val="00C63E1B"/>
    <w:rPr>
      <w:color w:val="0563C1" w:themeColor="hyperlink"/>
      <w:u w:val="single"/>
    </w:rPr>
  </w:style>
  <w:style w:type="character" w:customStyle="1" w:styleId="UnresolvedMention1">
    <w:name w:val="Unresolved Mention1"/>
    <w:basedOn w:val="DefaultParagraphFont"/>
    <w:uiPriority w:val="99"/>
    <w:semiHidden/>
    <w:unhideWhenUsed/>
    <w:rsid w:val="00C63E1B"/>
    <w:rPr>
      <w:color w:val="605E5C"/>
      <w:shd w:val="clear" w:color="auto" w:fill="E1DFDD"/>
    </w:rPr>
  </w:style>
  <w:style w:type="character" w:styleId="FollowedHyperlink">
    <w:name w:val="FollowedHyperlink"/>
    <w:basedOn w:val="DefaultParagraphFont"/>
    <w:semiHidden/>
    <w:unhideWhenUsed/>
    <w:rsid w:val="00C63E1B"/>
    <w:rPr>
      <w:color w:val="954F72" w:themeColor="followedHyperlink"/>
      <w:u w:val="single"/>
    </w:rPr>
  </w:style>
  <w:style w:type="character" w:styleId="CommentReference">
    <w:name w:val="annotation reference"/>
    <w:basedOn w:val="DefaultParagraphFont"/>
    <w:unhideWhenUsed/>
    <w:rsid w:val="000C64AD"/>
    <w:rPr>
      <w:sz w:val="16"/>
      <w:szCs w:val="16"/>
    </w:rPr>
  </w:style>
  <w:style w:type="paragraph" w:styleId="CommentText">
    <w:name w:val="annotation text"/>
    <w:basedOn w:val="Normal"/>
    <w:link w:val="CommentTextChar"/>
    <w:unhideWhenUsed/>
    <w:rsid w:val="000C64AD"/>
    <w:pPr>
      <w:spacing w:line="240" w:lineRule="auto"/>
    </w:pPr>
    <w:rPr>
      <w:szCs w:val="20"/>
    </w:rPr>
  </w:style>
  <w:style w:type="character" w:customStyle="1" w:styleId="CommentTextChar">
    <w:name w:val="Comment Text Char"/>
    <w:basedOn w:val="DefaultParagraphFont"/>
    <w:link w:val="CommentText"/>
    <w:rsid w:val="000C64AD"/>
    <w:rPr>
      <w:rFonts w:asciiTheme="majorHAnsi" w:hAnsiTheme="majorHAnsi" w:cstheme="majorHAnsi"/>
      <w:sz w:val="20"/>
      <w:szCs w:val="20"/>
    </w:rPr>
  </w:style>
  <w:style w:type="paragraph" w:styleId="CommentSubject">
    <w:name w:val="annotation subject"/>
    <w:basedOn w:val="CommentText"/>
    <w:next w:val="CommentText"/>
    <w:link w:val="CommentSubjectChar"/>
    <w:semiHidden/>
    <w:unhideWhenUsed/>
    <w:rsid w:val="000C64AD"/>
    <w:rPr>
      <w:b/>
      <w:bCs/>
    </w:rPr>
  </w:style>
  <w:style w:type="character" w:customStyle="1" w:styleId="CommentSubjectChar">
    <w:name w:val="Comment Subject Char"/>
    <w:basedOn w:val="CommentTextChar"/>
    <w:link w:val="CommentSubject"/>
    <w:uiPriority w:val="99"/>
    <w:semiHidden/>
    <w:rsid w:val="000C64AD"/>
    <w:rPr>
      <w:rFonts w:asciiTheme="majorHAnsi" w:hAnsiTheme="majorHAnsi" w:cstheme="majorHAnsi"/>
      <w:b/>
      <w:bCs/>
      <w:sz w:val="20"/>
      <w:szCs w:val="20"/>
    </w:rPr>
  </w:style>
  <w:style w:type="character" w:customStyle="1" w:styleId="Heading4Char">
    <w:name w:val="Heading 4 Char"/>
    <w:basedOn w:val="DefaultParagraphFont"/>
    <w:link w:val="Heading4"/>
    <w:uiPriority w:val="9"/>
    <w:rsid w:val="00EE12EC"/>
    <w:rPr>
      <w:rFonts w:asciiTheme="majorHAnsi" w:eastAsiaTheme="majorEastAsia" w:hAnsiTheme="majorHAnsi" w:cstheme="majorBidi"/>
      <w:iCs/>
      <w:color w:val="006080"/>
      <w:sz w:val="20"/>
      <w:szCs w:val="18"/>
    </w:rPr>
  </w:style>
  <w:style w:type="paragraph" w:customStyle="1" w:styleId="TableHeading">
    <w:name w:val="Table Heading"/>
    <w:basedOn w:val="Normal"/>
    <w:link w:val="TableHeadingChar"/>
    <w:qFormat/>
    <w:rsid w:val="00D67444"/>
    <w:pPr>
      <w:spacing w:after="0" w:line="240" w:lineRule="auto"/>
      <w:jc w:val="center"/>
    </w:pPr>
    <w:rPr>
      <w:color w:val="FFFFFF" w:themeColor="background1"/>
      <w:szCs w:val="20"/>
    </w:rPr>
  </w:style>
  <w:style w:type="paragraph" w:customStyle="1" w:styleId="Tabletext0">
    <w:name w:val="Table text"/>
    <w:basedOn w:val="Normal"/>
    <w:link w:val="TabletextChar"/>
    <w:qFormat/>
    <w:rsid w:val="00D67444"/>
    <w:pPr>
      <w:spacing w:after="0" w:line="240" w:lineRule="auto"/>
    </w:pPr>
    <w:rPr>
      <w:bCs/>
    </w:rPr>
  </w:style>
  <w:style w:type="character" w:customStyle="1" w:styleId="TableHeadingChar">
    <w:name w:val="Table Heading Char"/>
    <w:basedOn w:val="DefaultParagraphFont"/>
    <w:link w:val="TableHeading"/>
    <w:rsid w:val="00D67444"/>
    <w:rPr>
      <w:rFonts w:asciiTheme="majorHAnsi" w:hAnsiTheme="majorHAnsi" w:cstheme="majorHAnsi"/>
      <w:color w:val="FFFFFF" w:themeColor="background1"/>
      <w:sz w:val="20"/>
      <w:szCs w:val="20"/>
    </w:rPr>
  </w:style>
  <w:style w:type="character" w:customStyle="1" w:styleId="TabletextChar">
    <w:name w:val="Table text Char"/>
    <w:basedOn w:val="DefaultParagraphFont"/>
    <w:link w:val="Tabletext0"/>
    <w:rsid w:val="00D67444"/>
    <w:rPr>
      <w:rFonts w:asciiTheme="majorHAnsi" w:hAnsiTheme="majorHAnsi" w:cstheme="majorHAnsi"/>
      <w:bCs/>
      <w:sz w:val="18"/>
      <w:szCs w:val="18"/>
    </w:rPr>
  </w:style>
  <w:style w:type="paragraph" w:styleId="Title">
    <w:name w:val="Title"/>
    <w:basedOn w:val="Normal"/>
    <w:next w:val="Normal"/>
    <w:link w:val="TitleChar"/>
    <w:uiPriority w:val="10"/>
    <w:qFormat/>
    <w:rsid w:val="008E26AC"/>
    <w:pPr>
      <w:spacing w:after="0" w:line="240" w:lineRule="auto"/>
      <w:contextualSpacing/>
    </w:pPr>
    <w:rPr>
      <w:rFonts w:eastAsiaTheme="majorEastAsia" w:cstheme="majorBidi"/>
      <w:color w:val="0B1A3B"/>
      <w:spacing w:val="-10"/>
      <w:kern w:val="28"/>
      <w:sz w:val="56"/>
      <w:szCs w:val="56"/>
    </w:rPr>
  </w:style>
  <w:style w:type="character" w:customStyle="1" w:styleId="TitleChar">
    <w:name w:val="Title Char"/>
    <w:basedOn w:val="DefaultParagraphFont"/>
    <w:link w:val="Title"/>
    <w:uiPriority w:val="10"/>
    <w:rsid w:val="008E26AC"/>
    <w:rPr>
      <w:rFonts w:asciiTheme="majorHAnsi" w:eastAsiaTheme="majorEastAsia" w:hAnsiTheme="majorHAnsi" w:cstheme="majorBidi"/>
      <w:color w:val="0B1A3B"/>
      <w:spacing w:val="-10"/>
      <w:kern w:val="28"/>
      <w:sz w:val="56"/>
      <w:szCs w:val="56"/>
    </w:rPr>
  </w:style>
  <w:style w:type="paragraph" w:styleId="Subtitle">
    <w:name w:val="Subtitle"/>
    <w:basedOn w:val="Normal"/>
    <w:next w:val="Normal"/>
    <w:link w:val="SubtitleChar"/>
    <w:qFormat/>
    <w:rsid w:val="00CF597B"/>
    <w:pPr>
      <w:numPr>
        <w:ilvl w:val="1"/>
      </w:numPr>
      <w:spacing w:before="120" w:after="240" w:line="380" w:lineRule="exact"/>
    </w:pPr>
    <w:rPr>
      <w:rFonts w:ascii="Arial Nova Light" w:eastAsiaTheme="minorEastAsia" w:hAnsi="Arial Nova Light" w:cstheme="minorBidi"/>
      <w:color w:val="5A5A5A" w:themeColor="text1" w:themeTint="A5"/>
      <w:spacing w:val="15"/>
      <w:sz w:val="32"/>
      <w:szCs w:val="22"/>
    </w:rPr>
  </w:style>
  <w:style w:type="character" w:customStyle="1" w:styleId="SubtitleChar">
    <w:name w:val="Subtitle Char"/>
    <w:basedOn w:val="DefaultParagraphFont"/>
    <w:link w:val="Subtitle"/>
    <w:uiPriority w:val="11"/>
    <w:rsid w:val="00CF597B"/>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CF597B"/>
    <w:pPr>
      <w:pBdr>
        <w:top w:val="dotted" w:sz="8" w:space="10" w:color="595959" w:themeColor="text1" w:themeTint="A6"/>
        <w:bottom w:val="dotted" w:sz="8" w:space="10" w:color="595959" w:themeColor="text1" w:themeTint="A6"/>
      </w:pBdr>
      <w:spacing w:before="120" w:after="120" w:line="240" w:lineRule="auto"/>
      <w:ind w:left="284" w:right="284"/>
      <w:jc w:val="center"/>
    </w:pPr>
    <w:rPr>
      <w:rFonts w:ascii="Arial Nova Light" w:hAnsi="Arial Nova Light" w:cstheme="minorBidi"/>
      <w:iCs/>
      <w:color w:val="595959" w:themeColor="text1" w:themeTint="A6"/>
      <w:sz w:val="22"/>
      <w:szCs w:val="22"/>
    </w:rPr>
  </w:style>
  <w:style w:type="character" w:customStyle="1" w:styleId="IntenseQuoteChar">
    <w:name w:val="Intense Quote Char"/>
    <w:basedOn w:val="DefaultParagraphFont"/>
    <w:link w:val="IntenseQuote"/>
    <w:uiPriority w:val="30"/>
    <w:rsid w:val="00CF597B"/>
    <w:rPr>
      <w:rFonts w:ascii="Arial Nova Light" w:hAnsi="Arial Nova Light"/>
      <w:iCs/>
      <w:color w:val="595959" w:themeColor="text1" w:themeTint="A6"/>
    </w:rPr>
  </w:style>
  <w:style w:type="character" w:customStyle="1" w:styleId="Titlepageinfo">
    <w:name w:val="Title page info"/>
    <w:rsid w:val="00B66615"/>
    <w:rPr>
      <w:rFonts w:ascii="Arial" w:hAnsi="Arial"/>
      <w:color w:val="595959"/>
      <w:sz w:val="32"/>
    </w:rPr>
  </w:style>
  <w:style w:type="paragraph" w:customStyle="1" w:styleId="Bulletcircle">
    <w:name w:val="Bullet circle"/>
    <w:basedOn w:val="BodyText"/>
    <w:link w:val="BulletcircleChar"/>
    <w:rsid w:val="009C0D23"/>
    <w:pPr>
      <w:numPr>
        <w:numId w:val="3"/>
      </w:numPr>
      <w:spacing w:before="40" w:after="40" w:line="280" w:lineRule="atLeast"/>
    </w:pPr>
    <w:rPr>
      <w:rFonts w:ascii="Arial" w:eastAsia="Times New Roman" w:hAnsi="Arial" w:cs="Times New Roman"/>
      <w:sz w:val="22"/>
      <w:szCs w:val="22"/>
      <w:lang w:eastAsia="en-AU"/>
    </w:rPr>
  </w:style>
  <w:style w:type="paragraph" w:customStyle="1" w:styleId="Bulletdash">
    <w:name w:val="Bullet dash"/>
    <w:basedOn w:val="BodyText"/>
    <w:link w:val="BulletdashChar"/>
    <w:rsid w:val="009C0D23"/>
    <w:pPr>
      <w:numPr>
        <w:ilvl w:val="1"/>
        <w:numId w:val="3"/>
      </w:numPr>
      <w:spacing w:before="40" w:after="40" w:line="280" w:lineRule="atLeast"/>
    </w:pPr>
    <w:rPr>
      <w:rFonts w:ascii="Arial" w:eastAsia="Times New Roman" w:hAnsi="Arial" w:cs="Times New Roman"/>
      <w:sz w:val="22"/>
      <w:szCs w:val="22"/>
      <w:lang w:eastAsia="en-AU"/>
    </w:rPr>
  </w:style>
  <w:style w:type="paragraph" w:customStyle="1" w:styleId="Bulletopencircle">
    <w:name w:val="Bullet open circle"/>
    <w:basedOn w:val="BodyText"/>
    <w:link w:val="BulletopencircleChar"/>
    <w:rsid w:val="009C0D23"/>
    <w:pPr>
      <w:numPr>
        <w:ilvl w:val="2"/>
        <w:numId w:val="3"/>
      </w:numPr>
      <w:spacing w:before="40" w:after="40" w:line="280" w:lineRule="atLeast"/>
    </w:pPr>
    <w:rPr>
      <w:rFonts w:ascii="Arial" w:eastAsia="Times New Roman" w:hAnsi="Arial" w:cs="Times New Roman"/>
      <w:sz w:val="22"/>
      <w:szCs w:val="22"/>
      <w:lang w:eastAsia="en-AU"/>
    </w:rPr>
  </w:style>
  <w:style w:type="table" w:customStyle="1" w:styleId="Table-LowInk">
    <w:name w:val="Table - Low Ink"/>
    <w:basedOn w:val="TableNormal"/>
    <w:rsid w:val="009C0D23"/>
    <w:pPr>
      <w:spacing w:after="0" w:line="240" w:lineRule="auto"/>
    </w:pPr>
    <w:rPr>
      <w:rFonts w:ascii="Arial" w:eastAsia="Times New Roman" w:hAnsi="Arial" w:cs="Times New Roman"/>
      <w:szCs w:val="20"/>
      <w:lang w:val="en-US"/>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Bullet3">
    <w:name w:val="Bullet3"/>
    <w:basedOn w:val="Bulletopencircle"/>
    <w:next w:val="BodyText1"/>
    <w:link w:val="Bullet3Char"/>
    <w:autoRedefine/>
    <w:qFormat/>
    <w:rsid w:val="0045086C"/>
    <w:pPr>
      <w:numPr>
        <w:ilvl w:val="0"/>
        <w:numId w:val="6"/>
      </w:numPr>
    </w:pPr>
    <w:rPr>
      <w:rFonts w:asciiTheme="majorHAnsi" w:hAnsiTheme="majorHAnsi"/>
      <w:sz w:val="20"/>
    </w:rPr>
  </w:style>
  <w:style w:type="paragraph" w:customStyle="1" w:styleId="Bullet2">
    <w:name w:val="Bullet2"/>
    <w:basedOn w:val="Bulletdash"/>
    <w:link w:val="Bullet2Char"/>
    <w:autoRedefine/>
    <w:qFormat/>
    <w:rsid w:val="0045086C"/>
    <w:pPr>
      <w:numPr>
        <w:ilvl w:val="0"/>
        <w:numId w:val="5"/>
      </w:numPr>
    </w:pPr>
    <w:rPr>
      <w:rFonts w:asciiTheme="majorHAnsi" w:hAnsiTheme="majorHAnsi"/>
      <w:sz w:val="20"/>
    </w:rPr>
  </w:style>
  <w:style w:type="character" w:customStyle="1" w:styleId="Bullet3Char">
    <w:name w:val="Bullet3 Char"/>
    <w:link w:val="Bullet3"/>
    <w:rsid w:val="00EA337B"/>
    <w:rPr>
      <w:rFonts w:asciiTheme="majorHAnsi" w:eastAsia="Times New Roman" w:hAnsiTheme="majorHAnsi" w:cs="Times New Roman"/>
      <w:sz w:val="20"/>
      <w:lang w:eastAsia="en-AU"/>
    </w:rPr>
  </w:style>
  <w:style w:type="character" w:customStyle="1" w:styleId="Bullet2Char">
    <w:name w:val="Bullet2 Char"/>
    <w:link w:val="Bullet2"/>
    <w:rsid w:val="00D87A60"/>
    <w:rPr>
      <w:rFonts w:asciiTheme="majorHAnsi" w:eastAsia="Times New Roman" w:hAnsiTheme="majorHAnsi" w:cs="Times New Roman"/>
      <w:sz w:val="20"/>
      <w:lang w:eastAsia="en-AU"/>
    </w:rPr>
  </w:style>
  <w:style w:type="paragraph" w:customStyle="1" w:styleId="BodyText1">
    <w:name w:val="Body Text1"/>
    <w:basedOn w:val="BodyText"/>
    <w:link w:val="BodytextChar"/>
    <w:autoRedefine/>
    <w:qFormat/>
    <w:rsid w:val="00782595"/>
    <w:pPr>
      <w:spacing w:before="110" w:after="0" w:line="280" w:lineRule="atLeast"/>
    </w:pPr>
    <w:rPr>
      <w:rFonts w:eastAsia="Times New Roman"/>
      <w:color w:val="0D0D0D" w:themeColor="text1" w:themeTint="F2"/>
      <w:sz w:val="22"/>
      <w:szCs w:val="20"/>
      <w:lang w:eastAsia="en-AU"/>
    </w:rPr>
  </w:style>
  <w:style w:type="paragraph" w:customStyle="1" w:styleId="Bullet1">
    <w:name w:val="Bullet 1"/>
    <w:basedOn w:val="Bulletcircle"/>
    <w:link w:val="Bullet1Char"/>
    <w:autoRedefine/>
    <w:qFormat/>
    <w:rsid w:val="00D87A60"/>
    <w:pPr>
      <w:numPr>
        <w:numId w:val="4"/>
      </w:numPr>
      <w:ind w:left="851" w:hanging="425"/>
    </w:pPr>
    <w:rPr>
      <w:rFonts w:asciiTheme="majorHAnsi" w:hAnsiTheme="majorHAnsi"/>
      <w:sz w:val="20"/>
    </w:rPr>
  </w:style>
  <w:style w:type="character" w:customStyle="1" w:styleId="BodytextChar">
    <w:name w:val="Body text Char"/>
    <w:link w:val="BodyText1"/>
    <w:rsid w:val="00782595"/>
    <w:rPr>
      <w:rFonts w:asciiTheme="majorHAnsi" w:eastAsia="Times New Roman" w:hAnsiTheme="majorHAnsi" w:cstheme="majorHAnsi"/>
      <w:color w:val="0D0D0D" w:themeColor="text1" w:themeTint="F2"/>
      <w:szCs w:val="20"/>
      <w:lang w:eastAsia="en-AU"/>
    </w:rPr>
  </w:style>
  <w:style w:type="character" w:customStyle="1" w:styleId="Bullet1Char">
    <w:name w:val="Bullet 1 Char"/>
    <w:link w:val="Bullet1"/>
    <w:rsid w:val="00D87A60"/>
    <w:rPr>
      <w:rFonts w:asciiTheme="majorHAnsi" w:eastAsia="Times New Roman" w:hAnsiTheme="majorHAnsi" w:cs="Times New Roman"/>
      <w:sz w:val="20"/>
      <w:lang w:eastAsia="en-AU"/>
    </w:rPr>
  </w:style>
  <w:style w:type="paragraph" w:customStyle="1" w:styleId="Heading1-nonumber">
    <w:name w:val="Heading1-no_number"/>
    <w:basedOn w:val="Heading1"/>
    <w:link w:val="Heading1-nonumberChar"/>
    <w:qFormat/>
    <w:rsid w:val="009C0D23"/>
    <w:pPr>
      <w:keepNext w:val="0"/>
      <w:keepLines w:val="0"/>
      <w:widowControl w:val="0"/>
      <w:shd w:val="clear" w:color="auto" w:fill="FFFFFF"/>
      <w:spacing w:before="400" w:after="140" w:line="240" w:lineRule="auto"/>
      <w:ind w:left="851" w:hanging="851"/>
    </w:pPr>
    <w:rPr>
      <w:rFonts w:ascii="Arial" w:eastAsia="Times New Roman" w:hAnsi="Arial" w:cs="Arial"/>
      <w:bCs/>
      <w:color w:val="A70240"/>
      <w:sz w:val="36"/>
      <w:szCs w:val="20"/>
      <w:lang w:eastAsia="en-AU"/>
    </w:rPr>
  </w:style>
  <w:style w:type="character" w:customStyle="1" w:styleId="Heading1-nonumberChar">
    <w:name w:val="Heading1-no_number Char"/>
    <w:basedOn w:val="Heading1Char"/>
    <w:link w:val="Heading1-nonumber"/>
    <w:rsid w:val="009C0D23"/>
    <w:rPr>
      <w:rFonts w:ascii="Arial" w:eastAsia="Times New Roman" w:hAnsi="Arial" w:cs="Arial"/>
      <w:bCs/>
      <w:color w:val="A70240"/>
      <w:sz w:val="36"/>
      <w:szCs w:val="20"/>
      <w:shd w:val="clear" w:color="auto" w:fill="FFFFFF"/>
      <w:lang w:eastAsia="en-AU"/>
    </w:rPr>
  </w:style>
  <w:style w:type="paragraph" w:styleId="BodyText">
    <w:name w:val="Body Text"/>
    <w:basedOn w:val="Normal"/>
    <w:link w:val="BodyTextChar0"/>
    <w:unhideWhenUsed/>
    <w:rsid w:val="009C0D23"/>
    <w:pPr>
      <w:spacing w:after="120"/>
    </w:pPr>
  </w:style>
  <w:style w:type="character" w:customStyle="1" w:styleId="BodyTextChar0">
    <w:name w:val="Body Text Char"/>
    <w:basedOn w:val="DefaultParagraphFont"/>
    <w:link w:val="BodyText"/>
    <w:rsid w:val="009C0D23"/>
    <w:rPr>
      <w:rFonts w:asciiTheme="majorHAnsi" w:hAnsiTheme="majorHAnsi" w:cstheme="majorHAnsi"/>
      <w:sz w:val="20"/>
      <w:szCs w:val="18"/>
    </w:rPr>
  </w:style>
  <w:style w:type="paragraph" w:customStyle="1" w:styleId="BodyText2">
    <w:name w:val="Body Text2"/>
    <w:basedOn w:val="Normal"/>
    <w:link w:val="BodytextChar1"/>
    <w:autoRedefine/>
    <w:qFormat/>
    <w:rsid w:val="00770328"/>
    <w:rPr>
      <w:szCs w:val="20"/>
    </w:rPr>
  </w:style>
  <w:style w:type="character" w:customStyle="1" w:styleId="BodytextChar1">
    <w:name w:val="Body text Char1"/>
    <w:basedOn w:val="DefaultParagraphFont"/>
    <w:link w:val="BodyText2"/>
    <w:rsid w:val="00770328"/>
    <w:rPr>
      <w:rFonts w:asciiTheme="majorHAnsi" w:hAnsiTheme="majorHAnsi" w:cstheme="majorHAnsi"/>
      <w:sz w:val="20"/>
      <w:szCs w:val="20"/>
    </w:rPr>
  </w:style>
  <w:style w:type="paragraph" w:customStyle="1" w:styleId="Appendix1">
    <w:name w:val="Appendix 1"/>
    <w:basedOn w:val="Normal"/>
    <w:next w:val="BodyText"/>
    <w:link w:val="Appendix1Char"/>
    <w:rsid w:val="00016682"/>
    <w:pPr>
      <w:pageBreakBefore/>
      <w:widowControl w:val="0"/>
      <w:numPr>
        <w:numId w:val="7"/>
      </w:numPr>
      <w:shd w:val="clear" w:color="auto" w:fill="FFFFFF"/>
      <w:tabs>
        <w:tab w:val="clear" w:pos="1985"/>
        <w:tab w:val="num" w:pos="360"/>
        <w:tab w:val="left" w:pos="2268"/>
        <w:tab w:val="num" w:pos="2552"/>
      </w:tabs>
      <w:spacing w:before="400" w:after="140" w:line="240" w:lineRule="auto"/>
      <w:ind w:left="2268" w:hanging="2268"/>
      <w:outlineLvl w:val="0"/>
    </w:pPr>
    <w:rPr>
      <w:rFonts w:ascii="Arial" w:eastAsia="Times New Roman" w:hAnsi="Arial" w:cs="Arial"/>
      <w:bCs/>
      <w:color w:val="A70240"/>
      <w:sz w:val="36"/>
      <w:szCs w:val="28"/>
      <w:lang w:eastAsia="en-AU"/>
    </w:rPr>
  </w:style>
  <w:style w:type="paragraph" w:customStyle="1" w:styleId="Appendix2">
    <w:name w:val="Appendix 2"/>
    <w:basedOn w:val="Heading2"/>
    <w:next w:val="BodyText"/>
    <w:link w:val="Appendix2Char"/>
    <w:rsid w:val="00016682"/>
    <w:pPr>
      <w:widowControl w:val="0"/>
      <w:numPr>
        <w:ilvl w:val="1"/>
        <w:numId w:val="7"/>
      </w:numPr>
      <w:spacing w:before="320" w:after="100" w:line="240" w:lineRule="auto"/>
    </w:pPr>
    <w:rPr>
      <w:rFonts w:ascii="Arial" w:eastAsia="Times New Roman" w:hAnsi="Arial" w:cs="Arial"/>
      <w:color w:val="5F5F5F"/>
      <w:szCs w:val="20"/>
      <w:lang w:eastAsia="en-AU"/>
      <w14:textFill>
        <w14:solidFill>
          <w14:srgbClr w14:val="5F5F5F">
            <w14:lumMod w14:val="95000"/>
            <w14:lumOff w14:val="5000"/>
          </w14:srgbClr>
        </w14:solidFill>
      </w14:textFill>
    </w:rPr>
  </w:style>
  <w:style w:type="paragraph" w:customStyle="1" w:styleId="Appendix3">
    <w:name w:val="Appendix 3"/>
    <w:basedOn w:val="Heading3"/>
    <w:next w:val="BodyText"/>
    <w:link w:val="Appendix3Char"/>
    <w:rsid w:val="00016682"/>
    <w:pPr>
      <w:keepNext w:val="0"/>
      <w:keepLines w:val="0"/>
      <w:widowControl w:val="0"/>
      <w:numPr>
        <w:ilvl w:val="2"/>
        <w:numId w:val="7"/>
      </w:numPr>
      <w:spacing w:before="280" w:after="80" w:line="240" w:lineRule="auto"/>
    </w:pPr>
    <w:rPr>
      <w:rFonts w:ascii="Arial Nova Light" w:eastAsia="Times New Roman" w:hAnsi="Arial Nova Light" w:cs="Arial"/>
      <w:color w:val="595959"/>
      <w:kern w:val="24"/>
      <w:sz w:val="26"/>
      <w:szCs w:val="26"/>
      <w:lang w:eastAsia="en-AU"/>
      <w14:textFill>
        <w14:solidFill>
          <w14:srgbClr w14:val="595959">
            <w14:lumMod w14:val="95000"/>
            <w14:lumOff w14:val="5000"/>
          </w14:srgbClr>
        </w14:solidFill>
      </w14:textFill>
    </w:rPr>
  </w:style>
  <w:style w:type="paragraph" w:customStyle="1" w:styleId="Appendix4">
    <w:name w:val="Appendix 4"/>
    <w:basedOn w:val="Appendix3"/>
    <w:next w:val="BodyText"/>
    <w:link w:val="Appendix4Char"/>
    <w:semiHidden/>
    <w:rsid w:val="00016682"/>
    <w:pPr>
      <w:numPr>
        <w:ilvl w:val="3"/>
      </w:numPr>
    </w:pPr>
    <w:rPr>
      <w:b/>
      <w:i/>
      <w:lang w:val="en-US"/>
    </w:rPr>
  </w:style>
  <w:style w:type="character" w:customStyle="1" w:styleId="Heading5Char">
    <w:name w:val="Heading 5 Char"/>
    <w:basedOn w:val="DefaultParagraphFont"/>
    <w:link w:val="Heading5"/>
    <w:rsid w:val="00DC7D95"/>
    <w:rPr>
      <w:rFonts w:ascii="Arial Nova Light" w:eastAsia="Times New Roman" w:hAnsi="Arial Nova Light" w:cs="Arial"/>
      <w:b/>
      <w:i/>
      <w:color w:val="595959"/>
      <w:kern w:val="24"/>
      <w:sz w:val="26"/>
      <w:lang w:val="en-US" w:eastAsia="en-AU"/>
      <w14:textFill>
        <w14:solidFill>
          <w14:srgbClr w14:val="595959">
            <w14:lumMod w14:val="95000"/>
            <w14:lumOff w14:val="5000"/>
          </w14:srgbClr>
        </w14:solidFill>
      </w14:textFill>
    </w:rPr>
  </w:style>
  <w:style w:type="character" w:customStyle="1" w:styleId="Heading6Char">
    <w:name w:val="Heading 6 Char"/>
    <w:basedOn w:val="DefaultParagraphFont"/>
    <w:link w:val="Heading6"/>
    <w:rsid w:val="00DC7D95"/>
    <w:rPr>
      <w:rFonts w:ascii="Arial" w:eastAsia="Times New Roman" w:hAnsi="Arial" w:cs="Times New Roman"/>
      <w:szCs w:val="20"/>
      <w:lang w:val="en-US" w:eastAsia="en-AU"/>
    </w:rPr>
  </w:style>
  <w:style w:type="character" w:customStyle="1" w:styleId="Heading7Char">
    <w:name w:val="Heading 7 Char"/>
    <w:basedOn w:val="DefaultParagraphFont"/>
    <w:link w:val="Heading7"/>
    <w:rsid w:val="00DC7D95"/>
    <w:rPr>
      <w:rFonts w:ascii="Arial" w:eastAsia="Times New Roman" w:hAnsi="Arial" w:cs="Times New Roman"/>
      <w:color w:val="5F5F5F"/>
      <w:sz w:val="28"/>
      <w:szCs w:val="20"/>
      <w:lang w:eastAsia="en-AU"/>
      <w14:textFill>
        <w14:solidFill>
          <w14:srgbClr w14:val="5F5F5F">
            <w14:lumMod w14:val="95000"/>
            <w14:lumOff w14:val="5000"/>
          </w14:srgbClr>
        </w14:solidFill>
      </w14:textFill>
    </w:rPr>
  </w:style>
  <w:style w:type="character" w:customStyle="1" w:styleId="Heading8Char">
    <w:name w:val="Heading 8 Char"/>
    <w:basedOn w:val="DefaultParagraphFont"/>
    <w:link w:val="Heading8"/>
    <w:rsid w:val="00DC7D95"/>
    <w:rPr>
      <w:rFonts w:ascii="Arial" w:eastAsia="Times New Roman" w:hAnsi="Arial" w:cs="Times New Roman"/>
      <w:snapToGrid w:val="0"/>
      <w:kern w:val="28"/>
      <w:lang w:val="en-GB"/>
    </w:rPr>
  </w:style>
  <w:style w:type="character" w:customStyle="1" w:styleId="Heading9Char">
    <w:name w:val="Heading 9 Char"/>
    <w:basedOn w:val="DefaultParagraphFont"/>
    <w:link w:val="Heading9"/>
    <w:rsid w:val="00DC7D95"/>
    <w:rPr>
      <w:rFonts w:ascii="Arial" w:eastAsia="Times New Roman" w:hAnsi="Arial" w:cs="Times New Roman"/>
      <w:snapToGrid w:val="0"/>
      <w:kern w:val="28"/>
      <w:szCs w:val="18"/>
      <w:lang w:val="en-GB"/>
    </w:rPr>
  </w:style>
  <w:style w:type="paragraph" w:styleId="DocumentMap">
    <w:name w:val="Document Map"/>
    <w:link w:val="DocumentMapChar"/>
    <w:semiHidden/>
    <w:rsid w:val="00DC7D95"/>
    <w:pPr>
      <w:shd w:val="clear" w:color="auto" w:fill="000080"/>
      <w:spacing w:after="0" w:line="240" w:lineRule="auto"/>
    </w:pPr>
    <w:rPr>
      <w:rFonts w:ascii="Arial" w:eastAsia="Times New Roman" w:hAnsi="Arial" w:cs="Tahoma"/>
      <w:sz w:val="18"/>
      <w:szCs w:val="20"/>
      <w:lang w:eastAsia="en-AU"/>
    </w:rPr>
  </w:style>
  <w:style w:type="character" w:customStyle="1" w:styleId="DocumentMapChar">
    <w:name w:val="Document Map Char"/>
    <w:basedOn w:val="DefaultParagraphFont"/>
    <w:link w:val="DocumentMap"/>
    <w:semiHidden/>
    <w:rsid w:val="00DC7D95"/>
    <w:rPr>
      <w:rFonts w:ascii="Arial" w:eastAsia="Times New Roman" w:hAnsi="Arial" w:cs="Tahoma"/>
      <w:sz w:val="18"/>
      <w:szCs w:val="20"/>
      <w:shd w:val="clear" w:color="auto" w:fill="000080"/>
      <w:lang w:eastAsia="en-AU"/>
    </w:rPr>
  </w:style>
  <w:style w:type="paragraph" w:customStyle="1" w:styleId="Frontpagetitle">
    <w:name w:val="Front page title"/>
    <w:semiHidden/>
    <w:rsid w:val="00DC7D95"/>
    <w:pPr>
      <w:spacing w:before="720" w:after="0" w:line="240" w:lineRule="auto"/>
      <w:jc w:val="right"/>
    </w:pPr>
    <w:rPr>
      <w:rFonts w:ascii="Arial" w:eastAsia="Times New Roman" w:hAnsi="Arial" w:cs="Times New Roman"/>
      <w:b/>
      <w:noProof/>
      <w:sz w:val="56"/>
      <w:szCs w:val="20"/>
      <w:lang w:eastAsia="en-AU"/>
    </w:rPr>
  </w:style>
  <w:style w:type="character" w:customStyle="1" w:styleId="Securityclassification">
    <w:name w:val="Security classification"/>
    <w:semiHidden/>
    <w:rsid w:val="00DC7D95"/>
    <w:rPr>
      <w:color w:val="FF0000"/>
    </w:rPr>
  </w:style>
  <w:style w:type="paragraph" w:customStyle="1" w:styleId="Footerred">
    <w:name w:val="Footer red"/>
    <w:basedOn w:val="Footer"/>
    <w:semiHidden/>
    <w:rsid w:val="00DC7D95"/>
    <w:pPr>
      <w:pBdr>
        <w:top w:val="single" w:sz="4" w:space="3" w:color="auto"/>
      </w:pBdr>
      <w:tabs>
        <w:tab w:val="clear" w:pos="4513"/>
        <w:tab w:val="clear" w:pos="9026"/>
        <w:tab w:val="center" w:pos="4820"/>
        <w:tab w:val="right" w:pos="9639"/>
      </w:tabs>
      <w:jc w:val="both"/>
    </w:pPr>
    <w:rPr>
      <w:rFonts w:ascii="Arial" w:eastAsia="Times New Roman" w:hAnsi="Arial" w:cs="Times New Roman"/>
      <w:caps/>
      <w:snapToGrid w:val="0"/>
      <w:color w:val="FF0000"/>
      <w:kern w:val="28"/>
      <w:sz w:val="16"/>
      <w:szCs w:val="16"/>
    </w:rPr>
  </w:style>
  <w:style w:type="paragraph" w:customStyle="1" w:styleId="TableText">
    <w:name w:val="Table Text"/>
    <w:basedOn w:val="BodyText"/>
    <w:rsid w:val="00DC7D95"/>
    <w:pPr>
      <w:numPr>
        <w:numId w:val="20"/>
      </w:numPr>
      <w:spacing w:before="60" w:after="60" w:line="260" w:lineRule="atLeast"/>
    </w:pPr>
    <w:rPr>
      <w:rFonts w:ascii="Arial" w:eastAsia="Times New Roman" w:hAnsi="Arial" w:cs="Times New Roman"/>
      <w:iCs/>
      <w:kern w:val="28"/>
      <w:szCs w:val="20"/>
    </w:rPr>
  </w:style>
  <w:style w:type="character" w:customStyle="1" w:styleId="Reporttitle">
    <w:name w:val="Report title"/>
    <w:semiHidden/>
    <w:rsid w:val="00DC7D95"/>
    <w:rPr>
      <w:rFonts w:ascii="Arial" w:hAnsi="Arial"/>
      <w:b/>
      <w:color w:val="auto"/>
      <w:sz w:val="52"/>
    </w:rPr>
  </w:style>
  <w:style w:type="character" w:customStyle="1" w:styleId="Reportdate">
    <w:name w:val="Report date"/>
    <w:semiHidden/>
    <w:rsid w:val="00DC7D95"/>
    <w:rPr>
      <w:rFonts w:ascii="Arial" w:hAnsi="Arial"/>
      <w:b/>
      <w:color w:val="013861"/>
      <w:sz w:val="22"/>
    </w:rPr>
  </w:style>
  <w:style w:type="character" w:customStyle="1" w:styleId="Versionnumber">
    <w:name w:val="Version number"/>
    <w:semiHidden/>
    <w:rsid w:val="00DC7D95"/>
    <w:rPr>
      <w:rFonts w:ascii="Arial" w:hAnsi="Arial"/>
      <w:b/>
      <w:color w:val="013861"/>
      <w:sz w:val="22"/>
    </w:rPr>
  </w:style>
  <w:style w:type="paragraph" w:customStyle="1" w:styleId="Blankline">
    <w:name w:val="Blank line"/>
    <w:next w:val="BodyText"/>
    <w:link w:val="BlanklineCharChar"/>
    <w:rsid w:val="00DC7D95"/>
    <w:pPr>
      <w:widowControl w:val="0"/>
      <w:spacing w:after="0" w:line="240" w:lineRule="auto"/>
    </w:pPr>
    <w:rPr>
      <w:rFonts w:ascii="Arial" w:eastAsia="Times New Roman" w:hAnsi="Arial" w:cs="Times New Roman"/>
      <w:sz w:val="12"/>
      <w:szCs w:val="20"/>
      <w:lang w:eastAsia="en-AU"/>
    </w:rPr>
  </w:style>
  <w:style w:type="character" w:customStyle="1" w:styleId="BlanklineCharChar">
    <w:name w:val="Blank line Char Char"/>
    <w:link w:val="Blankline"/>
    <w:rsid w:val="00DC7D95"/>
    <w:rPr>
      <w:rFonts w:ascii="Arial" w:eastAsia="Times New Roman" w:hAnsi="Arial" w:cs="Times New Roman"/>
      <w:sz w:val="12"/>
      <w:szCs w:val="20"/>
      <w:lang w:eastAsia="en-AU"/>
    </w:rPr>
  </w:style>
  <w:style w:type="paragraph" w:customStyle="1" w:styleId="Frontpagesubtitle">
    <w:name w:val="Front page subtitle"/>
    <w:basedOn w:val="Frontpagetitle"/>
    <w:semiHidden/>
    <w:rsid w:val="00DC7D95"/>
    <w:pPr>
      <w:spacing w:before="0"/>
      <w:ind w:right="-108"/>
    </w:pPr>
    <w:rPr>
      <w:i/>
      <w:sz w:val="28"/>
    </w:rPr>
  </w:style>
  <w:style w:type="paragraph" w:styleId="BalloonText">
    <w:name w:val="Balloon Text"/>
    <w:basedOn w:val="Normal"/>
    <w:link w:val="BalloonTextChar"/>
    <w:semiHidden/>
    <w:rsid w:val="00DC7D95"/>
    <w:pPr>
      <w:spacing w:before="110" w:after="0" w:line="280" w:lineRule="atLeast"/>
      <w:ind w:left="709"/>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DC7D95"/>
    <w:rPr>
      <w:rFonts w:ascii="Tahoma" w:eastAsia="Times New Roman" w:hAnsi="Tahoma" w:cs="Tahoma"/>
      <w:sz w:val="16"/>
      <w:szCs w:val="16"/>
    </w:rPr>
  </w:style>
  <w:style w:type="paragraph" w:customStyle="1" w:styleId="Heading1nonumber">
    <w:name w:val="Heading 1 no number"/>
    <w:basedOn w:val="Heading1"/>
    <w:next w:val="Bodystylefordocumentdetails"/>
    <w:link w:val="Heading1nonumberChar"/>
    <w:rsid w:val="00DC7D95"/>
    <w:pPr>
      <w:keepNext w:val="0"/>
      <w:keepLines w:val="0"/>
      <w:widowControl w:val="0"/>
      <w:shd w:val="clear" w:color="auto" w:fill="FFFFFF"/>
      <w:spacing w:before="400" w:after="140" w:line="240" w:lineRule="auto"/>
      <w:outlineLvl w:val="9"/>
    </w:pPr>
    <w:rPr>
      <w:rFonts w:ascii="Arial" w:eastAsia="Times New Roman" w:hAnsi="Arial" w:cs="Arial"/>
      <w:bCs/>
      <w:color w:val="A70240"/>
      <w:sz w:val="36"/>
      <w:szCs w:val="20"/>
      <w:lang w:eastAsia="en-AU"/>
    </w:rPr>
  </w:style>
  <w:style w:type="paragraph" w:customStyle="1" w:styleId="Bullet-Numbered">
    <w:name w:val="Bullet - Numbered"/>
    <w:basedOn w:val="BodyText"/>
    <w:rsid w:val="00DC7D95"/>
    <w:pPr>
      <w:numPr>
        <w:ilvl w:val="1"/>
      </w:numPr>
      <w:spacing w:before="40" w:after="40" w:line="280" w:lineRule="atLeast"/>
      <w:ind w:left="709"/>
    </w:pPr>
    <w:rPr>
      <w:rFonts w:ascii="Arial" w:eastAsia="Times New Roman" w:hAnsi="Arial" w:cs="Times New (W1)"/>
      <w:snapToGrid w:val="0"/>
      <w:sz w:val="22"/>
      <w:szCs w:val="24"/>
    </w:rPr>
  </w:style>
  <w:style w:type="paragraph" w:customStyle="1" w:styleId="TableTextitalics">
    <w:name w:val="Table Text italics"/>
    <w:basedOn w:val="TableText"/>
    <w:semiHidden/>
    <w:rsid w:val="00DC7D95"/>
    <w:rPr>
      <w:i/>
    </w:rPr>
  </w:style>
  <w:style w:type="paragraph" w:customStyle="1" w:styleId="Tablebulletcircle">
    <w:name w:val="Table bullet circle"/>
    <w:basedOn w:val="TableText"/>
    <w:rsid w:val="00DC7D95"/>
    <w:pPr>
      <w:numPr>
        <w:numId w:val="23"/>
      </w:numPr>
      <w:spacing w:before="40" w:after="40"/>
    </w:pPr>
    <w:rPr>
      <w:szCs w:val="22"/>
      <w:lang w:eastAsia="en-AU"/>
    </w:rPr>
  </w:style>
  <w:style w:type="paragraph" w:customStyle="1" w:styleId="Tablebulletdash">
    <w:name w:val="Table bullet dash"/>
    <w:basedOn w:val="TableText"/>
    <w:rsid w:val="00DC7D95"/>
    <w:pPr>
      <w:numPr>
        <w:ilvl w:val="1"/>
        <w:numId w:val="23"/>
      </w:numPr>
      <w:spacing w:before="40" w:after="40"/>
    </w:pPr>
    <w:rPr>
      <w:szCs w:val="22"/>
    </w:rPr>
  </w:style>
  <w:style w:type="paragraph" w:styleId="TOC1">
    <w:name w:val="toc 1"/>
    <w:next w:val="Normal"/>
    <w:uiPriority w:val="39"/>
    <w:rsid w:val="00DC7D95"/>
    <w:pPr>
      <w:tabs>
        <w:tab w:val="left" w:pos="567"/>
        <w:tab w:val="left" w:pos="1418"/>
        <w:tab w:val="right" w:leader="dot" w:pos="9629"/>
      </w:tabs>
      <w:spacing w:before="240" w:after="60" w:line="240" w:lineRule="auto"/>
      <w:ind w:left="567" w:right="567" w:hanging="567"/>
    </w:pPr>
    <w:rPr>
      <w:rFonts w:ascii="Arial" w:eastAsia="Times New Roman" w:hAnsi="Arial" w:cs="Times New Roman"/>
      <w:b/>
      <w:noProof/>
      <w:snapToGrid w:val="0"/>
      <w:kern w:val="24"/>
      <w:szCs w:val="20"/>
      <w:lang w:eastAsia="en-AU"/>
    </w:rPr>
  </w:style>
  <w:style w:type="paragraph" w:styleId="TOC2">
    <w:name w:val="toc 2"/>
    <w:basedOn w:val="Normal"/>
    <w:next w:val="Normal"/>
    <w:autoRedefine/>
    <w:uiPriority w:val="39"/>
    <w:rsid w:val="00DC7D95"/>
    <w:pPr>
      <w:tabs>
        <w:tab w:val="right" w:leader="dot" w:pos="9629"/>
      </w:tabs>
      <w:spacing w:before="110" w:after="60" w:line="280" w:lineRule="atLeast"/>
      <w:ind w:left="1134" w:right="567" w:hanging="709"/>
      <w:jc w:val="both"/>
    </w:pPr>
    <w:rPr>
      <w:rFonts w:ascii="Arial" w:eastAsia="Times New Roman" w:hAnsi="Arial" w:cs="Times New Roman"/>
      <w:noProof/>
      <w:snapToGrid w:val="0"/>
      <w:kern w:val="24"/>
      <w:sz w:val="22"/>
      <w:szCs w:val="20"/>
    </w:rPr>
  </w:style>
  <w:style w:type="paragraph" w:styleId="TOC3">
    <w:name w:val="toc 3"/>
    <w:basedOn w:val="Normal"/>
    <w:next w:val="Normal"/>
    <w:autoRedefine/>
    <w:uiPriority w:val="39"/>
    <w:rsid w:val="00DC7D95"/>
    <w:pPr>
      <w:tabs>
        <w:tab w:val="right" w:leader="dot" w:pos="9629"/>
      </w:tabs>
      <w:spacing w:before="110" w:after="60" w:line="280" w:lineRule="atLeast"/>
      <w:ind w:left="1418" w:hanging="704"/>
      <w:jc w:val="both"/>
    </w:pPr>
    <w:rPr>
      <w:rFonts w:ascii="Arial" w:eastAsia="Times New Roman" w:hAnsi="Arial" w:cs="Times New Roman"/>
      <w:noProof/>
      <w:snapToGrid w:val="0"/>
      <w:kern w:val="24"/>
      <w:sz w:val="22"/>
      <w:szCs w:val="20"/>
    </w:rPr>
  </w:style>
  <w:style w:type="paragraph" w:styleId="TOC4">
    <w:name w:val="toc 4"/>
    <w:basedOn w:val="Normal"/>
    <w:next w:val="Normal"/>
    <w:autoRedefine/>
    <w:uiPriority w:val="39"/>
    <w:rsid w:val="00DC7D95"/>
    <w:pPr>
      <w:tabs>
        <w:tab w:val="left" w:pos="1134"/>
        <w:tab w:val="left" w:pos="2977"/>
        <w:tab w:val="right" w:leader="dot" w:pos="9629"/>
      </w:tabs>
      <w:spacing w:before="110" w:after="0" w:line="280" w:lineRule="atLeast"/>
      <w:ind w:left="1985"/>
      <w:jc w:val="both"/>
    </w:pPr>
    <w:rPr>
      <w:rFonts w:ascii="Arial" w:eastAsia="Times New Roman" w:hAnsi="Arial" w:cs="Times New Roman"/>
      <w:smallCaps/>
      <w:snapToGrid w:val="0"/>
      <w:kern w:val="28"/>
      <w:sz w:val="22"/>
      <w:szCs w:val="20"/>
    </w:rPr>
  </w:style>
  <w:style w:type="paragraph" w:styleId="TOC5">
    <w:name w:val="toc 5"/>
    <w:basedOn w:val="Normal"/>
    <w:next w:val="Normal"/>
    <w:autoRedefine/>
    <w:uiPriority w:val="39"/>
    <w:rsid w:val="00DC7D95"/>
    <w:pPr>
      <w:spacing w:before="110" w:after="0" w:line="280" w:lineRule="atLeast"/>
      <w:ind w:left="960"/>
    </w:pPr>
    <w:rPr>
      <w:rFonts w:ascii="Arial" w:eastAsia="Times New Roman" w:hAnsi="Arial" w:cs="Times New Roman"/>
      <w:sz w:val="22"/>
      <w:szCs w:val="20"/>
    </w:rPr>
  </w:style>
  <w:style w:type="paragraph" w:styleId="TOC6">
    <w:name w:val="toc 6"/>
    <w:basedOn w:val="Normal"/>
    <w:next w:val="Normal"/>
    <w:autoRedefine/>
    <w:uiPriority w:val="39"/>
    <w:rsid w:val="00DC7D95"/>
    <w:pPr>
      <w:spacing w:before="110" w:after="0" w:line="280" w:lineRule="atLeast"/>
      <w:ind w:left="1200"/>
    </w:pPr>
    <w:rPr>
      <w:rFonts w:ascii="Arial" w:eastAsia="Times New Roman" w:hAnsi="Arial" w:cs="Times New Roman"/>
      <w:sz w:val="22"/>
      <w:szCs w:val="20"/>
    </w:rPr>
  </w:style>
  <w:style w:type="paragraph" w:styleId="TOC7">
    <w:name w:val="toc 7"/>
    <w:basedOn w:val="Normal"/>
    <w:next w:val="Normal"/>
    <w:autoRedefine/>
    <w:uiPriority w:val="39"/>
    <w:rsid w:val="00DC7D95"/>
    <w:pPr>
      <w:spacing w:before="110" w:after="0" w:line="280" w:lineRule="atLeast"/>
      <w:ind w:left="1440"/>
    </w:pPr>
    <w:rPr>
      <w:rFonts w:ascii="Arial" w:eastAsia="Times New Roman" w:hAnsi="Arial" w:cs="Times New Roman"/>
      <w:sz w:val="22"/>
      <w:szCs w:val="20"/>
    </w:rPr>
  </w:style>
  <w:style w:type="paragraph" w:styleId="TOC8">
    <w:name w:val="toc 8"/>
    <w:basedOn w:val="Normal"/>
    <w:next w:val="Normal"/>
    <w:autoRedefine/>
    <w:uiPriority w:val="39"/>
    <w:rsid w:val="00DC7D95"/>
    <w:pPr>
      <w:spacing w:before="110" w:after="0" w:line="280" w:lineRule="atLeast"/>
      <w:ind w:left="1680"/>
    </w:pPr>
    <w:rPr>
      <w:rFonts w:ascii="Arial" w:eastAsia="Times New Roman" w:hAnsi="Arial" w:cs="Times New Roman"/>
      <w:sz w:val="22"/>
      <w:szCs w:val="20"/>
    </w:rPr>
  </w:style>
  <w:style w:type="paragraph" w:styleId="TOC9">
    <w:name w:val="toc 9"/>
    <w:basedOn w:val="Normal"/>
    <w:next w:val="Normal"/>
    <w:autoRedefine/>
    <w:uiPriority w:val="39"/>
    <w:rsid w:val="00DC7D95"/>
    <w:pPr>
      <w:spacing w:before="110" w:after="0" w:line="280" w:lineRule="atLeast"/>
      <w:ind w:left="1920"/>
    </w:pPr>
    <w:rPr>
      <w:rFonts w:ascii="Arial" w:eastAsia="Times New Roman" w:hAnsi="Arial" w:cs="Times New Roman"/>
      <w:sz w:val="22"/>
      <w:szCs w:val="20"/>
    </w:rPr>
  </w:style>
  <w:style w:type="paragraph" w:styleId="Caption">
    <w:name w:val="caption"/>
    <w:basedOn w:val="BodyText"/>
    <w:next w:val="BodyText"/>
    <w:link w:val="CaptionChar"/>
    <w:autoRedefine/>
    <w:qFormat/>
    <w:rsid w:val="00BD3AB4"/>
    <w:pPr>
      <w:spacing w:before="220" w:after="330" w:line="260" w:lineRule="atLeast"/>
      <w:jc w:val="center"/>
    </w:pPr>
    <w:rPr>
      <w:rFonts w:eastAsia="Times New Roman"/>
      <w:szCs w:val="20"/>
      <w:lang w:eastAsia="en-AU"/>
    </w:rPr>
  </w:style>
  <w:style w:type="numbering" w:styleId="111111">
    <w:name w:val="Outline List 2"/>
    <w:basedOn w:val="NoList"/>
    <w:semiHidden/>
    <w:rsid w:val="00DC7D95"/>
    <w:pPr>
      <w:numPr>
        <w:numId w:val="17"/>
      </w:numPr>
    </w:pPr>
  </w:style>
  <w:style w:type="numbering" w:styleId="1ai">
    <w:name w:val="Outline List 1"/>
    <w:basedOn w:val="NoList"/>
    <w:semiHidden/>
    <w:rsid w:val="00DC7D95"/>
    <w:pPr>
      <w:numPr>
        <w:numId w:val="18"/>
      </w:numPr>
    </w:pPr>
  </w:style>
  <w:style w:type="numbering" w:styleId="ArticleSection">
    <w:name w:val="Outline List 3"/>
    <w:basedOn w:val="NoList"/>
    <w:semiHidden/>
    <w:rsid w:val="00DC7D95"/>
    <w:pPr>
      <w:numPr>
        <w:numId w:val="19"/>
      </w:numPr>
    </w:pPr>
  </w:style>
  <w:style w:type="paragraph" w:styleId="BlockText">
    <w:name w:val="Block Text"/>
    <w:basedOn w:val="Normal"/>
    <w:semiHidden/>
    <w:rsid w:val="00DC7D95"/>
    <w:pPr>
      <w:spacing w:before="110" w:after="120" w:line="280" w:lineRule="atLeast"/>
      <w:ind w:left="1440" w:right="1440"/>
    </w:pPr>
    <w:rPr>
      <w:rFonts w:ascii="Arial" w:eastAsia="Times New Roman" w:hAnsi="Arial" w:cs="Times New Roman"/>
      <w:sz w:val="22"/>
      <w:szCs w:val="20"/>
    </w:rPr>
  </w:style>
  <w:style w:type="paragraph" w:styleId="BodyText20">
    <w:name w:val="Body Text 2"/>
    <w:basedOn w:val="Normal"/>
    <w:link w:val="BodyText2Char"/>
    <w:semiHidden/>
    <w:rsid w:val="00DC7D95"/>
    <w:pPr>
      <w:spacing w:before="110" w:after="120" w:line="480" w:lineRule="auto"/>
      <w:ind w:left="709"/>
    </w:pPr>
    <w:rPr>
      <w:rFonts w:ascii="Arial" w:eastAsia="Times New Roman" w:hAnsi="Arial" w:cs="Times New Roman"/>
      <w:sz w:val="22"/>
      <w:szCs w:val="20"/>
    </w:rPr>
  </w:style>
  <w:style w:type="character" w:customStyle="1" w:styleId="BodyText2Char">
    <w:name w:val="Body Text 2 Char"/>
    <w:basedOn w:val="DefaultParagraphFont"/>
    <w:link w:val="BodyText20"/>
    <w:semiHidden/>
    <w:rsid w:val="00DC7D95"/>
    <w:rPr>
      <w:rFonts w:ascii="Arial" w:eastAsia="Times New Roman" w:hAnsi="Arial" w:cs="Times New Roman"/>
      <w:szCs w:val="20"/>
    </w:rPr>
  </w:style>
  <w:style w:type="paragraph" w:styleId="BodyText3">
    <w:name w:val="Body Text 3"/>
    <w:basedOn w:val="Normal"/>
    <w:link w:val="BodyText3Char"/>
    <w:semiHidden/>
    <w:rsid w:val="00DC7D95"/>
    <w:pPr>
      <w:spacing w:before="110" w:after="120" w:line="280" w:lineRule="atLeast"/>
      <w:ind w:left="709"/>
    </w:pPr>
    <w:rPr>
      <w:rFonts w:ascii="Arial" w:eastAsia="Times New Roman" w:hAnsi="Arial" w:cs="Times New Roman"/>
      <w:sz w:val="16"/>
      <w:szCs w:val="16"/>
    </w:rPr>
  </w:style>
  <w:style w:type="character" w:customStyle="1" w:styleId="BodyText3Char">
    <w:name w:val="Body Text 3 Char"/>
    <w:basedOn w:val="DefaultParagraphFont"/>
    <w:link w:val="BodyText3"/>
    <w:semiHidden/>
    <w:rsid w:val="00DC7D95"/>
    <w:rPr>
      <w:rFonts w:ascii="Arial" w:eastAsia="Times New Roman" w:hAnsi="Arial" w:cs="Times New Roman"/>
      <w:sz w:val="16"/>
      <w:szCs w:val="16"/>
    </w:rPr>
  </w:style>
  <w:style w:type="paragraph" w:styleId="BodyTextFirstIndent">
    <w:name w:val="Body Text First Indent"/>
    <w:basedOn w:val="Normal"/>
    <w:link w:val="BodyTextFirstIndentChar"/>
    <w:semiHidden/>
    <w:rsid w:val="00DC7D95"/>
    <w:pPr>
      <w:spacing w:before="110" w:after="0" w:line="280" w:lineRule="atLeast"/>
      <w:ind w:left="709" w:firstLine="210"/>
    </w:pPr>
    <w:rPr>
      <w:rFonts w:ascii="Arial" w:eastAsia="Times New Roman" w:hAnsi="Arial" w:cs="Times New Roman"/>
      <w:sz w:val="22"/>
      <w:szCs w:val="20"/>
    </w:rPr>
  </w:style>
  <w:style w:type="character" w:customStyle="1" w:styleId="BodyTextFirstIndentChar">
    <w:name w:val="Body Text First Indent Char"/>
    <w:basedOn w:val="BodyTextChar0"/>
    <w:link w:val="BodyTextFirstIndent"/>
    <w:semiHidden/>
    <w:rsid w:val="00DC7D95"/>
    <w:rPr>
      <w:rFonts w:ascii="Arial" w:eastAsia="Times New Roman" w:hAnsi="Arial" w:cs="Times New Roman"/>
      <w:sz w:val="20"/>
      <w:szCs w:val="20"/>
    </w:rPr>
  </w:style>
  <w:style w:type="paragraph" w:styleId="BodyTextIndent">
    <w:name w:val="Body Text Indent"/>
    <w:basedOn w:val="BodyText"/>
    <w:link w:val="BodyTextIndentChar"/>
    <w:rsid w:val="00DC7D95"/>
    <w:pPr>
      <w:spacing w:before="110" w:after="0" w:line="280" w:lineRule="atLeast"/>
      <w:ind w:left="1134"/>
    </w:pPr>
    <w:rPr>
      <w:rFonts w:ascii="Arial" w:eastAsia="Times New Roman" w:hAnsi="Arial" w:cs="Times New Roman"/>
      <w:sz w:val="22"/>
      <w:szCs w:val="20"/>
      <w:lang w:eastAsia="en-AU"/>
    </w:rPr>
  </w:style>
  <w:style w:type="character" w:customStyle="1" w:styleId="BodyTextIndentChar">
    <w:name w:val="Body Text Indent Char"/>
    <w:basedOn w:val="DefaultParagraphFont"/>
    <w:link w:val="BodyTextIndent"/>
    <w:rsid w:val="00DC7D95"/>
    <w:rPr>
      <w:rFonts w:ascii="Arial" w:eastAsia="Times New Roman" w:hAnsi="Arial" w:cs="Times New Roman"/>
      <w:szCs w:val="20"/>
      <w:lang w:eastAsia="en-AU"/>
    </w:rPr>
  </w:style>
  <w:style w:type="paragraph" w:styleId="BodyTextFirstIndent2">
    <w:name w:val="Body Text First Indent 2"/>
    <w:basedOn w:val="BodyTextIndent"/>
    <w:link w:val="BodyTextFirstIndent2Char"/>
    <w:semiHidden/>
    <w:rsid w:val="00DC7D95"/>
    <w:pPr>
      <w:ind w:firstLine="210"/>
    </w:pPr>
  </w:style>
  <w:style w:type="character" w:customStyle="1" w:styleId="BodyTextFirstIndent2Char">
    <w:name w:val="Body Text First Indent 2 Char"/>
    <w:basedOn w:val="BodyTextIndentChar"/>
    <w:link w:val="BodyTextFirstIndent2"/>
    <w:semiHidden/>
    <w:rsid w:val="00DC7D95"/>
    <w:rPr>
      <w:rFonts w:ascii="Arial" w:eastAsia="Times New Roman" w:hAnsi="Arial" w:cs="Times New Roman"/>
      <w:szCs w:val="20"/>
      <w:lang w:eastAsia="en-AU"/>
    </w:rPr>
  </w:style>
  <w:style w:type="paragraph" w:styleId="BodyTextIndent2">
    <w:name w:val="Body Text Indent 2"/>
    <w:basedOn w:val="Normal"/>
    <w:link w:val="BodyTextIndent2Char"/>
    <w:semiHidden/>
    <w:rsid w:val="00DC7D95"/>
    <w:pPr>
      <w:spacing w:before="110" w:after="120" w:line="480" w:lineRule="auto"/>
      <w:ind w:left="283"/>
    </w:pPr>
    <w:rPr>
      <w:rFonts w:ascii="Arial" w:eastAsia="Times New Roman" w:hAnsi="Arial" w:cs="Times New Roman"/>
      <w:sz w:val="22"/>
      <w:szCs w:val="20"/>
    </w:rPr>
  </w:style>
  <w:style w:type="character" w:customStyle="1" w:styleId="BodyTextIndent2Char">
    <w:name w:val="Body Text Indent 2 Char"/>
    <w:basedOn w:val="DefaultParagraphFont"/>
    <w:link w:val="BodyTextIndent2"/>
    <w:semiHidden/>
    <w:rsid w:val="00DC7D95"/>
    <w:rPr>
      <w:rFonts w:ascii="Arial" w:eastAsia="Times New Roman" w:hAnsi="Arial" w:cs="Times New Roman"/>
      <w:szCs w:val="20"/>
    </w:rPr>
  </w:style>
  <w:style w:type="paragraph" w:styleId="BodyTextIndent3">
    <w:name w:val="Body Text Indent 3"/>
    <w:basedOn w:val="Normal"/>
    <w:link w:val="BodyTextIndent3Char"/>
    <w:semiHidden/>
    <w:rsid w:val="00DC7D95"/>
    <w:pPr>
      <w:spacing w:before="110" w:after="120" w:line="280" w:lineRule="atLeast"/>
      <w:ind w:left="283"/>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semiHidden/>
    <w:rsid w:val="00DC7D95"/>
    <w:rPr>
      <w:rFonts w:ascii="Arial" w:eastAsia="Times New Roman" w:hAnsi="Arial" w:cs="Times New Roman"/>
      <w:sz w:val="16"/>
      <w:szCs w:val="16"/>
    </w:rPr>
  </w:style>
  <w:style w:type="paragraph" w:styleId="Closing">
    <w:name w:val="Closing"/>
    <w:basedOn w:val="Normal"/>
    <w:link w:val="ClosingChar"/>
    <w:semiHidden/>
    <w:rsid w:val="00DC7D95"/>
    <w:pPr>
      <w:spacing w:before="110" w:after="0" w:line="280" w:lineRule="atLeast"/>
      <w:ind w:left="4252"/>
    </w:pPr>
    <w:rPr>
      <w:rFonts w:ascii="Arial" w:eastAsia="Times New Roman" w:hAnsi="Arial" w:cs="Times New Roman"/>
      <w:sz w:val="22"/>
      <w:szCs w:val="20"/>
    </w:rPr>
  </w:style>
  <w:style w:type="character" w:customStyle="1" w:styleId="ClosingChar">
    <w:name w:val="Closing Char"/>
    <w:basedOn w:val="DefaultParagraphFont"/>
    <w:link w:val="Closing"/>
    <w:semiHidden/>
    <w:rsid w:val="00DC7D95"/>
    <w:rPr>
      <w:rFonts w:ascii="Arial" w:eastAsia="Times New Roman" w:hAnsi="Arial" w:cs="Times New Roman"/>
      <w:szCs w:val="20"/>
    </w:rPr>
  </w:style>
  <w:style w:type="paragraph" w:styleId="Date">
    <w:name w:val="Date"/>
    <w:basedOn w:val="Normal"/>
    <w:next w:val="Normal"/>
    <w:link w:val="DateChar"/>
    <w:semiHidden/>
    <w:rsid w:val="00DC7D95"/>
    <w:pPr>
      <w:spacing w:before="110" w:after="0" w:line="280" w:lineRule="atLeast"/>
      <w:ind w:left="709"/>
    </w:pPr>
    <w:rPr>
      <w:rFonts w:ascii="Arial" w:eastAsia="Times New Roman" w:hAnsi="Arial" w:cs="Times New Roman"/>
      <w:sz w:val="22"/>
      <w:szCs w:val="20"/>
    </w:rPr>
  </w:style>
  <w:style w:type="character" w:customStyle="1" w:styleId="DateChar">
    <w:name w:val="Date Char"/>
    <w:basedOn w:val="DefaultParagraphFont"/>
    <w:link w:val="Date"/>
    <w:semiHidden/>
    <w:rsid w:val="00DC7D95"/>
    <w:rPr>
      <w:rFonts w:ascii="Arial" w:eastAsia="Times New Roman" w:hAnsi="Arial" w:cs="Times New Roman"/>
      <w:szCs w:val="20"/>
    </w:rPr>
  </w:style>
  <w:style w:type="paragraph" w:styleId="EmailSignature">
    <w:name w:val="E-mail Signature"/>
    <w:basedOn w:val="Normal"/>
    <w:link w:val="EmailSignatureChar"/>
    <w:semiHidden/>
    <w:rsid w:val="00DC7D95"/>
    <w:pPr>
      <w:spacing w:before="110" w:after="0" w:line="280" w:lineRule="atLeast"/>
      <w:ind w:left="709"/>
    </w:pPr>
    <w:rPr>
      <w:rFonts w:ascii="Arial" w:eastAsia="Times New Roman" w:hAnsi="Arial" w:cs="Times New Roman"/>
      <w:sz w:val="22"/>
      <w:szCs w:val="20"/>
    </w:rPr>
  </w:style>
  <w:style w:type="character" w:customStyle="1" w:styleId="EmailSignatureChar">
    <w:name w:val="Email Signature Char"/>
    <w:basedOn w:val="DefaultParagraphFont"/>
    <w:link w:val="EmailSignature"/>
    <w:semiHidden/>
    <w:rsid w:val="00DC7D95"/>
    <w:rPr>
      <w:rFonts w:ascii="Arial" w:eastAsia="Times New Roman" w:hAnsi="Arial" w:cs="Times New Roman"/>
      <w:szCs w:val="20"/>
    </w:rPr>
  </w:style>
  <w:style w:type="character" w:styleId="Emphasis">
    <w:name w:val="Emphasis"/>
    <w:uiPriority w:val="20"/>
    <w:qFormat/>
    <w:rsid w:val="00DC7D95"/>
    <w:rPr>
      <w:i/>
      <w:iCs/>
    </w:rPr>
  </w:style>
  <w:style w:type="paragraph" w:styleId="EnvelopeAddress">
    <w:name w:val="envelope address"/>
    <w:basedOn w:val="Normal"/>
    <w:semiHidden/>
    <w:rsid w:val="00DC7D95"/>
    <w:pPr>
      <w:framePr w:w="7920" w:h="1980" w:hRule="exact" w:hSpace="180" w:wrap="auto" w:hAnchor="page" w:xAlign="center" w:yAlign="bottom"/>
      <w:spacing w:before="110" w:after="0" w:line="280" w:lineRule="atLeast"/>
      <w:ind w:left="2880"/>
    </w:pPr>
    <w:rPr>
      <w:rFonts w:ascii="Arial" w:eastAsia="Times New Roman" w:hAnsi="Arial" w:cs="Arial"/>
      <w:sz w:val="24"/>
      <w:szCs w:val="24"/>
    </w:rPr>
  </w:style>
  <w:style w:type="paragraph" w:styleId="EnvelopeReturn">
    <w:name w:val="envelope return"/>
    <w:basedOn w:val="Normal"/>
    <w:semiHidden/>
    <w:rsid w:val="00DC7D95"/>
    <w:pPr>
      <w:spacing w:before="110" w:after="0" w:line="280" w:lineRule="atLeast"/>
      <w:ind w:left="709"/>
    </w:pPr>
    <w:rPr>
      <w:rFonts w:ascii="Arial" w:eastAsia="Times New Roman" w:hAnsi="Arial" w:cs="Arial"/>
      <w:sz w:val="22"/>
      <w:szCs w:val="20"/>
    </w:rPr>
  </w:style>
  <w:style w:type="character" w:styleId="FootnoteReference">
    <w:name w:val="footnote reference"/>
    <w:uiPriority w:val="99"/>
    <w:semiHidden/>
    <w:rsid w:val="00DC7D95"/>
    <w:rPr>
      <w:vertAlign w:val="superscript"/>
    </w:rPr>
  </w:style>
  <w:style w:type="paragraph" w:styleId="FootnoteText">
    <w:name w:val="footnote text"/>
    <w:basedOn w:val="BodyText"/>
    <w:link w:val="FootnoteTextChar"/>
    <w:uiPriority w:val="99"/>
    <w:semiHidden/>
    <w:rsid w:val="00DC7D95"/>
    <w:pPr>
      <w:spacing w:before="110" w:after="60" w:line="240" w:lineRule="auto"/>
    </w:pPr>
    <w:rPr>
      <w:rFonts w:ascii="Arial" w:eastAsia="Times New Roman" w:hAnsi="Arial" w:cs="Times New Roman"/>
      <w:sz w:val="18"/>
      <w:szCs w:val="20"/>
      <w:lang w:eastAsia="en-AU"/>
    </w:rPr>
  </w:style>
  <w:style w:type="character" w:customStyle="1" w:styleId="FootnoteTextChar">
    <w:name w:val="Footnote Text Char"/>
    <w:basedOn w:val="DefaultParagraphFont"/>
    <w:link w:val="FootnoteText"/>
    <w:uiPriority w:val="99"/>
    <w:semiHidden/>
    <w:rsid w:val="00DC7D95"/>
    <w:rPr>
      <w:rFonts w:ascii="Arial" w:eastAsia="Times New Roman" w:hAnsi="Arial" w:cs="Times New Roman"/>
      <w:sz w:val="18"/>
      <w:szCs w:val="20"/>
      <w:lang w:eastAsia="en-AU"/>
    </w:rPr>
  </w:style>
  <w:style w:type="character" w:styleId="HTMLAcronym">
    <w:name w:val="HTML Acronym"/>
    <w:basedOn w:val="DefaultParagraphFont"/>
    <w:semiHidden/>
    <w:rsid w:val="00DC7D95"/>
  </w:style>
  <w:style w:type="paragraph" w:styleId="HTMLAddress">
    <w:name w:val="HTML Address"/>
    <w:basedOn w:val="Normal"/>
    <w:link w:val="HTMLAddressChar"/>
    <w:semiHidden/>
    <w:rsid w:val="00DC7D95"/>
    <w:pPr>
      <w:spacing w:before="110" w:after="0" w:line="280" w:lineRule="atLeast"/>
      <w:ind w:left="709"/>
    </w:pPr>
    <w:rPr>
      <w:rFonts w:ascii="Arial" w:eastAsia="Times New Roman" w:hAnsi="Arial" w:cs="Times New Roman"/>
      <w:i/>
      <w:iCs/>
      <w:sz w:val="22"/>
      <w:szCs w:val="20"/>
    </w:rPr>
  </w:style>
  <w:style w:type="character" w:customStyle="1" w:styleId="HTMLAddressChar">
    <w:name w:val="HTML Address Char"/>
    <w:basedOn w:val="DefaultParagraphFont"/>
    <w:link w:val="HTMLAddress"/>
    <w:semiHidden/>
    <w:rsid w:val="00DC7D95"/>
    <w:rPr>
      <w:rFonts w:ascii="Arial" w:eastAsia="Times New Roman" w:hAnsi="Arial" w:cs="Times New Roman"/>
      <w:i/>
      <w:iCs/>
      <w:szCs w:val="20"/>
    </w:rPr>
  </w:style>
  <w:style w:type="character" w:styleId="HTMLCite">
    <w:name w:val="HTML Cite"/>
    <w:semiHidden/>
    <w:rsid w:val="00DC7D95"/>
    <w:rPr>
      <w:i/>
      <w:iCs/>
    </w:rPr>
  </w:style>
  <w:style w:type="character" w:styleId="HTMLCode">
    <w:name w:val="HTML Code"/>
    <w:semiHidden/>
    <w:rsid w:val="00DC7D95"/>
    <w:rPr>
      <w:rFonts w:ascii="Courier New" w:hAnsi="Courier New" w:cs="Courier New"/>
      <w:sz w:val="20"/>
      <w:szCs w:val="20"/>
    </w:rPr>
  </w:style>
  <w:style w:type="character" w:styleId="HTMLDefinition">
    <w:name w:val="HTML Definition"/>
    <w:semiHidden/>
    <w:rsid w:val="00DC7D95"/>
    <w:rPr>
      <w:i/>
      <w:iCs/>
    </w:rPr>
  </w:style>
  <w:style w:type="character" w:styleId="HTMLKeyboard">
    <w:name w:val="HTML Keyboard"/>
    <w:semiHidden/>
    <w:rsid w:val="00DC7D95"/>
    <w:rPr>
      <w:rFonts w:ascii="Courier New" w:hAnsi="Courier New" w:cs="Courier New"/>
      <w:sz w:val="20"/>
      <w:szCs w:val="20"/>
    </w:rPr>
  </w:style>
  <w:style w:type="paragraph" w:styleId="HTMLPreformatted">
    <w:name w:val="HTML Preformatted"/>
    <w:basedOn w:val="Normal"/>
    <w:link w:val="HTMLPreformattedChar"/>
    <w:semiHidden/>
    <w:rsid w:val="00DC7D95"/>
    <w:pPr>
      <w:spacing w:before="110" w:after="0" w:line="280" w:lineRule="atLeast"/>
      <w:ind w:left="709"/>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DC7D95"/>
    <w:rPr>
      <w:rFonts w:ascii="Courier New" w:eastAsia="Times New Roman" w:hAnsi="Courier New" w:cs="Courier New"/>
      <w:szCs w:val="20"/>
    </w:rPr>
  </w:style>
  <w:style w:type="character" w:styleId="HTMLSample">
    <w:name w:val="HTML Sample"/>
    <w:semiHidden/>
    <w:rsid w:val="00DC7D95"/>
    <w:rPr>
      <w:rFonts w:ascii="Courier New" w:hAnsi="Courier New" w:cs="Courier New"/>
    </w:rPr>
  </w:style>
  <w:style w:type="character" w:styleId="HTMLTypewriter">
    <w:name w:val="HTML Typewriter"/>
    <w:semiHidden/>
    <w:rsid w:val="00DC7D95"/>
    <w:rPr>
      <w:rFonts w:ascii="Courier New" w:hAnsi="Courier New" w:cs="Courier New"/>
      <w:sz w:val="20"/>
      <w:szCs w:val="20"/>
    </w:rPr>
  </w:style>
  <w:style w:type="character" w:styleId="HTMLVariable">
    <w:name w:val="HTML Variable"/>
    <w:semiHidden/>
    <w:rsid w:val="00DC7D95"/>
    <w:rPr>
      <w:i/>
      <w:iCs/>
    </w:rPr>
  </w:style>
  <w:style w:type="character" w:styleId="LineNumber">
    <w:name w:val="line number"/>
    <w:basedOn w:val="DefaultParagraphFont"/>
    <w:semiHidden/>
    <w:rsid w:val="00DC7D95"/>
  </w:style>
  <w:style w:type="paragraph" w:styleId="List">
    <w:name w:val="List"/>
    <w:basedOn w:val="Normal"/>
    <w:semiHidden/>
    <w:rsid w:val="00DC7D95"/>
    <w:pPr>
      <w:spacing w:before="110" w:after="0" w:line="280" w:lineRule="atLeast"/>
      <w:ind w:left="283" w:hanging="283"/>
    </w:pPr>
    <w:rPr>
      <w:rFonts w:ascii="Arial" w:eastAsia="Times New Roman" w:hAnsi="Arial" w:cs="Times New Roman"/>
      <w:sz w:val="22"/>
      <w:szCs w:val="20"/>
    </w:rPr>
  </w:style>
  <w:style w:type="paragraph" w:styleId="List2">
    <w:name w:val="List 2"/>
    <w:basedOn w:val="Normal"/>
    <w:semiHidden/>
    <w:rsid w:val="00DC7D95"/>
    <w:pPr>
      <w:spacing w:before="110" w:after="0" w:line="280" w:lineRule="atLeast"/>
      <w:ind w:left="566" w:hanging="283"/>
    </w:pPr>
    <w:rPr>
      <w:rFonts w:ascii="Arial" w:eastAsia="Times New Roman" w:hAnsi="Arial" w:cs="Times New Roman"/>
      <w:sz w:val="22"/>
      <w:szCs w:val="20"/>
    </w:rPr>
  </w:style>
  <w:style w:type="paragraph" w:styleId="List3">
    <w:name w:val="List 3"/>
    <w:basedOn w:val="Normal"/>
    <w:semiHidden/>
    <w:rsid w:val="00DC7D95"/>
    <w:pPr>
      <w:spacing w:before="110" w:after="0" w:line="280" w:lineRule="atLeast"/>
      <w:ind w:left="849" w:hanging="283"/>
    </w:pPr>
    <w:rPr>
      <w:rFonts w:ascii="Arial" w:eastAsia="Times New Roman" w:hAnsi="Arial" w:cs="Times New Roman"/>
      <w:sz w:val="22"/>
      <w:szCs w:val="20"/>
    </w:rPr>
  </w:style>
  <w:style w:type="paragraph" w:styleId="List4">
    <w:name w:val="List 4"/>
    <w:basedOn w:val="Normal"/>
    <w:semiHidden/>
    <w:rsid w:val="00DC7D95"/>
    <w:pPr>
      <w:spacing w:before="110" w:after="0" w:line="280" w:lineRule="atLeast"/>
      <w:ind w:left="1132" w:hanging="283"/>
    </w:pPr>
    <w:rPr>
      <w:rFonts w:ascii="Arial" w:eastAsia="Times New Roman" w:hAnsi="Arial" w:cs="Times New Roman"/>
      <w:sz w:val="22"/>
      <w:szCs w:val="20"/>
    </w:rPr>
  </w:style>
  <w:style w:type="paragraph" w:styleId="List5">
    <w:name w:val="List 5"/>
    <w:basedOn w:val="Normal"/>
    <w:semiHidden/>
    <w:rsid w:val="00DC7D95"/>
    <w:pPr>
      <w:spacing w:before="110" w:after="0" w:line="280" w:lineRule="atLeast"/>
      <w:ind w:left="1415" w:hanging="283"/>
    </w:pPr>
    <w:rPr>
      <w:rFonts w:ascii="Arial" w:eastAsia="Times New Roman" w:hAnsi="Arial" w:cs="Times New Roman"/>
      <w:sz w:val="22"/>
      <w:szCs w:val="20"/>
    </w:rPr>
  </w:style>
  <w:style w:type="paragraph" w:styleId="ListBullet">
    <w:name w:val="List Bullet"/>
    <w:basedOn w:val="Normal"/>
    <w:autoRedefine/>
    <w:rsid w:val="00DC7D95"/>
    <w:pPr>
      <w:numPr>
        <w:numId w:val="25"/>
      </w:numPr>
      <w:spacing w:before="110" w:after="0" w:line="280" w:lineRule="atLeast"/>
      <w:ind w:left="1134" w:hanging="425"/>
    </w:pPr>
    <w:rPr>
      <w:rFonts w:ascii="Arial" w:eastAsia="Times New Roman" w:hAnsi="Arial" w:cs="Times New Roman"/>
      <w:sz w:val="22"/>
      <w:szCs w:val="20"/>
    </w:rPr>
  </w:style>
  <w:style w:type="paragraph" w:styleId="ListBullet2">
    <w:name w:val="List Bullet 2"/>
    <w:basedOn w:val="Normal"/>
    <w:autoRedefine/>
    <w:rsid w:val="00DC7D95"/>
    <w:pPr>
      <w:numPr>
        <w:numId w:val="8"/>
      </w:numPr>
      <w:spacing w:before="110" w:after="0" w:line="280" w:lineRule="atLeast"/>
    </w:pPr>
    <w:rPr>
      <w:rFonts w:ascii="Arial" w:eastAsia="Times New Roman" w:hAnsi="Arial" w:cs="Times New Roman"/>
      <w:sz w:val="22"/>
      <w:szCs w:val="20"/>
    </w:rPr>
  </w:style>
  <w:style w:type="paragraph" w:styleId="ListBullet3">
    <w:name w:val="List Bullet 3"/>
    <w:basedOn w:val="Normal"/>
    <w:autoRedefine/>
    <w:rsid w:val="00DC7D95"/>
    <w:pPr>
      <w:numPr>
        <w:numId w:val="9"/>
      </w:numPr>
      <w:spacing w:before="110" w:after="0" w:line="280" w:lineRule="atLeast"/>
    </w:pPr>
    <w:rPr>
      <w:rFonts w:ascii="Arial" w:eastAsia="Times New Roman" w:hAnsi="Arial" w:cs="Times New Roman"/>
      <w:sz w:val="22"/>
      <w:szCs w:val="20"/>
    </w:rPr>
  </w:style>
  <w:style w:type="paragraph" w:styleId="ListBullet4">
    <w:name w:val="List Bullet 4"/>
    <w:basedOn w:val="Normal"/>
    <w:autoRedefine/>
    <w:rsid w:val="00DC7D95"/>
    <w:pPr>
      <w:numPr>
        <w:numId w:val="10"/>
      </w:numPr>
      <w:spacing w:before="110" w:after="0" w:line="280" w:lineRule="atLeast"/>
    </w:pPr>
    <w:rPr>
      <w:rFonts w:ascii="Arial" w:eastAsia="Times New Roman" w:hAnsi="Arial" w:cs="Times New Roman"/>
      <w:sz w:val="22"/>
      <w:szCs w:val="20"/>
    </w:rPr>
  </w:style>
  <w:style w:type="paragraph" w:styleId="ListBullet5">
    <w:name w:val="List Bullet 5"/>
    <w:basedOn w:val="Normal"/>
    <w:autoRedefine/>
    <w:rsid w:val="00DC7D95"/>
    <w:pPr>
      <w:numPr>
        <w:numId w:val="11"/>
      </w:numPr>
      <w:spacing w:before="110" w:after="0" w:line="280" w:lineRule="atLeast"/>
    </w:pPr>
    <w:rPr>
      <w:rFonts w:ascii="Arial" w:eastAsia="Times New Roman" w:hAnsi="Arial" w:cs="Times New Roman"/>
      <w:sz w:val="22"/>
      <w:szCs w:val="20"/>
    </w:rPr>
  </w:style>
  <w:style w:type="paragraph" w:styleId="ListContinue">
    <w:name w:val="List Continue"/>
    <w:basedOn w:val="Normal"/>
    <w:semiHidden/>
    <w:rsid w:val="00DC7D95"/>
    <w:pPr>
      <w:spacing w:before="110" w:after="120" w:line="280" w:lineRule="atLeast"/>
      <w:ind w:left="283"/>
    </w:pPr>
    <w:rPr>
      <w:rFonts w:ascii="Arial" w:eastAsia="Times New Roman" w:hAnsi="Arial" w:cs="Times New Roman"/>
      <w:sz w:val="22"/>
      <w:szCs w:val="20"/>
    </w:rPr>
  </w:style>
  <w:style w:type="paragraph" w:styleId="ListContinue2">
    <w:name w:val="List Continue 2"/>
    <w:basedOn w:val="Normal"/>
    <w:semiHidden/>
    <w:rsid w:val="00DC7D95"/>
    <w:pPr>
      <w:spacing w:before="110" w:after="120" w:line="280" w:lineRule="atLeast"/>
      <w:ind w:left="566"/>
    </w:pPr>
    <w:rPr>
      <w:rFonts w:ascii="Arial" w:eastAsia="Times New Roman" w:hAnsi="Arial" w:cs="Times New Roman"/>
      <w:sz w:val="22"/>
      <w:szCs w:val="20"/>
    </w:rPr>
  </w:style>
  <w:style w:type="paragraph" w:styleId="ListContinue3">
    <w:name w:val="List Continue 3"/>
    <w:basedOn w:val="Normal"/>
    <w:semiHidden/>
    <w:rsid w:val="00DC7D95"/>
    <w:pPr>
      <w:spacing w:before="110" w:after="120" w:line="280" w:lineRule="atLeast"/>
      <w:ind w:left="849"/>
    </w:pPr>
    <w:rPr>
      <w:rFonts w:ascii="Arial" w:eastAsia="Times New Roman" w:hAnsi="Arial" w:cs="Times New Roman"/>
      <w:sz w:val="22"/>
      <w:szCs w:val="20"/>
    </w:rPr>
  </w:style>
  <w:style w:type="paragraph" w:styleId="ListContinue4">
    <w:name w:val="List Continue 4"/>
    <w:basedOn w:val="Normal"/>
    <w:semiHidden/>
    <w:rsid w:val="00DC7D95"/>
    <w:pPr>
      <w:spacing w:before="110" w:after="120" w:line="280" w:lineRule="atLeast"/>
      <w:ind w:left="1132"/>
    </w:pPr>
    <w:rPr>
      <w:rFonts w:ascii="Arial" w:eastAsia="Times New Roman" w:hAnsi="Arial" w:cs="Times New Roman"/>
      <w:sz w:val="22"/>
      <w:szCs w:val="20"/>
    </w:rPr>
  </w:style>
  <w:style w:type="paragraph" w:styleId="ListContinue5">
    <w:name w:val="List Continue 5"/>
    <w:basedOn w:val="Normal"/>
    <w:semiHidden/>
    <w:rsid w:val="00DC7D95"/>
    <w:pPr>
      <w:spacing w:before="110" w:after="120" w:line="280" w:lineRule="atLeast"/>
      <w:ind w:left="1415"/>
    </w:pPr>
    <w:rPr>
      <w:rFonts w:ascii="Arial" w:eastAsia="Times New Roman" w:hAnsi="Arial" w:cs="Times New Roman"/>
      <w:sz w:val="22"/>
      <w:szCs w:val="20"/>
    </w:rPr>
  </w:style>
  <w:style w:type="paragraph" w:styleId="ListNumber">
    <w:name w:val="List Number"/>
    <w:basedOn w:val="Normal"/>
    <w:rsid w:val="00DC7D95"/>
    <w:pPr>
      <w:numPr>
        <w:numId w:val="12"/>
      </w:numPr>
      <w:spacing w:before="110" w:after="0" w:line="280" w:lineRule="atLeast"/>
    </w:pPr>
    <w:rPr>
      <w:rFonts w:ascii="Arial" w:eastAsia="Times New Roman" w:hAnsi="Arial" w:cs="Times New Roman"/>
      <w:sz w:val="22"/>
      <w:szCs w:val="20"/>
    </w:rPr>
  </w:style>
  <w:style w:type="paragraph" w:styleId="ListNumber2">
    <w:name w:val="List Number 2"/>
    <w:basedOn w:val="Normal"/>
    <w:rsid w:val="00DC7D95"/>
    <w:pPr>
      <w:numPr>
        <w:numId w:val="13"/>
      </w:numPr>
      <w:spacing w:before="110" w:after="0" w:line="280" w:lineRule="atLeast"/>
    </w:pPr>
    <w:rPr>
      <w:rFonts w:ascii="Arial" w:eastAsia="Times New Roman" w:hAnsi="Arial" w:cs="Times New Roman"/>
      <w:sz w:val="22"/>
      <w:szCs w:val="20"/>
    </w:rPr>
  </w:style>
  <w:style w:type="paragraph" w:styleId="ListNumber3">
    <w:name w:val="List Number 3"/>
    <w:basedOn w:val="Normal"/>
    <w:rsid w:val="00DC7D95"/>
    <w:pPr>
      <w:numPr>
        <w:numId w:val="14"/>
      </w:numPr>
      <w:spacing w:before="110" w:after="0" w:line="280" w:lineRule="atLeast"/>
    </w:pPr>
    <w:rPr>
      <w:rFonts w:ascii="Arial" w:eastAsia="Times New Roman" w:hAnsi="Arial" w:cs="Times New Roman"/>
      <w:sz w:val="22"/>
      <w:szCs w:val="20"/>
    </w:rPr>
  </w:style>
  <w:style w:type="paragraph" w:styleId="ListNumber4">
    <w:name w:val="List Number 4"/>
    <w:basedOn w:val="Normal"/>
    <w:rsid w:val="00DC7D95"/>
    <w:pPr>
      <w:numPr>
        <w:numId w:val="15"/>
      </w:numPr>
      <w:spacing w:before="110" w:after="0" w:line="280" w:lineRule="atLeast"/>
    </w:pPr>
    <w:rPr>
      <w:rFonts w:ascii="Arial" w:eastAsia="Times New Roman" w:hAnsi="Arial" w:cs="Times New Roman"/>
      <w:sz w:val="22"/>
      <w:szCs w:val="20"/>
    </w:rPr>
  </w:style>
  <w:style w:type="paragraph" w:styleId="ListNumber5">
    <w:name w:val="List Number 5"/>
    <w:basedOn w:val="Normal"/>
    <w:rsid w:val="00DC7D95"/>
    <w:pPr>
      <w:numPr>
        <w:numId w:val="16"/>
      </w:numPr>
      <w:spacing w:before="110" w:after="0" w:line="280" w:lineRule="atLeast"/>
    </w:pPr>
    <w:rPr>
      <w:rFonts w:ascii="Arial" w:eastAsia="Times New Roman" w:hAnsi="Arial" w:cs="Times New Roman"/>
      <w:sz w:val="22"/>
      <w:szCs w:val="20"/>
    </w:rPr>
  </w:style>
  <w:style w:type="paragraph" w:styleId="MessageHeader">
    <w:name w:val="Message Header"/>
    <w:basedOn w:val="Normal"/>
    <w:link w:val="MessageHeaderChar"/>
    <w:semiHidden/>
    <w:rsid w:val="00DC7D95"/>
    <w:pPr>
      <w:pBdr>
        <w:top w:val="single" w:sz="6" w:space="1" w:color="auto"/>
        <w:left w:val="single" w:sz="6" w:space="1" w:color="auto"/>
        <w:bottom w:val="single" w:sz="6" w:space="1" w:color="auto"/>
        <w:right w:val="single" w:sz="6" w:space="1" w:color="auto"/>
      </w:pBdr>
      <w:shd w:val="pct20" w:color="auto" w:fill="auto"/>
      <w:spacing w:before="110" w:after="0" w:line="280" w:lineRule="atLeast"/>
      <w:ind w:left="1134" w:hanging="1134"/>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DC7D95"/>
    <w:rPr>
      <w:rFonts w:ascii="Arial" w:eastAsia="Times New Roman" w:hAnsi="Arial" w:cs="Arial"/>
      <w:sz w:val="24"/>
      <w:szCs w:val="24"/>
      <w:shd w:val="pct20" w:color="auto" w:fill="auto"/>
    </w:rPr>
  </w:style>
  <w:style w:type="paragraph" w:styleId="NormalWeb">
    <w:name w:val="Normal (Web)"/>
    <w:basedOn w:val="Normal"/>
    <w:uiPriority w:val="99"/>
    <w:semiHidden/>
    <w:rsid w:val="00DC7D95"/>
    <w:pPr>
      <w:spacing w:before="110" w:after="0" w:line="280" w:lineRule="atLeast"/>
      <w:ind w:left="709"/>
    </w:pPr>
    <w:rPr>
      <w:rFonts w:ascii="Arial" w:eastAsia="Times New Roman" w:hAnsi="Arial" w:cs="Times New Roman"/>
      <w:sz w:val="24"/>
      <w:szCs w:val="24"/>
    </w:rPr>
  </w:style>
  <w:style w:type="paragraph" w:styleId="NormalIndent">
    <w:name w:val="Normal Indent"/>
    <w:basedOn w:val="Normal"/>
    <w:semiHidden/>
    <w:rsid w:val="00DC7D95"/>
    <w:pPr>
      <w:spacing w:before="110" w:after="0" w:line="280" w:lineRule="atLeast"/>
      <w:ind w:left="720"/>
    </w:pPr>
    <w:rPr>
      <w:rFonts w:ascii="Arial" w:eastAsia="Times New Roman" w:hAnsi="Arial" w:cs="Times New Roman"/>
      <w:sz w:val="22"/>
      <w:szCs w:val="20"/>
    </w:rPr>
  </w:style>
  <w:style w:type="paragraph" w:styleId="NoteHeading">
    <w:name w:val="Note Heading"/>
    <w:basedOn w:val="Normal"/>
    <w:next w:val="Normal"/>
    <w:link w:val="NoteHeadingChar"/>
    <w:semiHidden/>
    <w:rsid w:val="00DC7D95"/>
    <w:pPr>
      <w:spacing w:before="110" w:after="0" w:line="280" w:lineRule="atLeast"/>
      <w:ind w:left="709"/>
    </w:pPr>
    <w:rPr>
      <w:rFonts w:ascii="Arial" w:eastAsia="Times New Roman" w:hAnsi="Arial" w:cs="Times New Roman"/>
      <w:sz w:val="22"/>
      <w:szCs w:val="20"/>
    </w:rPr>
  </w:style>
  <w:style w:type="character" w:customStyle="1" w:styleId="NoteHeadingChar">
    <w:name w:val="Note Heading Char"/>
    <w:basedOn w:val="DefaultParagraphFont"/>
    <w:link w:val="NoteHeading"/>
    <w:semiHidden/>
    <w:rsid w:val="00DC7D95"/>
    <w:rPr>
      <w:rFonts w:ascii="Arial" w:eastAsia="Times New Roman" w:hAnsi="Arial" w:cs="Times New Roman"/>
      <w:szCs w:val="20"/>
    </w:rPr>
  </w:style>
  <w:style w:type="character" w:styleId="PageNumber">
    <w:name w:val="page number"/>
    <w:basedOn w:val="DefaultParagraphFont"/>
    <w:semiHidden/>
    <w:rsid w:val="00DC7D95"/>
  </w:style>
  <w:style w:type="paragraph" w:styleId="PlainText">
    <w:name w:val="Plain Text"/>
    <w:basedOn w:val="Normal"/>
    <w:link w:val="PlainTextChar"/>
    <w:semiHidden/>
    <w:rsid w:val="00DC7D95"/>
    <w:pPr>
      <w:spacing w:before="110" w:after="0" w:line="280" w:lineRule="atLeast"/>
      <w:ind w:left="709"/>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DC7D95"/>
    <w:rPr>
      <w:rFonts w:ascii="Courier New" w:eastAsia="Times New Roman" w:hAnsi="Courier New" w:cs="Courier New"/>
      <w:szCs w:val="20"/>
    </w:rPr>
  </w:style>
  <w:style w:type="paragraph" w:styleId="Salutation">
    <w:name w:val="Salutation"/>
    <w:basedOn w:val="Normal"/>
    <w:next w:val="Normal"/>
    <w:link w:val="SalutationChar"/>
    <w:semiHidden/>
    <w:rsid w:val="00DC7D95"/>
    <w:pPr>
      <w:spacing w:before="110" w:after="0" w:line="280" w:lineRule="atLeast"/>
      <w:ind w:left="709"/>
    </w:pPr>
    <w:rPr>
      <w:rFonts w:ascii="Arial" w:eastAsia="Times New Roman" w:hAnsi="Arial" w:cs="Times New Roman"/>
      <w:sz w:val="22"/>
      <w:szCs w:val="20"/>
    </w:rPr>
  </w:style>
  <w:style w:type="character" w:customStyle="1" w:styleId="SalutationChar">
    <w:name w:val="Salutation Char"/>
    <w:basedOn w:val="DefaultParagraphFont"/>
    <w:link w:val="Salutation"/>
    <w:semiHidden/>
    <w:rsid w:val="00DC7D95"/>
    <w:rPr>
      <w:rFonts w:ascii="Arial" w:eastAsia="Times New Roman" w:hAnsi="Arial" w:cs="Times New Roman"/>
      <w:szCs w:val="20"/>
    </w:rPr>
  </w:style>
  <w:style w:type="paragraph" w:styleId="Signature">
    <w:name w:val="Signature"/>
    <w:basedOn w:val="Normal"/>
    <w:link w:val="SignatureChar"/>
    <w:semiHidden/>
    <w:rsid w:val="00DC7D95"/>
    <w:pPr>
      <w:spacing w:before="110" w:after="0" w:line="280" w:lineRule="atLeast"/>
      <w:ind w:left="4252"/>
    </w:pPr>
    <w:rPr>
      <w:rFonts w:ascii="Arial" w:eastAsia="Times New Roman" w:hAnsi="Arial" w:cs="Times New Roman"/>
      <w:sz w:val="22"/>
      <w:szCs w:val="20"/>
    </w:rPr>
  </w:style>
  <w:style w:type="character" w:customStyle="1" w:styleId="SignatureChar">
    <w:name w:val="Signature Char"/>
    <w:basedOn w:val="DefaultParagraphFont"/>
    <w:link w:val="Signature"/>
    <w:semiHidden/>
    <w:rsid w:val="00DC7D95"/>
    <w:rPr>
      <w:rFonts w:ascii="Arial" w:eastAsia="Times New Roman" w:hAnsi="Arial" w:cs="Times New Roman"/>
      <w:szCs w:val="20"/>
    </w:rPr>
  </w:style>
  <w:style w:type="character" w:styleId="Strong">
    <w:name w:val="Strong"/>
    <w:rsid w:val="00DC7D95"/>
    <w:rPr>
      <w:b/>
      <w:bCs/>
    </w:rPr>
  </w:style>
  <w:style w:type="table" w:styleId="Table3Deffects1">
    <w:name w:val="Table 3D effects 1"/>
    <w:basedOn w:val="TableNormal"/>
    <w:semiHidden/>
    <w:rsid w:val="00DC7D95"/>
    <w:pPr>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C7D95"/>
    <w:pPr>
      <w:spacing w:after="0" w:line="240" w:lineRule="auto"/>
    </w:pPr>
    <w:rPr>
      <w:rFonts w:ascii="Times New Roman" w:eastAsia="Times New Roman" w:hAnsi="Times New Roman" w:cs="Times New Roman"/>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C7D95"/>
    <w:pPr>
      <w:spacing w:after="0" w:line="240" w:lineRule="auto"/>
    </w:pPr>
    <w:rPr>
      <w:rFonts w:ascii="Times New Roman" w:eastAsia="Times New Roma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C7D95"/>
    <w:pPr>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DC7D95"/>
    <w:pPr>
      <w:spacing w:after="0" w:line="240" w:lineRule="auto"/>
    </w:pPr>
    <w:rPr>
      <w:rFonts w:ascii="Times New Roman" w:eastAsia="Times New Roma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DC7D95"/>
    <w:pPr>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C7D95"/>
    <w:pPr>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C7D95"/>
    <w:pPr>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C7D95"/>
    <w:pPr>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C7D95"/>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C7D95"/>
    <w:pPr>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C7D95"/>
    <w:pPr>
      <w:spacing w:after="0" w:line="240" w:lineRule="auto"/>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C7D95"/>
    <w:pPr>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C7D95"/>
    <w:pPr>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C7D95"/>
    <w:pPr>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C7D95"/>
    <w:pPr>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C7D95"/>
    <w:pPr>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C7D95"/>
    <w:pPr>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C7D95"/>
    <w:pPr>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C7D95"/>
    <w:pPr>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C7D95"/>
    <w:pPr>
      <w:spacing w:after="0" w:line="240" w:lineRule="auto"/>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C7D95"/>
    <w:pPr>
      <w:spacing w:after="0" w:line="240" w:lineRule="auto"/>
    </w:pPr>
    <w:rPr>
      <w:rFonts w:ascii="Times New Roman" w:eastAsia="Times New Roman" w:hAnsi="Times New Roman" w:cs="Times New Roman"/>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C7D95"/>
    <w:pPr>
      <w:spacing w:after="0" w:line="240" w:lineRule="auto"/>
    </w:pPr>
    <w:rPr>
      <w:rFonts w:ascii="Times New Roman" w:eastAsia="Times New Roman" w:hAnsi="Times New Roman" w:cs="Times New Roman"/>
      <w:sz w:val="20"/>
      <w:szCs w:val="20"/>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C7D9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C7D95"/>
    <w:pPr>
      <w:spacing w:after="0" w:line="240" w:lineRule="auto"/>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C7D95"/>
    <w:pPr>
      <w:spacing w:after="0" w:line="240" w:lineRule="auto"/>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C7D95"/>
    <w:pPr>
      <w:spacing w:after="0" w:line="240" w:lineRule="auto"/>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DC7D95"/>
    <w:pPr>
      <w:spacing w:after="0" w:line="240" w:lineRule="auto"/>
    </w:pPr>
    <w:rPr>
      <w:rFonts w:ascii="Arial" w:eastAsia="Times New Roman" w:hAnsi="Arial" w:cs="Times New Roman"/>
      <w:sz w:val="20"/>
      <w:szCs w:val="20"/>
      <w:lang w:val="en-US"/>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DC7D95"/>
    <w:pPr>
      <w:spacing w:before="110" w:after="0" w:line="240" w:lineRule="atLeast"/>
    </w:pPr>
    <w:rPr>
      <w:rFonts w:ascii="Arial" w:eastAsia="Times New Roman" w:hAnsi="Arial" w:cs="Times New Roman"/>
      <w:sz w:val="22"/>
      <w:szCs w:val="20"/>
      <w:lang w:eastAsia="en-AU"/>
    </w:rPr>
  </w:style>
  <w:style w:type="paragraph" w:customStyle="1" w:styleId="Heading2nonumber">
    <w:name w:val="Heading 2 no number"/>
    <w:basedOn w:val="Heading2"/>
    <w:next w:val="Bodystylefordocumentdetails"/>
    <w:rsid w:val="00DC7D95"/>
    <w:pPr>
      <w:widowControl w:val="0"/>
      <w:tabs>
        <w:tab w:val="num" w:pos="851"/>
      </w:tabs>
      <w:spacing w:before="320" w:after="100" w:line="240" w:lineRule="auto"/>
      <w:ind w:left="851" w:hanging="851"/>
      <w:outlineLvl w:val="9"/>
    </w:pPr>
    <w:rPr>
      <w:rFonts w:ascii="Arial" w:eastAsia="Times New Roman" w:hAnsi="Arial" w:cs="Arial"/>
      <w:color w:val="5F5F5F"/>
      <w:szCs w:val="20"/>
      <w:lang w:eastAsia="en-AU"/>
      <w14:textFill>
        <w14:solidFill>
          <w14:srgbClr w14:val="5F5F5F">
            <w14:lumMod w14:val="95000"/>
            <w14:lumOff w14:val="5000"/>
          </w14:srgbClr>
        </w14:solidFill>
      </w14:textFill>
    </w:rPr>
  </w:style>
  <w:style w:type="paragraph" w:customStyle="1" w:styleId="Bulletforexecsummary">
    <w:name w:val="Bullet for exec summary"/>
    <w:basedOn w:val="Bulletcircle"/>
    <w:rsid w:val="00DC7D95"/>
    <w:pPr>
      <w:numPr>
        <w:numId w:val="21"/>
      </w:numPr>
    </w:pPr>
  </w:style>
  <w:style w:type="paragraph" w:customStyle="1" w:styleId="Image">
    <w:name w:val="Image"/>
    <w:basedOn w:val="BodyText"/>
    <w:next w:val="Caption"/>
    <w:rsid w:val="00DC7D95"/>
    <w:pPr>
      <w:keepNext/>
      <w:spacing w:after="0" w:line="240" w:lineRule="auto"/>
      <w:ind w:left="709"/>
    </w:pPr>
    <w:rPr>
      <w:rFonts w:ascii="Arial" w:eastAsia="Times New Roman" w:hAnsi="Arial" w:cs="Times New Roman"/>
      <w:sz w:val="22"/>
      <w:szCs w:val="20"/>
      <w:lang w:eastAsia="en-AU"/>
    </w:rPr>
  </w:style>
  <w:style w:type="paragraph" w:styleId="TableofFigures">
    <w:name w:val="table of figures"/>
    <w:semiHidden/>
    <w:rsid w:val="00DC7D95"/>
    <w:pPr>
      <w:spacing w:before="60" w:after="60" w:line="240" w:lineRule="auto"/>
      <w:ind w:right="567"/>
    </w:pPr>
    <w:rPr>
      <w:rFonts w:ascii="Arial" w:eastAsia="Times New Roman" w:hAnsi="Arial" w:cs="Times New Roman"/>
      <w:szCs w:val="24"/>
      <w:lang w:eastAsia="en-AU"/>
    </w:rPr>
  </w:style>
  <w:style w:type="character" w:customStyle="1" w:styleId="Artefacttype">
    <w:name w:val="Artefact type"/>
    <w:semiHidden/>
    <w:rsid w:val="00DC7D95"/>
  </w:style>
  <w:style w:type="paragraph" w:customStyle="1" w:styleId="Guidancetext">
    <w:name w:val="Guidance text"/>
    <w:basedOn w:val="BodyText"/>
    <w:semiHidden/>
    <w:rsid w:val="00DC7D95"/>
    <w:pPr>
      <w:pBdr>
        <w:top w:val="single" w:sz="4" w:space="1" w:color="000000"/>
        <w:left w:val="single" w:sz="4" w:space="4" w:color="000000"/>
        <w:bottom w:val="single" w:sz="4" w:space="1" w:color="000000"/>
        <w:right w:val="single" w:sz="4" w:space="4" w:color="000000"/>
      </w:pBdr>
      <w:shd w:val="clear" w:color="auto" w:fill="FFFFCC"/>
      <w:spacing w:before="110" w:after="0" w:line="260" w:lineRule="atLeast"/>
    </w:pPr>
    <w:rPr>
      <w:rFonts w:ascii="Arial" w:eastAsia="Times New Roman" w:hAnsi="Arial" w:cs="Times New Roman"/>
      <w:szCs w:val="20"/>
    </w:rPr>
  </w:style>
  <w:style w:type="character" w:customStyle="1" w:styleId="Reportstatus">
    <w:name w:val="Report status"/>
    <w:semiHidden/>
    <w:rsid w:val="00DC7D95"/>
    <w:rPr>
      <w:rFonts w:ascii="Arial" w:hAnsi="Arial"/>
      <w:b/>
      <w:color w:val="013861"/>
      <w:sz w:val="22"/>
    </w:rPr>
  </w:style>
  <w:style w:type="paragraph" w:customStyle="1" w:styleId="TitlePageOptionalTextLine">
    <w:name w:val="Title Page Optional Text Line"/>
    <w:basedOn w:val="Normal"/>
    <w:link w:val="TitlePageOptionalTextLineChar"/>
    <w:rsid w:val="00DC7D95"/>
    <w:pPr>
      <w:spacing w:before="110" w:after="0" w:line="280" w:lineRule="atLeast"/>
      <w:ind w:left="709"/>
    </w:pPr>
    <w:rPr>
      <w:rFonts w:ascii="Arial" w:eastAsia="Times New Roman" w:hAnsi="Arial" w:cs="Times New Roman"/>
      <w:color w:val="FFFFFF"/>
      <w:sz w:val="30"/>
      <w:szCs w:val="24"/>
    </w:rPr>
  </w:style>
  <w:style w:type="paragraph" w:customStyle="1" w:styleId="tabletextnumber">
    <w:name w:val="table text number"/>
    <w:basedOn w:val="TableText"/>
    <w:rsid w:val="00DC7D95"/>
    <w:pPr>
      <w:numPr>
        <w:ilvl w:val="1"/>
      </w:numPr>
      <w:spacing w:before="40" w:after="40"/>
    </w:pPr>
  </w:style>
  <w:style w:type="paragraph" w:customStyle="1" w:styleId="tabletextalpha">
    <w:name w:val="table text alpha"/>
    <w:basedOn w:val="TableText"/>
    <w:rsid w:val="00DC7D95"/>
    <w:pPr>
      <w:numPr>
        <w:ilvl w:val="2"/>
      </w:numPr>
      <w:spacing w:before="40" w:after="40"/>
    </w:pPr>
  </w:style>
  <w:style w:type="paragraph" w:customStyle="1" w:styleId="TitlePageSubtitle">
    <w:name w:val="Title Page Subtitle"/>
    <w:basedOn w:val="Normal"/>
    <w:rsid w:val="00DC7D95"/>
    <w:pPr>
      <w:spacing w:before="110" w:after="60" w:line="280" w:lineRule="atLeast"/>
      <w:ind w:left="709"/>
    </w:pPr>
    <w:rPr>
      <w:rFonts w:ascii="Arial" w:eastAsia="Times New Roman" w:hAnsi="Arial" w:cs="Times New Roman"/>
      <w:color w:val="FFFFFF"/>
      <w:sz w:val="40"/>
      <w:szCs w:val="24"/>
    </w:rPr>
  </w:style>
  <w:style w:type="paragraph" w:customStyle="1" w:styleId="Titlepageheading">
    <w:name w:val="Title page heading"/>
    <w:basedOn w:val="TitlePageSubtitle"/>
    <w:next w:val="TitlePageSubtitle"/>
    <w:rsid w:val="00DC7D95"/>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DC7D95"/>
    <w:rPr>
      <w:rFonts w:ascii="Arial" w:eastAsia="Times New Roman" w:hAnsi="Arial" w:cs="Times New Roman"/>
      <w:color w:val="FFFFFF"/>
      <w:sz w:val="30"/>
      <w:szCs w:val="24"/>
    </w:rPr>
  </w:style>
  <w:style w:type="paragraph" w:customStyle="1" w:styleId="Tableheadings">
    <w:name w:val="Table headings"/>
    <w:basedOn w:val="Normal"/>
    <w:rsid w:val="00DC7D95"/>
    <w:pPr>
      <w:spacing w:before="180" w:after="60" w:line="264" w:lineRule="auto"/>
      <w:ind w:left="709"/>
    </w:pPr>
    <w:rPr>
      <w:rFonts w:ascii="Arial" w:eastAsia="Times New Roman" w:hAnsi="Arial" w:cs="Times New Roman"/>
      <w:sz w:val="22"/>
      <w:szCs w:val="24"/>
    </w:rPr>
  </w:style>
  <w:style w:type="character" w:customStyle="1" w:styleId="BulletopencircleChar">
    <w:name w:val="Bullet open circle Char"/>
    <w:link w:val="Bulletopencircle"/>
    <w:rsid w:val="00DC7D95"/>
    <w:rPr>
      <w:rFonts w:ascii="Arial" w:eastAsia="Times New Roman" w:hAnsi="Arial" w:cs="Times New Roman"/>
      <w:lang w:eastAsia="en-AU"/>
    </w:rPr>
  </w:style>
  <w:style w:type="character" w:customStyle="1" w:styleId="BulletdashChar">
    <w:name w:val="Bullet dash Char"/>
    <w:link w:val="Bulletdash"/>
    <w:rsid w:val="00DC7D95"/>
    <w:rPr>
      <w:rFonts w:ascii="Arial" w:eastAsia="Times New Roman" w:hAnsi="Arial" w:cs="Times New Roman"/>
      <w:lang w:eastAsia="en-AU"/>
    </w:rPr>
  </w:style>
  <w:style w:type="paragraph" w:customStyle="1" w:styleId="QGEA">
    <w:name w:val="QGEA"/>
    <w:basedOn w:val="Normal"/>
    <w:rsid w:val="00DC7D95"/>
    <w:pPr>
      <w:widowControl w:val="0"/>
      <w:suppressAutoHyphens/>
      <w:autoSpaceDE w:val="0"/>
      <w:autoSpaceDN w:val="0"/>
      <w:adjustRightInd w:val="0"/>
      <w:spacing w:before="1200" w:after="0" w:line="288" w:lineRule="auto"/>
      <w:ind w:left="709"/>
      <w:textAlignment w:val="center"/>
    </w:pPr>
    <w:rPr>
      <w:rFonts w:ascii="Arial" w:eastAsia="Times New Roman" w:hAnsi="Arial" w:cs="MetaOT-Norm"/>
      <w:color w:val="003E68"/>
      <w:spacing w:val="-2"/>
      <w:sz w:val="34"/>
      <w:szCs w:val="20"/>
      <w:lang w:val="en-GB"/>
    </w:rPr>
  </w:style>
  <w:style w:type="numbering" w:customStyle="1" w:styleId="StyleNumbered">
    <w:name w:val="Style Numbered"/>
    <w:basedOn w:val="NoList"/>
    <w:rsid w:val="00DC7D95"/>
    <w:pPr>
      <w:numPr>
        <w:numId w:val="24"/>
      </w:numPr>
    </w:pPr>
  </w:style>
  <w:style w:type="paragraph" w:customStyle="1" w:styleId="Appendix">
    <w:name w:val="Appendix"/>
    <w:basedOn w:val="Appendix1"/>
    <w:next w:val="BodyText"/>
    <w:link w:val="AppendixChar"/>
    <w:autoRedefine/>
    <w:qFormat/>
    <w:rsid w:val="00DC7D95"/>
    <w:pPr>
      <w:numPr>
        <w:numId w:val="0"/>
      </w:numPr>
      <w:tabs>
        <w:tab w:val="num" w:pos="360"/>
        <w:tab w:val="num" w:pos="1134"/>
      </w:tabs>
      <w:ind w:left="2268" w:hanging="2268"/>
    </w:pPr>
  </w:style>
  <w:style w:type="character" w:customStyle="1" w:styleId="Heading1nonumberChar">
    <w:name w:val="Heading 1 no number Char"/>
    <w:link w:val="Heading1nonumber"/>
    <w:rsid w:val="00DC7D95"/>
    <w:rPr>
      <w:rFonts w:ascii="Arial" w:eastAsia="Times New Roman" w:hAnsi="Arial" w:cs="Arial"/>
      <w:bCs/>
      <w:color w:val="A70240"/>
      <w:sz w:val="36"/>
      <w:szCs w:val="20"/>
      <w:shd w:val="clear" w:color="auto" w:fill="FFFFFF"/>
      <w:lang w:eastAsia="en-AU"/>
    </w:rPr>
  </w:style>
  <w:style w:type="character" w:customStyle="1" w:styleId="Appendix1Char">
    <w:name w:val="Appendix 1 Char"/>
    <w:link w:val="Appendix1"/>
    <w:rsid w:val="00DC7D95"/>
    <w:rPr>
      <w:rFonts w:ascii="Arial" w:eastAsia="Times New Roman" w:hAnsi="Arial" w:cs="Arial"/>
      <w:bCs/>
      <w:color w:val="A70240"/>
      <w:sz w:val="36"/>
      <w:szCs w:val="28"/>
      <w:shd w:val="clear" w:color="auto" w:fill="FFFFFF"/>
      <w:lang w:eastAsia="en-AU"/>
    </w:rPr>
  </w:style>
  <w:style w:type="character" w:customStyle="1" w:styleId="AppendixChar">
    <w:name w:val="Appendix Char"/>
    <w:link w:val="Appendix"/>
    <w:rsid w:val="00DC7D95"/>
    <w:rPr>
      <w:rFonts w:ascii="Arial" w:eastAsia="Times New Roman" w:hAnsi="Arial" w:cs="Arial"/>
      <w:bCs/>
      <w:color w:val="A70240"/>
      <w:sz w:val="36"/>
      <w:szCs w:val="28"/>
      <w:shd w:val="clear" w:color="auto" w:fill="FFFFFF"/>
      <w:lang w:eastAsia="en-AU"/>
    </w:rPr>
  </w:style>
  <w:style w:type="paragraph" w:customStyle="1" w:styleId="Numberlist1">
    <w:name w:val="Number list 1"/>
    <w:basedOn w:val="Bullet3"/>
    <w:link w:val="Numberlist1Char"/>
    <w:autoRedefine/>
    <w:qFormat/>
    <w:rsid w:val="00DC7D95"/>
    <w:pPr>
      <w:numPr>
        <w:numId w:val="0"/>
      </w:numPr>
      <w:ind w:left="709"/>
    </w:pPr>
    <w:rPr>
      <w:rFonts w:ascii="Arial" w:hAnsi="Arial"/>
      <w:sz w:val="22"/>
    </w:rPr>
  </w:style>
  <w:style w:type="character" w:customStyle="1" w:styleId="BulletcircleChar">
    <w:name w:val="Bullet circle Char"/>
    <w:link w:val="Bulletcircle"/>
    <w:rsid w:val="00DC7D95"/>
    <w:rPr>
      <w:rFonts w:ascii="Arial" w:eastAsia="Times New Roman" w:hAnsi="Arial" w:cs="Times New Roman"/>
      <w:lang w:eastAsia="en-AU"/>
    </w:rPr>
  </w:style>
  <w:style w:type="paragraph" w:customStyle="1" w:styleId="Numberlist2">
    <w:name w:val="Number list 2"/>
    <w:basedOn w:val="Bullet3"/>
    <w:link w:val="Numberlist2Char"/>
    <w:autoRedefine/>
    <w:qFormat/>
    <w:rsid w:val="00DC7D95"/>
    <w:pPr>
      <w:numPr>
        <w:ilvl w:val="1"/>
        <w:numId w:val="26"/>
      </w:numPr>
    </w:pPr>
    <w:rPr>
      <w:rFonts w:ascii="Arial" w:hAnsi="Arial"/>
      <w:sz w:val="22"/>
    </w:rPr>
  </w:style>
  <w:style w:type="character" w:customStyle="1" w:styleId="Numberlist1Char">
    <w:name w:val="Number list 1 Char"/>
    <w:link w:val="Numberlist1"/>
    <w:rsid w:val="00DC7D95"/>
    <w:rPr>
      <w:rFonts w:ascii="Arial" w:eastAsia="Times New Roman" w:hAnsi="Arial" w:cs="Times New Roman"/>
      <w:lang w:eastAsia="en-AU"/>
    </w:rPr>
  </w:style>
  <w:style w:type="paragraph" w:customStyle="1" w:styleId="Numberlist3">
    <w:name w:val="Number list 3"/>
    <w:basedOn w:val="Bullet3"/>
    <w:link w:val="Numberlist3Char"/>
    <w:qFormat/>
    <w:rsid w:val="00DC7D95"/>
    <w:pPr>
      <w:numPr>
        <w:ilvl w:val="2"/>
        <w:numId w:val="26"/>
      </w:numPr>
    </w:pPr>
    <w:rPr>
      <w:rFonts w:ascii="Arial" w:hAnsi="Arial"/>
      <w:sz w:val="22"/>
    </w:rPr>
  </w:style>
  <w:style w:type="character" w:customStyle="1" w:styleId="Numberlist2Char">
    <w:name w:val="Number list 2 Char"/>
    <w:link w:val="Numberlist2"/>
    <w:rsid w:val="00DC7D95"/>
    <w:rPr>
      <w:rFonts w:ascii="Arial" w:eastAsia="Times New Roman" w:hAnsi="Arial" w:cs="Times New Roman"/>
      <w:lang w:eastAsia="en-AU"/>
    </w:rPr>
  </w:style>
  <w:style w:type="paragraph" w:customStyle="1" w:styleId="Appendixlvl3">
    <w:name w:val="Appendix lvl 3"/>
    <w:basedOn w:val="Appendix3"/>
    <w:link w:val="Appendixlvl3Char"/>
    <w:autoRedefine/>
    <w:qFormat/>
    <w:rsid w:val="00DC7D95"/>
    <w:pPr>
      <w:numPr>
        <w:ilvl w:val="0"/>
        <w:numId w:val="0"/>
      </w:numPr>
      <w:tabs>
        <w:tab w:val="num" w:pos="1985"/>
      </w:tabs>
      <w:ind w:left="1985" w:hanging="426"/>
    </w:pPr>
  </w:style>
  <w:style w:type="character" w:customStyle="1" w:styleId="Numberlist3Char">
    <w:name w:val="Number list 3 Char"/>
    <w:link w:val="Numberlist3"/>
    <w:rsid w:val="00DC7D95"/>
    <w:rPr>
      <w:rFonts w:ascii="Arial" w:eastAsia="Times New Roman" w:hAnsi="Arial" w:cs="Times New Roman"/>
      <w:lang w:eastAsia="en-AU"/>
    </w:rPr>
  </w:style>
  <w:style w:type="paragraph" w:customStyle="1" w:styleId="Appendixlvl2">
    <w:name w:val="Appendix lvl 2"/>
    <w:basedOn w:val="Appendix2"/>
    <w:link w:val="Appendixlvl2Char"/>
    <w:autoRedefine/>
    <w:qFormat/>
    <w:rsid w:val="00DC7D95"/>
    <w:pPr>
      <w:numPr>
        <w:ilvl w:val="0"/>
        <w:numId w:val="0"/>
      </w:numPr>
      <w:tabs>
        <w:tab w:val="num" w:pos="1559"/>
      </w:tabs>
      <w:ind w:left="1559" w:hanging="425"/>
    </w:pPr>
  </w:style>
  <w:style w:type="character" w:customStyle="1" w:styleId="Appendix3Char">
    <w:name w:val="Appendix 3 Char"/>
    <w:link w:val="Appendix3"/>
    <w:rsid w:val="00DC7D95"/>
    <w:rPr>
      <w:rFonts w:ascii="Arial Nova Light" w:eastAsia="Times New Roman" w:hAnsi="Arial Nova Light" w:cs="Arial"/>
      <w:color w:val="595959"/>
      <w:kern w:val="24"/>
      <w:sz w:val="26"/>
      <w:szCs w:val="26"/>
      <w:lang w:eastAsia="en-AU"/>
      <w14:textFill>
        <w14:solidFill>
          <w14:srgbClr w14:val="595959">
            <w14:lumMod w14:val="95000"/>
            <w14:lumOff w14:val="5000"/>
          </w14:srgbClr>
        </w14:solidFill>
      </w14:textFill>
    </w:rPr>
  </w:style>
  <w:style w:type="character" w:customStyle="1" w:styleId="Appendixlvl3Char">
    <w:name w:val="Appendix lvl 3 Char"/>
    <w:link w:val="Appendixlvl3"/>
    <w:rsid w:val="00DC7D95"/>
    <w:rPr>
      <w:rFonts w:ascii="Arial Nova Light" w:eastAsia="Times New Roman" w:hAnsi="Arial Nova Light" w:cs="Arial"/>
      <w:color w:val="595959"/>
      <w:kern w:val="24"/>
      <w:sz w:val="26"/>
      <w:szCs w:val="26"/>
      <w:lang w:eastAsia="en-AU"/>
      <w14:textFill>
        <w14:solidFill>
          <w14:srgbClr w14:val="595959">
            <w14:lumMod w14:val="95000"/>
            <w14:lumOff w14:val="5000"/>
          </w14:srgbClr>
        </w14:solidFill>
      </w14:textFill>
    </w:rPr>
  </w:style>
  <w:style w:type="paragraph" w:customStyle="1" w:styleId="Appendixlvl4">
    <w:name w:val="Appendix lvl 4"/>
    <w:basedOn w:val="Appendix4"/>
    <w:link w:val="Appendixlvl4Char"/>
    <w:autoRedefine/>
    <w:qFormat/>
    <w:rsid w:val="00DC7D95"/>
    <w:pPr>
      <w:numPr>
        <w:numId w:val="3"/>
      </w:numPr>
    </w:pPr>
  </w:style>
  <w:style w:type="character" w:customStyle="1" w:styleId="Appendix2Char">
    <w:name w:val="Appendix 2 Char"/>
    <w:link w:val="Appendix2"/>
    <w:rsid w:val="00DC7D95"/>
    <w:rPr>
      <w:rFonts w:ascii="Arial" w:eastAsia="Times New Roman" w:hAnsi="Arial" w:cs="Arial"/>
      <w:color w:val="5F5F5F"/>
      <w:sz w:val="28"/>
      <w:szCs w:val="20"/>
      <w:lang w:eastAsia="en-AU"/>
      <w14:textFill>
        <w14:solidFill>
          <w14:srgbClr w14:val="5F5F5F">
            <w14:lumMod w14:val="95000"/>
            <w14:lumOff w14:val="5000"/>
          </w14:srgbClr>
        </w14:solidFill>
      </w14:textFill>
    </w:rPr>
  </w:style>
  <w:style w:type="character" w:customStyle="1" w:styleId="Appendixlvl2Char">
    <w:name w:val="Appendix lvl 2 Char"/>
    <w:link w:val="Appendixlvl2"/>
    <w:rsid w:val="00DC7D95"/>
    <w:rPr>
      <w:rFonts w:ascii="Arial" w:eastAsia="Times New Roman" w:hAnsi="Arial" w:cs="Arial"/>
      <w:color w:val="5F5F5F"/>
      <w:sz w:val="28"/>
      <w:szCs w:val="20"/>
      <w:lang w:eastAsia="en-AU"/>
      <w14:textFill>
        <w14:solidFill>
          <w14:srgbClr w14:val="5F5F5F">
            <w14:lumMod w14:val="95000"/>
            <w14:lumOff w14:val="5000"/>
          </w14:srgbClr>
        </w14:solidFill>
      </w14:textFill>
    </w:rPr>
  </w:style>
  <w:style w:type="character" w:customStyle="1" w:styleId="Appendix4Char">
    <w:name w:val="Appendix 4 Char"/>
    <w:link w:val="Appendix4"/>
    <w:semiHidden/>
    <w:rsid w:val="00DC7D95"/>
    <w:rPr>
      <w:rFonts w:ascii="Arial Nova Light" w:eastAsia="Times New Roman" w:hAnsi="Arial Nova Light" w:cs="Arial"/>
      <w:b/>
      <w:i/>
      <w:color w:val="595959"/>
      <w:kern w:val="24"/>
      <w:sz w:val="26"/>
      <w:szCs w:val="26"/>
      <w:lang w:val="en-US" w:eastAsia="en-AU"/>
      <w14:textFill>
        <w14:solidFill>
          <w14:srgbClr w14:val="595959">
            <w14:lumMod w14:val="95000"/>
            <w14:lumOff w14:val="5000"/>
          </w14:srgbClr>
        </w14:solidFill>
      </w14:textFill>
    </w:rPr>
  </w:style>
  <w:style w:type="character" w:customStyle="1" w:styleId="Appendixlvl4Char">
    <w:name w:val="Appendix lvl 4 Char"/>
    <w:link w:val="Appendixlvl4"/>
    <w:rsid w:val="00DC7D95"/>
    <w:rPr>
      <w:rFonts w:ascii="Arial Nova Light" w:eastAsia="Times New Roman" w:hAnsi="Arial Nova Light" w:cs="Arial"/>
      <w:b/>
      <w:i/>
      <w:color w:val="595959"/>
      <w:kern w:val="24"/>
      <w:sz w:val="26"/>
      <w:szCs w:val="26"/>
      <w:lang w:val="en-US" w:eastAsia="en-AU"/>
      <w14:textFill>
        <w14:solidFill>
          <w14:srgbClr w14:val="595959">
            <w14:lumMod w14:val="95000"/>
            <w14:lumOff w14:val="5000"/>
          </w14:srgbClr>
        </w14:solidFill>
      </w14:textFill>
    </w:rPr>
  </w:style>
  <w:style w:type="paragraph" w:customStyle="1" w:styleId="Paragraph">
    <w:name w:val="Paragraph"/>
    <w:basedOn w:val="BodyText"/>
    <w:link w:val="ParagraphChar"/>
    <w:autoRedefine/>
    <w:rsid w:val="00DC7D95"/>
    <w:pPr>
      <w:spacing w:before="110" w:after="0" w:line="280" w:lineRule="atLeast"/>
      <w:ind w:left="709"/>
    </w:pPr>
    <w:rPr>
      <w:rFonts w:ascii="Arial" w:eastAsia="Times New Roman" w:hAnsi="Arial" w:cs="Times New Roman"/>
      <w:sz w:val="22"/>
      <w:szCs w:val="20"/>
      <w:lang w:eastAsia="en-AU"/>
    </w:rPr>
  </w:style>
  <w:style w:type="character" w:customStyle="1" w:styleId="ParagraphChar">
    <w:name w:val="Paragraph Char"/>
    <w:link w:val="Paragraph"/>
    <w:rsid w:val="00DC7D95"/>
    <w:rPr>
      <w:rFonts w:ascii="Arial" w:eastAsia="Times New Roman" w:hAnsi="Arial" w:cs="Times New Roman"/>
      <w:szCs w:val="20"/>
      <w:lang w:eastAsia="en-AU"/>
    </w:rPr>
  </w:style>
  <w:style w:type="character" w:customStyle="1" w:styleId="BodyTextChar10">
    <w:name w:val="Body Text Char1"/>
    <w:rsid w:val="00DC7D95"/>
    <w:rPr>
      <w:rFonts w:ascii="Arial" w:hAnsi="Arial"/>
      <w:sz w:val="22"/>
      <w:lang w:val="en-AU" w:eastAsia="en-AU" w:bidi="ar-SA"/>
    </w:rPr>
  </w:style>
  <w:style w:type="paragraph" w:customStyle="1" w:styleId="Instructions">
    <w:name w:val="Instructions"/>
    <w:basedOn w:val="Normal"/>
    <w:autoRedefine/>
    <w:rsid w:val="00DC7D95"/>
    <w:pPr>
      <w:shd w:val="clear" w:color="auto" w:fill="FFFFFF"/>
      <w:spacing w:after="0" w:line="240" w:lineRule="auto"/>
    </w:pPr>
    <w:rPr>
      <w:rFonts w:ascii="Times New Roman" w:eastAsia="Times New Roman" w:hAnsi="Times New Roman" w:cs="Times New Roman"/>
      <w:i/>
      <w:color w:val="0000FF"/>
      <w:sz w:val="24"/>
      <w:szCs w:val="20"/>
      <w:lang w:val="en-US"/>
    </w:rPr>
  </w:style>
  <w:style w:type="paragraph" w:customStyle="1" w:styleId="Instructiontext">
    <w:name w:val="Instruction text"/>
    <w:basedOn w:val="BodyText1"/>
    <w:next w:val="BodyText"/>
    <w:link w:val="InstructiontextChar"/>
    <w:qFormat/>
    <w:rsid w:val="00DC7D95"/>
    <w:pPr>
      <w:keepNext/>
      <w:keepLines/>
      <w:ind w:left="68"/>
      <w:jc w:val="both"/>
    </w:pPr>
    <w:rPr>
      <w:b/>
      <w:bCs/>
      <w:sz w:val="24"/>
    </w:rPr>
  </w:style>
  <w:style w:type="paragraph" w:customStyle="1" w:styleId="Body-instruction">
    <w:name w:val="Body-instruction"/>
    <w:basedOn w:val="BodyText1"/>
    <w:link w:val="Body-instructionChar"/>
    <w:rsid w:val="00DC7D95"/>
    <w:pPr>
      <w:keepNext/>
      <w:keepLines/>
      <w:ind w:left="68"/>
      <w:jc w:val="both"/>
    </w:pPr>
  </w:style>
  <w:style w:type="character" w:customStyle="1" w:styleId="InstructiontextChar">
    <w:name w:val="Instruction text Char"/>
    <w:basedOn w:val="BodytextChar"/>
    <w:link w:val="Instructiontext"/>
    <w:rsid w:val="00DC7D95"/>
    <w:rPr>
      <w:rFonts w:asciiTheme="majorHAnsi" w:eastAsia="Times New Roman" w:hAnsiTheme="majorHAnsi" w:cstheme="majorHAnsi"/>
      <w:b/>
      <w:bCs/>
      <w:color w:val="0D0D0D" w:themeColor="text1" w:themeTint="F2"/>
      <w:sz w:val="24"/>
      <w:szCs w:val="20"/>
      <w:lang w:eastAsia="en-AU"/>
    </w:rPr>
  </w:style>
  <w:style w:type="paragraph" w:styleId="TOCHeading">
    <w:name w:val="TOC Heading"/>
    <w:basedOn w:val="Heading1"/>
    <w:next w:val="Normal"/>
    <w:link w:val="TOCHeadingChar"/>
    <w:uiPriority w:val="39"/>
    <w:unhideWhenUsed/>
    <w:qFormat/>
    <w:rsid w:val="00DC7D95"/>
    <w:pPr>
      <w:keepNext w:val="0"/>
      <w:widowControl w:val="0"/>
      <w:outlineLvl w:val="9"/>
    </w:pPr>
    <w:rPr>
      <w:b/>
      <w:color w:val="2F5496" w:themeColor="accent1" w:themeShade="BF"/>
      <w:lang w:val="en-US"/>
    </w:rPr>
  </w:style>
  <w:style w:type="character" w:customStyle="1" w:styleId="Body-instructionChar">
    <w:name w:val="Body-instruction Char"/>
    <w:basedOn w:val="BodytextChar"/>
    <w:link w:val="Body-instruction"/>
    <w:rsid w:val="00DC7D95"/>
    <w:rPr>
      <w:rFonts w:asciiTheme="majorHAnsi" w:eastAsia="Times New Roman" w:hAnsiTheme="majorHAnsi" w:cstheme="majorHAnsi"/>
      <w:color w:val="0D0D0D" w:themeColor="text1" w:themeTint="F2"/>
      <w:szCs w:val="20"/>
      <w:lang w:eastAsia="en-AU"/>
    </w:rPr>
  </w:style>
  <w:style w:type="paragraph" w:customStyle="1" w:styleId="intructionheading">
    <w:name w:val="intruction heading"/>
    <w:basedOn w:val="TOCHeading"/>
    <w:link w:val="intructionheadingChar"/>
    <w:qFormat/>
    <w:rsid w:val="00DC7D95"/>
    <w:rPr>
      <w:rFonts w:ascii="Arial" w:hAnsi="Arial" w:cs="Arial"/>
      <w:b w:val="0"/>
      <w:bCs/>
      <w:color w:val="FF0000"/>
    </w:rPr>
  </w:style>
  <w:style w:type="character" w:customStyle="1" w:styleId="TOCHeadingChar">
    <w:name w:val="TOC Heading Char"/>
    <w:basedOn w:val="Heading1Char"/>
    <w:link w:val="TOCHeading"/>
    <w:uiPriority w:val="39"/>
    <w:rsid w:val="00DC7D95"/>
    <w:rPr>
      <w:rFonts w:asciiTheme="majorHAnsi" w:eastAsiaTheme="majorEastAsia" w:hAnsiTheme="majorHAnsi" w:cstheme="majorBidi"/>
      <w:b/>
      <w:color w:val="2F5496" w:themeColor="accent1" w:themeShade="BF"/>
      <w:sz w:val="32"/>
      <w:szCs w:val="32"/>
      <w:lang w:val="en-US"/>
    </w:rPr>
  </w:style>
  <w:style w:type="character" w:customStyle="1" w:styleId="intructionheadingChar">
    <w:name w:val="intruction heading Char"/>
    <w:basedOn w:val="TOCHeadingChar"/>
    <w:link w:val="intructionheading"/>
    <w:rsid w:val="00DC7D95"/>
    <w:rPr>
      <w:rFonts w:ascii="Arial" w:eastAsiaTheme="majorEastAsia" w:hAnsi="Arial" w:cs="Arial"/>
      <w:b w:val="0"/>
      <w:bCs/>
      <w:color w:val="FF0000"/>
      <w:sz w:val="32"/>
      <w:szCs w:val="32"/>
      <w:lang w:val="en-US"/>
    </w:rPr>
  </w:style>
  <w:style w:type="paragraph" w:customStyle="1" w:styleId="List-1">
    <w:name w:val="List-1"/>
    <w:basedOn w:val="ListParagraph"/>
    <w:link w:val="List-1Char"/>
    <w:qFormat/>
    <w:rsid w:val="00DC7D95"/>
    <w:pPr>
      <w:numPr>
        <w:numId w:val="27"/>
      </w:numPr>
      <w:spacing w:after="60" w:line="240" w:lineRule="auto"/>
      <w:ind w:left="426" w:hanging="426"/>
      <w:contextualSpacing w:val="0"/>
    </w:pPr>
    <w:rPr>
      <w:rFonts w:ascii="Arial" w:hAnsi="Arial" w:cstheme="minorBidi"/>
      <w:sz w:val="22"/>
      <w:szCs w:val="22"/>
    </w:rPr>
  </w:style>
  <w:style w:type="character" w:customStyle="1" w:styleId="List-1Char">
    <w:name w:val="List-1 Char"/>
    <w:basedOn w:val="DefaultParagraphFont"/>
    <w:link w:val="List-1"/>
    <w:rsid w:val="00DC7D95"/>
    <w:rPr>
      <w:rFonts w:ascii="Arial" w:hAnsi="Arial"/>
    </w:rPr>
  </w:style>
  <w:style w:type="table" w:styleId="TableGridLight">
    <w:name w:val="Grid Table Light"/>
    <w:basedOn w:val="TableNormal"/>
    <w:uiPriority w:val="40"/>
    <w:rsid w:val="00DC7D95"/>
    <w:pPr>
      <w:spacing w:after="0" w:line="240" w:lineRule="auto"/>
    </w:pPr>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4">
    <w:name w:val="Grid Table 1 Light Accent 4"/>
    <w:basedOn w:val="TableNormal"/>
    <w:uiPriority w:val="46"/>
    <w:rsid w:val="00DC7D95"/>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Revision">
    <w:name w:val="Revision"/>
    <w:hidden/>
    <w:uiPriority w:val="99"/>
    <w:semiHidden/>
    <w:rsid w:val="00DC7D95"/>
    <w:pPr>
      <w:spacing w:after="0" w:line="240" w:lineRule="auto"/>
    </w:pPr>
    <w:rPr>
      <w:rFonts w:ascii="Arial" w:eastAsia="Times New Roman" w:hAnsi="Arial" w:cs="Times New Roman"/>
      <w:szCs w:val="20"/>
    </w:rPr>
  </w:style>
  <w:style w:type="table" w:styleId="PlainTable1">
    <w:name w:val="Plain Table 1"/>
    <w:basedOn w:val="TableNormal"/>
    <w:uiPriority w:val="41"/>
    <w:rsid w:val="00DC7D95"/>
    <w:pPr>
      <w:spacing w:after="0" w:line="240" w:lineRule="auto"/>
    </w:pPr>
    <w:rPr>
      <w:kern w:val="2"/>
      <w:sz w:val="24"/>
      <w:szCs w:val="24"/>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DC7D95"/>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ullet1">
    <w:name w:val="table bullet1"/>
    <w:basedOn w:val="Bullet1"/>
    <w:link w:val="tablebullet1Char"/>
    <w:qFormat/>
    <w:rsid w:val="00DC7D95"/>
    <w:pPr>
      <w:numPr>
        <w:numId w:val="0"/>
      </w:numPr>
      <w:ind w:left="423"/>
    </w:pPr>
    <w:rPr>
      <w:rFonts w:ascii="Arial" w:hAnsi="Arial"/>
    </w:rPr>
  </w:style>
  <w:style w:type="character" w:customStyle="1" w:styleId="tablebullet1Char">
    <w:name w:val="table bullet1 Char"/>
    <w:basedOn w:val="Bullet1Char"/>
    <w:link w:val="tablebullet1"/>
    <w:rsid w:val="00DC7D95"/>
    <w:rPr>
      <w:rFonts w:ascii="Arial" w:eastAsia="Times New Roman" w:hAnsi="Arial" w:cs="Times New Roman"/>
      <w:sz w:val="20"/>
      <w:lang w:eastAsia="en-AU"/>
    </w:rPr>
  </w:style>
  <w:style w:type="paragraph" w:customStyle="1" w:styleId="tablebullet2">
    <w:name w:val="table bullet2"/>
    <w:basedOn w:val="tablebullet1"/>
    <w:link w:val="tablebullet2Char"/>
    <w:qFormat/>
    <w:rsid w:val="00DC7D95"/>
    <w:pPr>
      <w:numPr>
        <w:ilvl w:val="1"/>
      </w:numPr>
      <w:ind w:left="848" w:hanging="425"/>
    </w:pPr>
  </w:style>
  <w:style w:type="character" w:customStyle="1" w:styleId="tablebullet2Char">
    <w:name w:val="table bullet2 Char"/>
    <w:basedOn w:val="tablebullet1Char"/>
    <w:link w:val="tablebullet2"/>
    <w:rsid w:val="00DC7D95"/>
    <w:rPr>
      <w:rFonts w:ascii="Arial" w:eastAsia="Times New Roman" w:hAnsi="Arial" w:cs="Times New Roman"/>
      <w:sz w:val="20"/>
      <w:lang w:eastAsia="en-AU"/>
    </w:rPr>
  </w:style>
  <w:style w:type="paragraph" w:customStyle="1" w:styleId="Style1">
    <w:name w:val="Style1"/>
    <w:basedOn w:val="BodyText1"/>
    <w:link w:val="Style1Char"/>
    <w:qFormat/>
    <w:rsid w:val="00DC7D95"/>
    <w:pPr>
      <w:keepNext/>
      <w:keepLines/>
      <w:ind w:left="68"/>
      <w:jc w:val="both"/>
    </w:pPr>
    <w:rPr>
      <w:color w:val="A70240"/>
      <w:sz w:val="28"/>
    </w:rPr>
  </w:style>
  <w:style w:type="character" w:customStyle="1" w:styleId="Style1Char">
    <w:name w:val="Style1 Char"/>
    <w:basedOn w:val="BodytextChar"/>
    <w:link w:val="Style1"/>
    <w:rsid w:val="00DC7D95"/>
    <w:rPr>
      <w:rFonts w:asciiTheme="majorHAnsi" w:eastAsia="Times New Roman" w:hAnsiTheme="majorHAnsi" w:cstheme="majorHAnsi"/>
      <w:color w:val="A70240"/>
      <w:sz w:val="28"/>
      <w:szCs w:val="20"/>
      <w:lang w:eastAsia="en-AU"/>
    </w:rPr>
  </w:style>
  <w:style w:type="table" w:styleId="PlainTable4">
    <w:name w:val="Plain Table 4"/>
    <w:basedOn w:val="TableNormal"/>
    <w:uiPriority w:val="44"/>
    <w:rsid w:val="00DC7D95"/>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unhideWhenUsed/>
    <w:rsid w:val="00DC7D95"/>
    <w:rPr>
      <w:color w:val="2B579A"/>
      <w:shd w:val="clear" w:color="auto" w:fill="E1DFDD"/>
    </w:rPr>
  </w:style>
  <w:style w:type="character" w:customStyle="1" w:styleId="CaptionChar">
    <w:name w:val="Caption Char"/>
    <w:link w:val="Caption"/>
    <w:locked/>
    <w:rsid w:val="00BD3AB4"/>
    <w:rPr>
      <w:rFonts w:asciiTheme="majorHAnsi" w:eastAsia="Times New Roman" w:hAnsiTheme="majorHAnsi" w:cstheme="majorHAnsi"/>
      <w:sz w:val="20"/>
      <w:szCs w:val="20"/>
      <w:lang w:eastAsia="en-AU"/>
    </w:rPr>
  </w:style>
  <w:style w:type="paragraph" w:customStyle="1" w:styleId="paragraph0">
    <w:name w:val="paragraph"/>
    <w:basedOn w:val="Normal"/>
    <w:rsid w:val="00DC7D95"/>
    <w:pPr>
      <w:spacing w:before="100" w:beforeAutospacing="1" w:after="100" w:afterAutospacing="1" w:line="240" w:lineRule="auto"/>
    </w:pPr>
    <w:rPr>
      <w:rFonts w:ascii="Times New Roman" w:eastAsia="Times New Roman" w:hAnsi="Times New Roman" w:cs="Times New Roman"/>
      <w:sz w:val="24"/>
      <w:szCs w:val="24"/>
      <w:lang w:eastAsia="zh-CN" w:bidi="th-TH"/>
    </w:rPr>
  </w:style>
  <w:style w:type="character" w:customStyle="1" w:styleId="normaltextrun">
    <w:name w:val="normaltextrun"/>
    <w:basedOn w:val="DefaultParagraphFont"/>
    <w:rsid w:val="00DC7D95"/>
  </w:style>
  <w:style w:type="character" w:customStyle="1" w:styleId="eop">
    <w:name w:val="eop"/>
    <w:basedOn w:val="DefaultParagraphFont"/>
    <w:rsid w:val="00DC7D95"/>
  </w:style>
  <w:style w:type="character" w:styleId="UnresolvedMention">
    <w:name w:val="Unresolved Mention"/>
    <w:basedOn w:val="DefaultParagraphFont"/>
    <w:rsid w:val="00ED7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inance.gov.au/government/public-data/data-and-digital-ministers-meeting/national-framework-assurance-artificial-intelligence-govern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finance.gov.au/government/public-data/data-and-digital-ministers-meeting/national-framework-assurance-artificial-intelligence-government" TargetMode="External"/><Relationship Id="rId17" Type="http://schemas.openxmlformats.org/officeDocument/2006/relationships/hyperlink" Target="mailto:qgea@qld.gov.au" TargetMode="Externa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orgov.qld.gov.au/__data/assets/pdf_file/0024/321378/QGEA-Technology-Classification-Framework-v5.0.0.pdf" TargetMode="Externa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hyperlink" Target="https://www.finance.gov.au/government/public-data/data-and-digital-ministers-meeting/national-framework-assurance-artificial-intelligence-government"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creativecommons.org/licenses/by/4.0/"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2CBE50BD26C64F958CB4D402B4F4FD" ma:contentTypeVersion="29" ma:contentTypeDescription="Create a new document." ma:contentTypeScope="" ma:versionID="7065e69ae17c4cfa28882d1d58e68f3c">
  <xsd:schema xmlns:xsd="http://www.w3.org/2001/XMLSchema" xmlns:xs="http://www.w3.org/2001/XMLSchema" xmlns:p="http://schemas.microsoft.com/office/2006/metadata/properties" xmlns:ns1="http://schemas.microsoft.com/sharepoint/v3" xmlns:ns2="126b4e61-42a7-4fd3-8b78-fdf366e4a937" xmlns:ns3="46ae0af0-3870-4d65-a93f-871eda3c06f6" targetNamespace="http://schemas.microsoft.com/office/2006/metadata/properties" ma:root="true" ma:fieldsID="1739b166e6226f760efa51c0c2f1c59b" ns1:_="" ns2:_="" ns3:_="">
    <xsd:import namespace="http://schemas.microsoft.com/sharepoint/v3"/>
    <xsd:import namespace="126b4e61-42a7-4fd3-8b78-fdf366e4a937"/>
    <xsd:import namespace="46ae0af0-3870-4d65-a93f-871eda3c06f6"/>
    <xsd:element name="properties">
      <xsd:complexType>
        <xsd:sequence>
          <xsd:element name="documentManagement">
            <xsd:complexType>
              <xsd:all>
                <xsd:element ref="ns2:_Flow_SignoffStatus" minOccurs="0"/>
                <xsd:element ref="ns2:o401133738494bd7be7406134b2ac52d" minOccurs="0"/>
                <xsd:element ref="ns2:h74133c6dbbf4ebcb3d680b5056827d9" minOccurs="0"/>
                <xsd:element ref="ns2:Date" minOccurs="0"/>
                <xsd:element ref="ns2:ae355cffc4504fb4b9924bdad3eb04fb" minOccurs="0"/>
                <xsd:element ref="ns3:TaxCatchAll" minOccurs="0"/>
                <xsd:element ref="ns3:SharedWithUsers" minOccurs="0"/>
                <xsd:element ref="ns3:SharedWithDetails"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0" nillable="true" ma:displayName="Unified Compliance Policy Properties" ma:hidden="true" ma:internalName="_ip_UnifiedCompliancePolicyProperties">
      <xsd:simpleType>
        <xsd:restriction base="dms:Note"/>
      </xsd:simpleType>
    </xsd:element>
    <xsd:element name="_ip_UnifiedCompliancePolicyUIAction" ma:index="3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6b4e61-42a7-4fd3-8b78-fdf366e4a937"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o401133738494bd7be7406134b2ac52d" ma:index="8" nillable="true" ma:taxonomy="true" ma:internalName="o401133738494bd7be7406134b2ac52d" ma:taxonomyFieldName="Subject" ma:displayName="Subject" ma:readOnly="false" ma:fieldId="{84011337-3849-4bd7-be74-06134b2ac52d}" ma:sspId="4a5607ad-57dc-414a-ad61-7181354220bb" ma:termSetId="ae9de30f-ae74-4055-bb6e-2e10604e32b1" ma:anchorId="00000000-0000-0000-0000-000000000000" ma:open="false" ma:isKeyword="false">
      <xsd:complexType>
        <xsd:sequence>
          <xsd:element ref="pc:Terms" minOccurs="0" maxOccurs="1"/>
        </xsd:sequence>
      </xsd:complexType>
    </xsd:element>
    <xsd:element name="h74133c6dbbf4ebcb3d680b5056827d9" ma:index="10" nillable="true" ma:taxonomy="true" ma:internalName="h74133c6dbbf4ebcb3d680b5056827d9" ma:taxonomyFieldName="Activity" ma:displayName="Activity" ma:readOnly="false" ma:fieldId="{174133c6-dbbf-4ebc-b3d6-80b5056827d9}" ma:sspId="4a5607ad-57dc-414a-ad61-7181354220bb" ma:termSetId="0fa37800-21ca-4758-8d78-e410551c9a3a" ma:anchorId="00000000-0000-0000-0000-000000000000" ma:open="false" ma:isKeyword="false">
      <xsd:complexType>
        <xsd:sequence>
          <xsd:element ref="pc:Terms" minOccurs="0" maxOccurs="1"/>
        </xsd:sequence>
      </xsd:complexType>
    </xsd:element>
    <xsd:element name="Date" ma:index="11" nillable="true" ma:displayName="Date" ma:format="DateOnly" ma:internalName="Date" ma:readOnly="false">
      <xsd:simpleType>
        <xsd:restriction base="dms:DateTime"/>
      </xsd:simpleType>
    </xsd:element>
    <xsd:element name="ae355cffc4504fb4b9924bdad3eb04fb" ma:index="15" nillable="true" ma:taxonomy="true" ma:internalName="ae355cffc4504fb4b9924bdad3eb04fb" ma:taxonomyFieldName="Keyword" ma:displayName="Keyword" ma:readOnly="false" ma:fieldId="{ae355cff-c450-4fb4-b992-4bdad3eb04fb}" ma:sspId="4a5607ad-57dc-414a-ad61-7181354220bb" ma:termSetId="d6fbed99-13b8-43c9-b29b-c0bc4161dc7e"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a5607ad-57dc-414a-ad61-7181354220bb"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ae0af0-3870-4d65-a93f-871eda3c06f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ffda78-a196-4272-848c-19e7221d1c25}" ma:internalName="TaxCatchAll" ma:showField="CatchAllData" ma:web="46ae0af0-3870-4d65-a93f-871eda3c06f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ma:index="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6b4e61-42a7-4fd3-8b78-fdf366e4a937">
      <Terms xmlns="http://schemas.microsoft.com/office/infopath/2007/PartnerControls"/>
    </lcf76f155ced4ddcb4097134ff3c332f>
    <TaxCatchAll xmlns="46ae0af0-3870-4d65-a93f-871eda3c06f6" xsi:nil="true"/>
    <_ip_UnifiedCompliancePolicyUIAction xmlns="http://schemas.microsoft.com/sharepoint/v3" xsi:nil="true"/>
    <_Flow_SignoffStatus xmlns="126b4e61-42a7-4fd3-8b78-fdf366e4a937" xsi:nil="true"/>
    <Date xmlns="126b4e61-42a7-4fd3-8b78-fdf366e4a937" xsi:nil="true"/>
    <ae355cffc4504fb4b9924bdad3eb04fb xmlns="126b4e61-42a7-4fd3-8b78-fdf366e4a937">
      <Terms xmlns="http://schemas.microsoft.com/office/infopath/2007/PartnerControls"/>
    </ae355cffc4504fb4b9924bdad3eb04fb>
    <_ip_UnifiedCompliancePolicyProperties xmlns="http://schemas.microsoft.com/sharepoint/v3" xsi:nil="true"/>
    <h74133c6dbbf4ebcb3d680b5056827d9 xmlns="126b4e61-42a7-4fd3-8b78-fdf366e4a937">
      <Terms xmlns="http://schemas.microsoft.com/office/infopath/2007/PartnerControls"/>
    </h74133c6dbbf4ebcb3d680b5056827d9>
    <o401133738494bd7be7406134b2ac52d xmlns="126b4e61-42a7-4fd3-8b78-fdf366e4a937">
      <Terms xmlns="http://schemas.microsoft.com/office/infopath/2007/PartnerControls"/>
    </o401133738494bd7be7406134b2ac52d>
  </documentManagement>
</p:properties>
</file>

<file path=customXml/itemProps1.xml><?xml version="1.0" encoding="utf-8"?>
<ds:datastoreItem xmlns:ds="http://schemas.openxmlformats.org/officeDocument/2006/customXml" ds:itemID="{29AFC41C-7069-4B2B-9B79-DF2E1EE4D7CF}">
  <ds:schemaRefs>
    <ds:schemaRef ds:uri="http://schemas.microsoft.com/sharepoint/v3/contenttype/forms"/>
  </ds:schemaRefs>
</ds:datastoreItem>
</file>

<file path=customXml/itemProps2.xml><?xml version="1.0" encoding="utf-8"?>
<ds:datastoreItem xmlns:ds="http://schemas.openxmlformats.org/officeDocument/2006/customXml" ds:itemID="{73BECD0C-A95C-4812-9BD1-8A237E95D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6b4e61-42a7-4fd3-8b78-fdf366e4a937"/>
    <ds:schemaRef ds:uri="46ae0af0-3870-4d65-a93f-871eda3c0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5164CA-3301-4FFC-9F36-19D4A1E6DE5F}">
  <ds:schemaRefs>
    <ds:schemaRef ds:uri="http://schemas.microsoft.com/sharepoint/v3"/>
    <ds:schemaRef ds:uri="http://www.w3.org/XML/1998/namespace"/>
    <ds:schemaRef ds:uri="http://purl.org/dc/elements/1.1/"/>
    <ds:schemaRef ds:uri="http://purl.org/dc/dcmityp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46ae0af0-3870-4d65-a93f-871eda3c06f6"/>
    <ds:schemaRef ds:uri="126b4e61-42a7-4fd3-8b78-fdf366e4a937"/>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855</Words>
  <Characters>4875</Characters>
  <Application>Microsoft Office Word</Application>
  <DocSecurity>0</DocSecurity>
  <Lines>40</Lines>
  <Paragraphs>11</Paragraphs>
  <ScaleCrop>false</ScaleCrop>
  <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Word document A4 portrait no cover</dc:title>
  <dc:creator>Vanessa Williams</dc:creator>
  <cp:keywords>digital</cp:keywords>
  <cp:lastModifiedBy>Lisa Irwin</cp:lastModifiedBy>
  <cp:revision>2</cp:revision>
  <dcterms:created xsi:type="dcterms:W3CDTF">2024-09-17T04:02:00Z</dcterms:created>
  <dcterms:modified xsi:type="dcterms:W3CDTF">2024-09-17T04:02:00Z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ivity">
    <vt:lpwstr/>
  </property>
  <property fmtid="{D5CDD505-2E9C-101B-9397-08002B2CF9AE}" pid="3" name="ComplianceAssetId">
    <vt:lpwstr/>
  </property>
  <property fmtid="{D5CDD505-2E9C-101B-9397-08002B2CF9AE}" pid="4" name="ContentTypeId">
    <vt:lpwstr>0x0101007B2CBE50BD26C64F958CB4D402B4F4FD</vt:lpwstr>
  </property>
  <property fmtid="{D5CDD505-2E9C-101B-9397-08002B2CF9AE}" pid="5" name="Keyword">
    <vt:lpwstr/>
  </property>
  <property fmtid="{D5CDD505-2E9C-101B-9397-08002B2CF9AE}" pid="6" name="MediaServiceImageTags">
    <vt:lpwstr/>
  </property>
  <property fmtid="{D5CDD505-2E9C-101B-9397-08002B2CF9AE}" pid="7" name="MSIP_Label_49a01621-fcd7-4b6d-bff6-4d8e409d56e6_ActionId">
    <vt:lpwstr>21244b45-bd7c-467f-99c4-229a79842ad1</vt:lpwstr>
  </property>
  <property fmtid="{D5CDD505-2E9C-101B-9397-08002B2CF9AE}" pid="8" name="MSIP_Label_49a01621-fcd7-4b6d-bff6-4d8e409d56e6_ContentBits">
    <vt:lpwstr>0</vt:lpwstr>
  </property>
  <property fmtid="{D5CDD505-2E9C-101B-9397-08002B2CF9AE}" pid="9" name="MSIP_Label_49a01621-fcd7-4b6d-bff6-4d8e409d56e6_Enabled">
    <vt:lpwstr>true</vt:lpwstr>
  </property>
  <property fmtid="{D5CDD505-2E9C-101B-9397-08002B2CF9AE}" pid="10" name="MSIP_Label_49a01621-fcd7-4b6d-bff6-4d8e409d56e6_Method">
    <vt:lpwstr>Privileged</vt:lpwstr>
  </property>
  <property fmtid="{D5CDD505-2E9C-101B-9397-08002B2CF9AE}" pid="11" name="MSIP_Label_49a01621-fcd7-4b6d-bff6-4d8e409d56e6_Name">
    <vt:lpwstr>OFFICIAL</vt:lpwstr>
  </property>
  <property fmtid="{D5CDD505-2E9C-101B-9397-08002B2CF9AE}" pid="12" name="MSIP_Label_49a01621-fcd7-4b6d-bff6-4d8e409d56e6_SetDate">
    <vt:lpwstr>2024-07-25T03:11:57Z</vt:lpwstr>
  </property>
  <property fmtid="{D5CDD505-2E9C-101B-9397-08002B2CF9AE}" pid="13" name="MSIP_Label_49a01621-fcd7-4b6d-bff6-4d8e409d56e6_SiteId">
    <vt:lpwstr>075170e6-9e41-41c2-ad73-a55b683d7524</vt:lpwstr>
  </property>
  <property fmtid="{D5CDD505-2E9C-101B-9397-08002B2CF9AE}" pid="14" name="Order">
    <vt:r8>3543300</vt:r8>
  </property>
  <property fmtid="{D5CDD505-2E9C-101B-9397-08002B2CF9AE}" pid="15" name="TaxKeyword">
    <vt:lpwstr>818;#digital|6165db7c-c8f9-4662-b46a-fcbb0aa8cb39</vt:lpwstr>
  </property>
  <property fmtid="{D5CDD505-2E9C-101B-9397-08002B2CF9AE}" pid="16" name="TemplateUrl">
    <vt:lpwstr/>
  </property>
  <property fmtid="{D5CDD505-2E9C-101B-9397-08002B2CF9AE}" pid="17" name="TriggerFlowInfo">
    <vt:lpwstr/>
  </property>
  <property fmtid="{D5CDD505-2E9C-101B-9397-08002B2CF9AE}" pid="18" name="xd_ProgID">
    <vt:lpwstr/>
  </property>
  <property fmtid="{D5CDD505-2E9C-101B-9397-08002B2CF9AE}" pid="19" name="xd_Signature">
    <vt:bool>false</vt:bool>
  </property>
  <property fmtid="{D5CDD505-2E9C-101B-9397-08002B2CF9AE}" pid="20" name="_ExtendedDescription">
    <vt:lpwstr/>
  </property>
</Properties>
</file>