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14317" w14:textId="49BA60C5" w:rsidR="00767C2B" w:rsidRDefault="00767C2B" w:rsidP="00767C2B">
      <w:pPr>
        <w:pStyle w:val="Heading8"/>
        <w:numPr>
          <w:ilvl w:val="0"/>
          <w:numId w:val="0"/>
        </w:numPr>
        <w:rPr>
          <w:rFonts w:ascii="Arial" w:hAnsi="Arial" w:cs="Arial"/>
          <w:color w:val="007A6D"/>
        </w:rPr>
      </w:pPr>
      <w:bookmarkStart w:id="0" w:name="_Toc152321834"/>
      <w:r w:rsidRPr="007014BB">
        <w:rPr>
          <w:rFonts w:ascii="Arial" w:hAnsi="Arial" w:cs="Arial"/>
          <w:color w:val="007A6D"/>
        </w:rPr>
        <w:t>Investigation report</w:t>
      </w:r>
      <w:r w:rsidR="00AA2DAC">
        <w:rPr>
          <w:rFonts w:ascii="Arial" w:hAnsi="Arial" w:cs="Arial"/>
          <w:color w:val="007A6D"/>
        </w:rPr>
        <w:t xml:space="preserve">: </w:t>
      </w:r>
      <w:r w:rsidRPr="007014BB">
        <w:rPr>
          <w:rFonts w:ascii="Arial" w:hAnsi="Arial" w:cs="Arial"/>
          <w:color w:val="007A6D"/>
        </w:rPr>
        <w:t>suggested headings</w:t>
      </w:r>
      <w:bookmarkEnd w:id="0"/>
    </w:p>
    <w:p w14:paraId="6CCA2D68" w14:textId="77777777" w:rsidR="00C94A37" w:rsidRPr="00C94A37" w:rsidRDefault="00C94A37" w:rsidP="00C94A37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767C2B" w:rsidRPr="007014BB" w14:paraId="6E5142A0" w14:textId="77777777" w:rsidTr="00D70852">
        <w:tc>
          <w:tcPr>
            <w:tcW w:w="9493" w:type="dxa"/>
          </w:tcPr>
          <w:p w14:paraId="31DC5FBA" w14:textId="50B41B4E" w:rsidR="00767C2B" w:rsidRPr="00411A05" w:rsidRDefault="00767C2B" w:rsidP="00411A05">
            <w:pPr>
              <w:pStyle w:val="Heading1"/>
              <w:spacing w:before="120" w:after="120" w:line="360" w:lineRule="auto"/>
              <w:rPr>
                <w:rFonts w:asciiTheme="majorHAnsi" w:hAnsiTheme="majorHAnsi"/>
                <w:b w:val="0"/>
                <w:color w:val="4472C4" w:themeColor="accent1"/>
                <w:sz w:val="28"/>
                <w:szCs w:val="21"/>
                <w:lang w:val="en-AU"/>
              </w:rPr>
            </w:pPr>
            <w:r w:rsidRPr="00BB370B">
              <w:rPr>
                <w:rStyle w:val="Strong"/>
                <w:b/>
                <w:bCs w:val="0"/>
              </w:rPr>
              <w:t>Executive summary</w:t>
            </w:r>
          </w:p>
        </w:tc>
      </w:tr>
      <w:tr w:rsidR="00767C2B" w:rsidRPr="007014BB" w14:paraId="3D41525A" w14:textId="77777777" w:rsidTr="00D70852">
        <w:tc>
          <w:tcPr>
            <w:tcW w:w="9493" w:type="dxa"/>
          </w:tcPr>
          <w:p w14:paraId="4D61D551" w14:textId="4E81BDD3" w:rsidR="00767C2B" w:rsidRPr="00411A05" w:rsidRDefault="00767C2B" w:rsidP="00411A05">
            <w:pPr>
              <w:pStyle w:val="Heading1"/>
              <w:spacing w:before="120" w:after="120" w:line="360" w:lineRule="auto"/>
              <w:rPr>
                <w:rFonts w:asciiTheme="minorHAnsi" w:eastAsiaTheme="minorHAnsi" w:hAnsiTheme="minorHAnsi" w:cstheme="minorBidi"/>
                <w:b w:val="0"/>
                <w:bCs/>
                <w:kern w:val="2"/>
                <w:szCs w:val="22"/>
                <w:lang w:val="en-AU"/>
                <w14:ligatures w14:val="standardContextual"/>
              </w:rPr>
            </w:pPr>
            <w:r w:rsidRPr="6CC32AD6">
              <w:rPr>
                <w:rStyle w:val="Strong"/>
                <w:b/>
              </w:rPr>
              <w:t xml:space="preserve">Terms of </w:t>
            </w:r>
            <w:r w:rsidR="3C63D488" w:rsidRPr="6CC32AD6">
              <w:rPr>
                <w:rStyle w:val="Strong"/>
                <w:b/>
              </w:rPr>
              <w:t>R</w:t>
            </w:r>
            <w:r w:rsidRPr="6CC32AD6">
              <w:rPr>
                <w:rStyle w:val="Strong"/>
                <w:b/>
              </w:rPr>
              <w:t>eferen</w:t>
            </w:r>
            <w:r w:rsidR="00411A05">
              <w:rPr>
                <w:rStyle w:val="Strong"/>
                <w:b/>
              </w:rPr>
              <w:t>c</w:t>
            </w:r>
            <w:r w:rsidRPr="6CC32AD6">
              <w:rPr>
                <w:rStyle w:val="Strong"/>
                <w:b/>
              </w:rPr>
              <w:t>e</w:t>
            </w:r>
          </w:p>
        </w:tc>
      </w:tr>
      <w:tr w:rsidR="00767C2B" w:rsidRPr="007014BB" w14:paraId="6FBF62B0" w14:textId="77777777" w:rsidTr="00D70852">
        <w:tc>
          <w:tcPr>
            <w:tcW w:w="9493" w:type="dxa"/>
          </w:tcPr>
          <w:p w14:paraId="5BBFFFA6" w14:textId="2A88BEE6" w:rsidR="00767C2B" w:rsidRPr="00411A05" w:rsidRDefault="00767C2B" w:rsidP="00411A05">
            <w:pPr>
              <w:pStyle w:val="Heading1"/>
              <w:spacing w:before="120" w:after="120" w:line="360" w:lineRule="auto"/>
              <w:rPr>
                <w:rFonts w:asciiTheme="minorHAnsi" w:eastAsiaTheme="minorHAnsi" w:hAnsiTheme="minorHAnsi" w:cstheme="minorBidi"/>
                <w:b w:val="0"/>
                <w:kern w:val="2"/>
                <w:szCs w:val="22"/>
                <w:lang w:val="en-AU"/>
                <w14:ligatures w14:val="standardContextual"/>
              </w:rPr>
            </w:pPr>
            <w:r w:rsidRPr="00BB370B">
              <w:rPr>
                <w:rStyle w:val="Strong"/>
                <w:b/>
                <w:bCs w:val="0"/>
              </w:rPr>
              <w:t>Background</w:t>
            </w:r>
          </w:p>
        </w:tc>
      </w:tr>
      <w:tr w:rsidR="00767C2B" w:rsidRPr="007014BB" w14:paraId="73A77E5C" w14:textId="77777777" w:rsidTr="00D70852">
        <w:tc>
          <w:tcPr>
            <w:tcW w:w="9493" w:type="dxa"/>
          </w:tcPr>
          <w:p w14:paraId="1C39DC8C" w14:textId="63003AF2" w:rsidR="00767C2B" w:rsidRPr="00BB370B" w:rsidRDefault="00767C2B" w:rsidP="00411A05">
            <w:pPr>
              <w:pStyle w:val="Heading1"/>
              <w:spacing w:before="120" w:after="120" w:line="360" w:lineRule="auto"/>
              <w:rPr>
                <w:rStyle w:val="Strong"/>
                <w:rFonts w:asciiTheme="minorHAnsi" w:eastAsiaTheme="minorHAnsi" w:hAnsiTheme="minorHAnsi" w:cstheme="minorBidi"/>
                <w:kern w:val="2"/>
                <w:szCs w:val="22"/>
                <w:lang w:val="en-AU"/>
                <w14:ligatures w14:val="standardContextual"/>
              </w:rPr>
            </w:pPr>
            <w:r w:rsidRPr="6CC32AD6">
              <w:rPr>
                <w:rStyle w:val="Strong"/>
                <w:b/>
                <w:lang w:val="en-AU"/>
              </w:rPr>
              <w:t xml:space="preserve">Investigation summary/methodology </w:t>
            </w:r>
          </w:p>
          <w:p w14:paraId="7B3D2453" w14:textId="5142DCB4" w:rsidR="00767C2B" w:rsidRPr="00765418" w:rsidRDefault="00767C2B" w:rsidP="00411A05">
            <w:pPr>
              <w:pStyle w:val="Bodycopy"/>
              <w:spacing w:before="120" w:after="120" w:line="360" w:lineRule="auto"/>
              <w:rPr>
                <w:rFonts w:cs="Arial"/>
                <w:i/>
                <w:szCs w:val="22"/>
                <w:lang w:val="en-AU"/>
              </w:rPr>
            </w:pPr>
            <w:r w:rsidRPr="00B25B58">
              <w:rPr>
                <w:rFonts w:cs="Arial"/>
                <w:i/>
                <w:szCs w:val="22"/>
                <w:lang w:val="en-AU"/>
              </w:rPr>
              <w:t xml:space="preserve">Decision on who to interview, the list of interviews conducted, </w:t>
            </w:r>
            <w:r w:rsidR="006D2100">
              <w:rPr>
                <w:rFonts w:cs="Arial"/>
                <w:i/>
                <w:szCs w:val="22"/>
                <w:lang w:val="en-AU"/>
              </w:rPr>
              <w:t xml:space="preserve">and </w:t>
            </w:r>
            <w:r w:rsidRPr="00B25B58">
              <w:rPr>
                <w:rFonts w:cs="Arial"/>
                <w:i/>
                <w:szCs w:val="22"/>
                <w:lang w:val="en-AU"/>
              </w:rPr>
              <w:t>documents examined.</w:t>
            </w:r>
          </w:p>
        </w:tc>
      </w:tr>
      <w:tr w:rsidR="00767C2B" w:rsidRPr="007014BB" w14:paraId="393F83F1" w14:textId="77777777" w:rsidTr="00D70852">
        <w:tc>
          <w:tcPr>
            <w:tcW w:w="9493" w:type="dxa"/>
          </w:tcPr>
          <w:p w14:paraId="58F5D1BA" w14:textId="184C9BD4" w:rsidR="007014BB" w:rsidRPr="00B25B58" w:rsidRDefault="007014BB" w:rsidP="00411A05">
            <w:pPr>
              <w:pStyle w:val="Heading1"/>
              <w:spacing w:before="120" w:after="120" w:line="360" w:lineRule="auto"/>
            </w:pPr>
            <w:r w:rsidRPr="00B25B58">
              <w:rPr>
                <w:rStyle w:val="Strong"/>
                <w:b/>
                <w:bCs w:val="0"/>
                <w:kern w:val="2"/>
                <w14:ligatures w14:val="standardContextual"/>
              </w:rPr>
              <w:t>Allegations</w:t>
            </w:r>
            <w:r w:rsidRPr="00B25B58">
              <w:rPr>
                <w:kern w:val="2"/>
                <w:lang w:val="en-AU"/>
                <w14:ligatures w14:val="standardContextual"/>
              </w:rPr>
              <w:t xml:space="preserve"> </w:t>
            </w:r>
          </w:p>
          <w:p w14:paraId="697BA7E8" w14:textId="2570A86D" w:rsidR="007014BB" w:rsidRPr="00216558" w:rsidRDefault="007014BB" w:rsidP="00411A05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765418">
              <w:rPr>
                <w:rFonts w:ascii="Arial" w:hAnsi="Arial" w:cs="Arial"/>
                <w:i/>
              </w:rPr>
              <w:t xml:space="preserve">For </w:t>
            </w:r>
            <w:r w:rsidRPr="00216558">
              <w:rPr>
                <w:rFonts w:ascii="Arial" w:hAnsi="Arial" w:cs="Arial"/>
                <w:i/>
              </w:rPr>
              <w:t xml:space="preserve">each allegation, include the following </w:t>
            </w:r>
            <w:r w:rsidR="00765418" w:rsidRPr="00216558">
              <w:rPr>
                <w:rFonts w:ascii="Arial" w:hAnsi="Arial" w:cs="Arial"/>
                <w:i/>
              </w:rPr>
              <w:t>sub-</w:t>
            </w:r>
            <w:r w:rsidRPr="00216558">
              <w:rPr>
                <w:rFonts w:ascii="Arial" w:hAnsi="Arial" w:cs="Arial"/>
                <w:i/>
              </w:rPr>
              <w:t>headings</w:t>
            </w:r>
            <w:r w:rsidR="00216558">
              <w:rPr>
                <w:rFonts w:ascii="Arial" w:hAnsi="Arial" w:cs="Arial"/>
                <w:i/>
              </w:rPr>
              <w:t xml:space="preserve"> and provide details</w:t>
            </w:r>
            <w:r w:rsidRPr="00216558">
              <w:rPr>
                <w:rFonts w:ascii="Arial" w:hAnsi="Arial" w:cs="Arial"/>
                <w:i/>
              </w:rPr>
              <w:t>:</w:t>
            </w:r>
          </w:p>
          <w:p w14:paraId="47E5593B" w14:textId="77777777" w:rsidR="007014BB" w:rsidRPr="00216558" w:rsidRDefault="007014BB" w:rsidP="00411A05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216558">
              <w:rPr>
                <w:rFonts w:ascii="Arial" w:hAnsi="Arial" w:cs="Arial"/>
                <w:i/>
              </w:rPr>
              <w:t>Summary of evidence</w:t>
            </w:r>
          </w:p>
          <w:p w14:paraId="449D0021" w14:textId="1D3E11EB" w:rsidR="007014BB" w:rsidRPr="00216558" w:rsidRDefault="007014BB" w:rsidP="00411A05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i/>
                <w:iCs/>
              </w:rPr>
            </w:pPr>
            <w:r w:rsidRPr="6CC32AD6">
              <w:rPr>
                <w:rFonts w:ascii="Arial" w:hAnsi="Arial" w:cs="Arial"/>
                <w:i/>
                <w:iCs/>
              </w:rPr>
              <w:t>Analysis of evidence</w:t>
            </w:r>
          </w:p>
          <w:p w14:paraId="7E7A69F3" w14:textId="3117B8D3" w:rsidR="007014BB" w:rsidRPr="00BB370B" w:rsidRDefault="007014BB" w:rsidP="00411A05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lang w:val="en-AU"/>
              </w:rPr>
            </w:pPr>
            <w:r w:rsidRPr="00216558">
              <w:rPr>
                <w:rFonts w:ascii="Arial" w:hAnsi="Arial" w:cs="Arial"/>
                <w:i/>
              </w:rPr>
              <w:t>Findings and reasons</w:t>
            </w:r>
          </w:p>
        </w:tc>
      </w:tr>
      <w:tr w:rsidR="00767C2B" w:rsidRPr="007014BB" w14:paraId="15424BAC" w14:textId="77777777" w:rsidTr="00D70852">
        <w:tc>
          <w:tcPr>
            <w:tcW w:w="9493" w:type="dxa"/>
          </w:tcPr>
          <w:p w14:paraId="53163028" w14:textId="19B8CA0B" w:rsidR="00767C2B" w:rsidRPr="00411A05" w:rsidRDefault="00767C2B" w:rsidP="00411A05">
            <w:pPr>
              <w:pStyle w:val="Heading1"/>
              <w:spacing w:before="120" w:after="120" w:line="360" w:lineRule="auto"/>
              <w:rPr>
                <w:lang w:val="en-AU"/>
              </w:rPr>
            </w:pPr>
            <w:r w:rsidRPr="007014BB">
              <w:rPr>
                <w:lang w:val="en-AU"/>
              </w:rPr>
              <w:t xml:space="preserve">Summary of </w:t>
            </w:r>
            <w:r w:rsidRPr="00BB370B">
              <w:rPr>
                <w:rStyle w:val="Strong"/>
                <w:rFonts w:cs="Arial"/>
                <w:b/>
              </w:rPr>
              <w:t>findings</w:t>
            </w:r>
            <w:r w:rsidRPr="007014BB">
              <w:rPr>
                <w:lang w:val="en-AU"/>
              </w:rPr>
              <w:t xml:space="preserve"> </w:t>
            </w:r>
          </w:p>
        </w:tc>
      </w:tr>
      <w:tr w:rsidR="00767C2B" w:rsidRPr="007014BB" w14:paraId="346DA661" w14:textId="77777777" w:rsidTr="00D70852">
        <w:tc>
          <w:tcPr>
            <w:tcW w:w="9493" w:type="dxa"/>
          </w:tcPr>
          <w:p w14:paraId="4448B5A7" w14:textId="1A9F2E97" w:rsidR="00767C2B" w:rsidRPr="007014BB" w:rsidRDefault="00767C2B" w:rsidP="00411A05">
            <w:pPr>
              <w:pStyle w:val="Bodycopy"/>
              <w:spacing w:before="120" w:after="120" w:line="360" w:lineRule="auto"/>
              <w:rPr>
                <w:rFonts w:cs="Arial"/>
                <w:lang w:val="en-AU"/>
              </w:rPr>
            </w:pPr>
            <w:r w:rsidRPr="00B25B58">
              <w:rPr>
                <w:rStyle w:val="Heading1Char"/>
              </w:rPr>
              <w:t xml:space="preserve">Recommendations </w:t>
            </w:r>
            <w:r w:rsidRPr="00127F3E">
              <w:rPr>
                <w:rFonts w:cs="Arial"/>
                <w:i/>
                <w:lang w:val="en-AU"/>
              </w:rPr>
              <w:t>(</w:t>
            </w:r>
            <w:r w:rsidR="00173232" w:rsidRPr="00127F3E">
              <w:rPr>
                <w:rFonts w:cs="Arial"/>
                <w:i/>
                <w:lang w:val="en-AU"/>
              </w:rPr>
              <w:t xml:space="preserve">Insert </w:t>
            </w:r>
            <w:r w:rsidRPr="00127F3E">
              <w:rPr>
                <w:rFonts w:cs="Arial"/>
                <w:i/>
                <w:lang w:val="en-AU"/>
              </w:rPr>
              <w:t>if relevant)</w:t>
            </w:r>
          </w:p>
        </w:tc>
      </w:tr>
      <w:tr w:rsidR="00767C2B" w:rsidRPr="007014BB" w14:paraId="0F055079" w14:textId="77777777" w:rsidTr="00D70852">
        <w:tc>
          <w:tcPr>
            <w:tcW w:w="9493" w:type="dxa"/>
          </w:tcPr>
          <w:p w14:paraId="6D94A17D" w14:textId="67CB1A37" w:rsidR="00767C2B" w:rsidRPr="007014BB" w:rsidRDefault="00767C2B" w:rsidP="00411A05">
            <w:pPr>
              <w:pStyle w:val="Bodycopy"/>
              <w:spacing w:before="120" w:after="120" w:line="360" w:lineRule="auto"/>
              <w:rPr>
                <w:rStyle w:val="Strong"/>
                <w:rFonts w:asciiTheme="minorHAnsi" w:eastAsiaTheme="minorHAnsi" w:hAnsiTheme="minorHAnsi" w:cs="Arial"/>
                <w:kern w:val="2"/>
                <w:szCs w:val="22"/>
                <w:lang w:val="en-AU" w:eastAsia="en-US"/>
                <w14:ligatures w14:val="standardContextual"/>
              </w:rPr>
            </w:pPr>
            <w:r w:rsidRPr="00B25B58">
              <w:rPr>
                <w:rStyle w:val="Heading1Char"/>
              </w:rPr>
              <w:t>Attachments</w:t>
            </w:r>
          </w:p>
          <w:p w14:paraId="7A0438D6" w14:textId="39746A8D" w:rsidR="00767C2B" w:rsidRPr="00B25B58" w:rsidRDefault="00767C2B" w:rsidP="00411A05">
            <w:pPr>
              <w:pStyle w:val="Bodycopy"/>
              <w:spacing w:before="120" w:after="120" w:line="360" w:lineRule="auto"/>
              <w:rPr>
                <w:rFonts w:cs="Arial"/>
                <w:i/>
                <w:szCs w:val="22"/>
                <w:lang w:val="en-AU"/>
              </w:rPr>
            </w:pPr>
            <w:r w:rsidRPr="00B25B58">
              <w:rPr>
                <w:rFonts w:cs="Arial"/>
                <w:i/>
                <w:szCs w:val="22"/>
                <w:lang w:val="en-AU"/>
              </w:rPr>
              <w:t xml:space="preserve">Attachments, including all documents relied on by you and any relevant policies and procedures, should be indexed and numbered in the order they are referred to in the investigation report (e.g. </w:t>
            </w:r>
            <w:r w:rsidR="00B7226E">
              <w:rPr>
                <w:rFonts w:cs="Arial"/>
                <w:i/>
                <w:szCs w:val="22"/>
                <w:lang w:val="en-AU"/>
              </w:rPr>
              <w:t>‘</w:t>
            </w:r>
            <w:r w:rsidRPr="00B25B58">
              <w:rPr>
                <w:rFonts w:cs="Arial"/>
                <w:i/>
                <w:szCs w:val="22"/>
                <w:lang w:val="en-AU"/>
              </w:rPr>
              <w:t>Attachment 1</w:t>
            </w:r>
            <w:r w:rsidR="00B7226E">
              <w:rPr>
                <w:rFonts w:cs="Arial"/>
                <w:i/>
                <w:szCs w:val="22"/>
                <w:lang w:val="en-AU"/>
              </w:rPr>
              <w:t>’</w:t>
            </w:r>
            <w:r w:rsidRPr="00B25B58">
              <w:rPr>
                <w:rFonts w:cs="Arial"/>
                <w:i/>
                <w:szCs w:val="22"/>
                <w:lang w:val="en-AU"/>
              </w:rPr>
              <w:t xml:space="preserve">), and attached. </w:t>
            </w:r>
          </w:p>
        </w:tc>
      </w:tr>
    </w:tbl>
    <w:p w14:paraId="2E9F0609" w14:textId="77777777" w:rsidR="00CF3DAA" w:rsidRDefault="00CF3DAA">
      <w:pPr>
        <w:rPr>
          <w:rFonts w:ascii="Arial" w:hAnsi="Arial" w:cs="Arial"/>
        </w:rPr>
      </w:pPr>
    </w:p>
    <w:p w14:paraId="3E9B1F4D" w14:textId="77777777" w:rsidR="00D70852" w:rsidRDefault="00D70852">
      <w:pPr>
        <w:rPr>
          <w:rFonts w:ascii="Arial" w:hAnsi="Arial" w:cs="Arial"/>
        </w:rPr>
      </w:pPr>
    </w:p>
    <w:p w14:paraId="620358BD" w14:textId="77777777" w:rsidR="00D70852" w:rsidRDefault="00D70852">
      <w:pPr>
        <w:rPr>
          <w:rFonts w:ascii="Arial" w:hAnsi="Arial" w:cs="Arial"/>
        </w:rPr>
      </w:pPr>
    </w:p>
    <w:p w14:paraId="7144C6EA" w14:textId="77777777" w:rsidR="00C94A37" w:rsidRPr="007014BB" w:rsidRDefault="00C94A37">
      <w:pPr>
        <w:rPr>
          <w:rFonts w:ascii="Arial" w:hAnsi="Arial" w:cs="Arial"/>
        </w:rPr>
      </w:pPr>
    </w:p>
    <w:sectPr w:rsidR="00C94A37" w:rsidRPr="0070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40A1E"/>
    <w:multiLevelType w:val="multilevel"/>
    <w:tmpl w:val="B37415C2"/>
    <w:styleLink w:val="AppendixList"/>
    <w:lvl w:ilvl="0">
      <w:start w:val="1"/>
      <w:numFmt w:val="upperLetter"/>
      <w:pStyle w:val="Heading8"/>
      <w:suff w:val="nothing"/>
      <w:lvlText w:val="Appendi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D527AC7"/>
    <w:multiLevelType w:val="multilevel"/>
    <w:tmpl w:val="833274F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44546A" w:themeColor="text2"/>
      </w:rPr>
    </w:lvl>
    <w:lvl w:ilvl="1">
      <w:start w:val="1"/>
      <w:numFmt w:val="lowerLetter"/>
      <w:pStyle w:val="ListBullet2"/>
      <w:lvlText w:val="%2."/>
      <w:lvlJc w:val="left"/>
      <w:pPr>
        <w:tabs>
          <w:tab w:val="num" w:pos="1077"/>
        </w:tabs>
        <w:ind w:left="1077" w:hanging="357"/>
      </w:pPr>
      <w:rPr>
        <w:rFonts w:asciiTheme="minorHAnsi" w:eastAsiaTheme="minorHAnsi" w:hAnsiTheme="minorHAnsi" w:cstheme="minorBidi"/>
        <w:color w:val="44546A" w:themeColor="text2"/>
      </w:rPr>
    </w:lvl>
    <w:lvl w:ilvl="2">
      <w:start w:val="1"/>
      <w:numFmt w:val="bullet"/>
      <w:pStyle w:val="List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44546A" w:themeColor="text2"/>
      </w:rPr>
    </w:lvl>
    <w:lvl w:ilvl="3">
      <w:start w:val="1"/>
      <w:numFmt w:val="bullet"/>
      <w:pStyle w:val="ListTableBullet2"/>
      <w:lvlText w:val="–"/>
      <w:lvlJc w:val="left"/>
      <w:pPr>
        <w:tabs>
          <w:tab w:val="num" w:pos="720"/>
        </w:tabs>
        <w:ind w:left="720" w:hanging="363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2E276C9"/>
    <w:multiLevelType w:val="hybridMultilevel"/>
    <w:tmpl w:val="34064AF4"/>
    <w:lvl w:ilvl="0" w:tplc="F12A98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E2BAC"/>
    <w:multiLevelType w:val="hybridMultilevel"/>
    <w:tmpl w:val="5CEADAD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02911">
    <w:abstractNumId w:val="0"/>
  </w:num>
  <w:num w:numId="2" w16cid:durableId="1043948521">
    <w:abstractNumId w:val="1"/>
  </w:num>
  <w:num w:numId="3" w16cid:durableId="1227452440">
    <w:abstractNumId w:val="2"/>
  </w:num>
  <w:num w:numId="4" w16cid:durableId="57281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2B"/>
    <w:rsid w:val="00021F22"/>
    <w:rsid w:val="000E0761"/>
    <w:rsid w:val="00127F3E"/>
    <w:rsid w:val="00173232"/>
    <w:rsid w:val="00216558"/>
    <w:rsid w:val="003E6B75"/>
    <w:rsid w:val="00411A05"/>
    <w:rsid w:val="0051753E"/>
    <w:rsid w:val="00537D9E"/>
    <w:rsid w:val="00540700"/>
    <w:rsid w:val="00617CF0"/>
    <w:rsid w:val="006D2100"/>
    <w:rsid w:val="007014BB"/>
    <w:rsid w:val="00765418"/>
    <w:rsid w:val="00767C2B"/>
    <w:rsid w:val="00783F2A"/>
    <w:rsid w:val="007A55E4"/>
    <w:rsid w:val="007D54C7"/>
    <w:rsid w:val="00804E96"/>
    <w:rsid w:val="008214E1"/>
    <w:rsid w:val="008541B1"/>
    <w:rsid w:val="00857023"/>
    <w:rsid w:val="008A7921"/>
    <w:rsid w:val="00A15895"/>
    <w:rsid w:val="00AA2DAC"/>
    <w:rsid w:val="00AE1B46"/>
    <w:rsid w:val="00B25B58"/>
    <w:rsid w:val="00B3311C"/>
    <w:rsid w:val="00B7226E"/>
    <w:rsid w:val="00BB370B"/>
    <w:rsid w:val="00C52218"/>
    <w:rsid w:val="00C94A37"/>
    <w:rsid w:val="00CB18CA"/>
    <w:rsid w:val="00CF3DAA"/>
    <w:rsid w:val="00D20006"/>
    <w:rsid w:val="00D70852"/>
    <w:rsid w:val="00DB12B6"/>
    <w:rsid w:val="00F210C0"/>
    <w:rsid w:val="00FB73EC"/>
    <w:rsid w:val="3C63D488"/>
    <w:rsid w:val="6CC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4144"/>
  <w15:chartTrackingRefBased/>
  <w15:docId w15:val="{E351EF60-7685-417C-88A3-AC5FB1E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70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67C2B"/>
    <w:pPr>
      <w:keepNext/>
      <w:keepLines/>
      <w:numPr>
        <w:numId w:val="1"/>
      </w:numPr>
      <w:spacing w:before="240" w:after="240" w:line="240" w:lineRule="auto"/>
      <w:outlineLvl w:val="7"/>
    </w:pPr>
    <w:rPr>
      <w:rFonts w:asciiTheme="majorHAnsi" w:eastAsiaTheme="majorEastAsia" w:hAnsiTheme="majorHAnsi" w:cstheme="majorBidi"/>
      <w:b/>
      <w:color w:val="4472C4" w:themeColor="accent1"/>
      <w:kern w:val="0"/>
      <w:sz w:val="28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67C2B"/>
    <w:pPr>
      <w:keepNext/>
      <w:keepLines/>
      <w:numPr>
        <w:ilvl w:val="1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b/>
      <w:iCs/>
      <w:color w:val="4472C4" w:themeColor="accent1"/>
      <w:kern w:val="0"/>
      <w:sz w:val="24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767C2B"/>
    <w:rPr>
      <w:rFonts w:asciiTheme="majorHAnsi" w:eastAsiaTheme="majorEastAsia" w:hAnsiTheme="majorHAnsi" w:cstheme="majorBidi"/>
      <w:b/>
      <w:color w:val="4472C4" w:themeColor="accent1"/>
      <w:kern w:val="0"/>
      <w:sz w:val="28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67C2B"/>
    <w:rPr>
      <w:rFonts w:asciiTheme="majorHAnsi" w:eastAsiaTheme="majorEastAsia" w:hAnsiTheme="majorHAnsi" w:cstheme="majorBidi"/>
      <w:b/>
      <w:iCs/>
      <w:color w:val="4472C4" w:themeColor="accent1"/>
      <w:kern w:val="0"/>
      <w:sz w:val="24"/>
      <w:szCs w:val="21"/>
      <w14:ligatures w14:val="none"/>
    </w:rPr>
  </w:style>
  <w:style w:type="paragraph" w:styleId="ListBullet">
    <w:name w:val="List Bullet"/>
    <w:basedOn w:val="Normal"/>
    <w:uiPriority w:val="17"/>
    <w:qFormat/>
    <w:rsid w:val="00767C2B"/>
    <w:pPr>
      <w:numPr>
        <w:numId w:val="2"/>
      </w:numPr>
      <w:spacing w:after="120" w:line="288" w:lineRule="auto"/>
      <w:contextualSpacing/>
    </w:pPr>
    <w:rPr>
      <w:color w:val="000000" w:themeColor="text1"/>
      <w:kern w:val="0"/>
      <w:sz w:val="20"/>
      <w14:ligatures w14:val="none"/>
    </w:rPr>
  </w:style>
  <w:style w:type="paragraph" w:styleId="ListBullet2">
    <w:name w:val="List Bullet 2"/>
    <w:basedOn w:val="Normal"/>
    <w:uiPriority w:val="17"/>
    <w:qFormat/>
    <w:rsid w:val="00767C2B"/>
    <w:pPr>
      <w:numPr>
        <w:ilvl w:val="1"/>
        <w:numId w:val="2"/>
      </w:numPr>
      <w:spacing w:after="120" w:line="288" w:lineRule="auto"/>
      <w:contextualSpacing/>
    </w:pPr>
    <w:rPr>
      <w:color w:val="000000" w:themeColor="text1"/>
      <w:kern w:val="0"/>
      <w:sz w:val="20"/>
      <w14:ligatures w14:val="none"/>
    </w:rPr>
  </w:style>
  <w:style w:type="numbering" w:customStyle="1" w:styleId="AppendixList">
    <w:name w:val="Appendix List"/>
    <w:uiPriority w:val="99"/>
    <w:rsid w:val="00767C2B"/>
    <w:pPr>
      <w:numPr>
        <w:numId w:val="1"/>
      </w:numPr>
    </w:pPr>
  </w:style>
  <w:style w:type="paragraph" w:customStyle="1" w:styleId="ListTableBullet2">
    <w:name w:val="List Table Bullet 2"/>
    <w:basedOn w:val="Normal"/>
    <w:uiPriority w:val="18"/>
    <w:qFormat/>
    <w:rsid w:val="00767C2B"/>
    <w:pPr>
      <w:numPr>
        <w:ilvl w:val="3"/>
        <w:numId w:val="2"/>
      </w:numPr>
      <w:spacing w:after="0" w:line="288" w:lineRule="auto"/>
    </w:pPr>
    <w:rPr>
      <w:color w:val="000000" w:themeColor="text1"/>
      <w:kern w:val="0"/>
      <w:sz w:val="20"/>
      <w14:ligatures w14:val="none"/>
    </w:rPr>
  </w:style>
  <w:style w:type="paragraph" w:customStyle="1" w:styleId="ListTableBullet">
    <w:name w:val="List Table Bullet"/>
    <w:basedOn w:val="Normal"/>
    <w:uiPriority w:val="18"/>
    <w:qFormat/>
    <w:rsid w:val="00767C2B"/>
    <w:pPr>
      <w:numPr>
        <w:ilvl w:val="2"/>
        <w:numId w:val="2"/>
      </w:numPr>
      <w:spacing w:after="0" w:line="288" w:lineRule="auto"/>
    </w:pPr>
    <w:rPr>
      <w:color w:val="000000" w:themeColor="text1"/>
      <w:kern w:val="0"/>
      <w:sz w:val="20"/>
      <w14:ligatures w14:val="none"/>
    </w:rPr>
  </w:style>
  <w:style w:type="paragraph" w:customStyle="1" w:styleId="Bodycopy">
    <w:name w:val="Body copy"/>
    <w:basedOn w:val="Normal"/>
    <w:link w:val="BodycopyChar"/>
    <w:qFormat/>
    <w:rsid w:val="00767C2B"/>
    <w:pPr>
      <w:spacing w:before="240" w:after="240" w:line="240" w:lineRule="auto"/>
    </w:pPr>
    <w:rPr>
      <w:rFonts w:ascii="Arial" w:eastAsia="Times New Roman" w:hAnsi="Arial" w:cs="Times New Roman"/>
      <w:kern w:val="0"/>
      <w:szCs w:val="24"/>
      <w:lang w:val="en-US" w:eastAsia="en-AU"/>
      <w14:ligatures w14:val="none"/>
    </w:rPr>
  </w:style>
  <w:style w:type="character" w:customStyle="1" w:styleId="BodycopyChar">
    <w:name w:val="Body copy Char"/>
    <w:basedOn w:val="DefaultParagraphFont"/>
    <w:link w:val="Bodycopy"/>
    <w:rsid w:val="00767C2B"/>
    <w:rPr>
      <w:rFonts w:ascii="Arial" w:eastAsia="Times New Roman" w:hAnsi="Arial" w:cs="Times New Roman"/>
      <w:kern w:val="0"/>
      <w:szCs w:val="24"/>
      <w:lang w:val="en-US" w:eastAsia="en-AU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767C2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14BB"/>
    <w:rPr>
      <w:b/>
      <w:bCs/>
    </w:rPr>
  </w:style>
  <w:style w:type="paragraph" w:styleId="ListParagraph">
    <w:name w:val="List Paragraph"/>
    <w:basedOn w:val="Normal"/>
    <w:uiPriority w:val="34"/>
    <w:qFormat/>
    <w:rsid w:val="007014BB"/>
    <w:pPr>
      <w:ind w:left="720"/>
      <w:contextualSpacing/>
    </w:pPr>
  </w:style>
  <w:style w:type="paragraph" w:styleId="Revision">
    <w:name w:val="Revision"/>
    <w:hidden/>
    <w:uiPriority w:val="99"/>
    <w:semiHidden/>
    <w:rsid w:val="00AA2D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370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3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371A76C57CE419EC8A3BA35E1122D" ma:contentTypeVersion="15" ma:contentTypeDescription="Create a new document." ma:contentTypeScope="" ma:versionID="05501eafd5c977296b723a9076ac05ae">
  <xsd:schema xmlns:xsd="http://www.w3.org/2001/XMLSchema" xmlns:xs="http://www.w3.org/2001/XMLSchema" xmlns:p="http://schemas.microsoft.com/office/2006/metadata/properties" xmlns:ns2="349dcae6-1c55-46da-a023-c4c9ff23e2d0" xmlns:ns3="6e2d4c12-3607-4393-9d89-8b07dc70eafd" targetNamespace="http://schemas.microsoft.com/office/2006/metadata/properties" ma:root="true" ma:fieldsID="05dcfcbbf78b76ba57aec2f49e1bd85f" ns2:_="" ns3:_="">
    <xsd:import namespace="349dcae6-1c55-46da-a023-c4c9ff23e2d0"/>
    <xsd:import namespace="6e2d4c12-3607-4393-9d89-8b07dc70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cae6-1c55-46da-a023-c4c9ff23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c12-3607-4393-9d89-8b07dc70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a2131b0-455f-492b-b3ce-8525cd072a54}" ma:internalName="TaxCatchAll" ma:showField="CatchAllData" ma:web="6e2d4c12-3607-4393-9d89-8b07dc70e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9dcae6-1c55-46da-a023-c4c9ff23e2d0">
      <Terms xmlns="http://schemas.microsoft.com/office/infopath/2007/PartnerControls"/>
    </lcf76f155ced4ddcb4097134ff3c332f>
    <TaxCatchAll xmlns="6e2d4c12-3607-4393-9d89-8b07dc70eafd" xsi:nil="true"/>
    <SharedWithUsers xmlns="6e2d4c12-3607-4393-9d89-8b07dc70eafd">
      <UserInfo>
        <DisplayName>Kira Vardanega</DisplayName>
        <AccountId>177</AccountId>
        <AccountType/>
      </UserInfo>
      <UserInfo>
        <DisplayName>Cassandra Launder</DisplayName>
        <AccountId>115</AccountId>
        <AccountType/>
      </UserInfo>
      <UserInfo>
        <DisplayName>Julian Howe</DisplayName>
        <AccountId>12</AccountId>
        <AccountType/>
      </UserInfo>
      <UserInfo>
        <DisplayName>David Reed</DisplayName>
        <AccountId>14</AccountId>
        <AccountType/>
      </UserInfo>
      <UserInfo>
        <DisplayName>Brandon Bowen</DisplayName>
        <AccountId>228</AccountId>
        <AccountType/>
      </UserInfo>
      <UserInfo>
        <DisplayName>Kaylie-Anne Beasley</DisplayName>
        <AccountId>531</AccountId>
        <AccountType/>
      </UserInfo>
      <UserInfo>
        <DisplayName>Lynn Snoddy (PSC)</DisplayName>
        <AccountId>20</AccountId>
        <AccountType/>
      </UserInfo>
      <UserInfo>
        <DisplayName>Heidi Kitson</DisplayName>
        <AccountId>15</AccountId>
        <AccountType/>
      </UserInfo>
      <UserInfo>
        <DisplayName>Caroline O'Brien</DisplayName>
        <AccountId>242</AccountId>
        <AccountType/>
      </UserInfo>
      <UserInfo>
        <DisplayName>Jenny Lang</DisplayName>
        <AccountId>563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FD3B0E-A1AF-4609-82F7-14739036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dcae6-1c55-46da-a023-c4c9ff23e2d0"/>
    <ds:schemaRef ds:uri="6e2d4c12-3607-4393-9d89-8b07dc70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6D83C-4506-4A0D-BF3E-3396CE7D3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F9FE8-3820-4395-8DC7-EA6E61CCECEC}">
  <ds:schemaRefs>
    <ds:schemaRef ds:uri="http://purl.org/dc/terms/"/>
    <ds:schemaRef ds:uri="http://schemas.microsoft.com/office/2006/documentManagement/types"/>
    <ds:schemaRef ds:uri="6e2d4c12-3607-4393-9d89-8b07dc70eafd"/>
    <ds:schemaRef ds:uri="349dcae6-1c55-46da-a023-c4c9ff23e2d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Bowen</dc:creator>
  <cp:keywords/>
  <dc:description/>
  <cp:lastModifiedBy>Kaylie-Anne Beasley</cp:lastModifiedBy>
  <cp:revision>6</cp:revision>
  <dcterms:created xsi:type="dcterms:W3CDTF">2024-05-28T01:20:00Z</dcterms:created>
  <dcterms:modified xsi:type="dcterms:W3CDTF">2024-05-28T01:22:00Z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0x0101001D9371A76C57CE419EC8A3BA35E1122D</vt:lpwstr>
  </property>
  <property fmtid="{D5CDD505-2E9C-101B-9397-08002B2CF9AE}" pid="3" name="MediaServiceImageTags">
    <vt:lpwstr/>
  </property>
</Properties>
</file>